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12534900</wp:posOffset>
            </wp:positionV>
            <wp:extent cx="342900" cy="2921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辽宁省锦州市2021-2022学年七年级下学期期末质量检测语文试题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考试时间120分钟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试卷总分105分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※考生注意试题总分100分，卷面书写5分。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请在答题纸各题目规定答题区域内作答，答在本试卷上无效。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一、积累与运用（满分25分）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1.下列词语中加点字的音、形完全正确的一项是（）（2分）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em w:val="dot"/>
          <w:lang w:eastAsia="zh-CN"/>
        </w:rPr>
        <w:t>殷</w:t>
      </w:r>
      <w:r>
        <w:rPr>
          <w:rFonts w:hint="eastAsia"/>
          <w:lang w:eastAsia="zh-CN"/>
        </w:rPr>
        <w:t>红（y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>n）   荒</w:t>
      </w:r>
      <w:r>
        <w:rPr>
          <w:rFonts w:hint="eastAsia"/>
          <w:em w:val="dot"/>
          <w:lang w:eastAsia="zh-CN"/>
        </w:rPr>
        <w:t>辟</w:t>
      </w:r>
      <w:r>
        <w:rPr>
          <w:rFonts w:hint="eastAsia"/>
          <w:lang w:eastAsia="zh-CN"/>
        </w:rPr>
        <w:t>（p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）狂</w:t>
      </w:r>
      <w:r>
        <w:rPr>
          <w:rFonts w:hint="eastAsia"/>
          <w:em w:val="dot"/>
          <w:lang w:eastAsia="zh-CN"/>
        </w:rPr>
        <w:t>澜</w:t>
      </w:r>
      <w:r>
        <w:rPr>
          <w:rFonts w:hint="eastAsia"/>
          <w:lang w:eastAsia="zh-CN"/>
        </w:rPr>
        <w:t>（l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>n）</w:t>
      </w:r>
      <w:r>
        <w:rPr>
          <w:rFonts w:hint="eastAsia"/>
          <w:em w:val="dot"/>
          <w:lang w:eastAsia="zh-CN"/>
        </w:rPr>
        <w:t>锲</w:t>
      </w:r>
      <w:r>
        <w:rPr>
          <w:rFonts w:hint="eastAsia"/>
          <w:lang w:eastAsia="zh-CN"/>
        </w:rPr>
        <w:t>而不舍（q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B.严</w:t>
      </w:r>
      <w:r>
        <w:rPr>
          <w:rFonts w:hint="eastAsia"/>
          <w:em w:val="dot"/>
          <w:lang w:eastAsia="zh-CN"/>
        </w:rPr>
        <w:t>谨</w:t>
      </w:r>
      <w:r>
        <w:rPr>
          <w:rFonts w:hint="eastAsia"/>
          <w:lang w:eastAsia="zh-CN"/>
        </w:rPr>
        <w:t>（j</w:t>
      </w:r>
      <w:r>
        <w:rPr>
          <w:rFonts w:hint="eastAsia" w:ascii="微软雅黑" w:hAnsi="微软雅黑" w:eastAsia="微软雅黑" w:cs="微软雅黑"/>
          <w:lang w:eastAsia="zh-CN"/>
        </w:rPr>
        <w:t>ǐ</w:t>
      </w:r>
      <w:r>
        <w:rPr>
          <w:rFonts w:hint="eastAsia"/>
          <w:lang w:eastAsia="zh-CN"/>
        </w:rPr>
        <w:t xml:space="preserve">n）   </w:t>
      </w:r>
      <w:r>
        <w:rPr>
          <w:rFonts w:hint="eastAsia"/>
          <w:em w:val="dot"/>
          <w:lang w:eastAsia="zh-CN"/>
        </w:rPr>
        <w:t>悠</w:t>
      </w:r>
      <w:r>
        <w:rPr>
          <w:rFonts w:hint="eastAsia"/>
          <w:lang w:eastAsia="zh-CN"/>
        </w:rPr>
        <w:t>闲（y</w:t>
      </w:r>
      <w:r>
        <w:rPr>
          <w:rFonts w:hint="eastAsia" w:ascii="微软雅黑" w:hAnsi="微软雅黑" w:eastAsia="微软雅黑" w:cs="微软雅黑"/>
          <w:lang w:eastAsia="zh-CN"/>
        </w:rPr>
        <w:t>ō</w:t>
      </w:r>
      <w:r>
        <w:rPr>
          <w:rFonts w:hint="eastAsia"/>
          <w:lang w:eastAsia="zh-CN"/>
        </w:rPr>
        <w:t>u）</w:t>
      </w:r>
      <w:r>
        <w:rPr>
          <w:rFonts w:hint="eastAsia"/>
          <w:em w:val="dot"/>
          <w:lang w:eastAsia="zh-CN"/>
        </w:rPr>
        <w:t>矜</w:t>
      </w:r>
      <w:r>
        <w:rPr>
          <w:rFonts w:hint="eastAsia"/>
          <w:lang w:eastAsia="zh-CN"/>
        </w:rPr>
        <w:t>持（j</w:t>
      </w:r>
      <w:r>
        <w:rPr>
          <w:rFonts w:hint="eastAsia" w:ascii="微软雅黑" w:hAnsi="微软雅黑" w:eastAsia="微软雅黑" w:cs="微软雅黑"/>
          <w:lang w:eastAsia="zh-CN"/>
        </w:rPr>
        <w:t>ī</w:t>
      </w:r>
      <w:r>
        <w:rPr>
          <w:rFonts w:hint="eastAsia"/>
          <w:lang w:eastAsia="zh-CN"/>
        </w:rPr>
        <w:t>n）</w:t>
      </w:r>
      <w:r>
        <w:rPr>
          <w:rFonts w:hint="eastAsia"/>
          <w:em w:val="dot"/>
          <w:lang w:eastAsia="zh-CN"/>
        </w:rPr>
        <w:t>怏</w:t>
      </w:r>
      <w:r>
        <w:rPr>
          <w:rFonts w:hint="eastAsia"/>
          <w:lang w:eastAsia="zh-CN"/>
        </w:rPr>
        <w:t>怏不乐（y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>ng）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C.愧</w:t>
      </w:r>
      <w:r>
        <w:rPr>
          <w:rFonts w:hint="eastAsia"/>
          <w:em w:val="dot"/>
          <w:lang w:eastAsia="zh-CN"/>
        </w:rPr>
        <w:t>怍</w:t>
      </w:r>
      <w:r>
        <w:rPr>
          <w:rFonts w:hint="eastAsia"/>
          <w:lang w:eastAsia="zh-CN"/>
        </w:rPr>
        <w:t>（zu</w:t>
      </w:r>
      <w:r>
        <w:rPr>
          <w:rFonts w:hint="eastAsia" w:ascii="微软雅黑" w:hAnsi="微软雅黑" w:eastAsia="微软雅黑" w:cs="微软雅黑"/>
          <w:lang w:eastAsia="zh-CN"/>
        </w:rPr>
        <w:t>ò</w:t>
      </w:r>
      <w:r>
        <w:rPr>
          <w:rFonts w:hint="eastAsia"/>
          <w:lang w:eastAsia="zh-CN"/>
        </w:rPr>
        <w:t>）   烦</w:t>
      </w:r>
      <w:r>
        <w:rPr>
          <w:rFonts w:hint="eastAsia"/>
          <w:em w:val="dot"/>
          <w:lang w:eastAsia="zh-CN"/>
        </w:rPr>
        <w:t>燥</w:t>
      </w:r>
      <w:r>
        <w:rPr>
          <w:rFonts w:hint="eastAsia"/>
          <w:lang w:eastAsia="zh-CN"/>
        </w:rPr>
        <w:t>（z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>o）闲</w:t>
      </w:r>
      <w:r>
        <w:rPr>
          <w:rFonts w:hint="eastAsia"/>
          <w:em w:val="dot"/>
          <w:lang w:eastAsia="zh-CN"/>
        </w:rPr>
        <w:t>遐</w:t>
      </w:r>
      <w:r>
        <w:rPr>
          <w:rFonts w:hint="eastAsia"/>
          <w:lang w:eastAsia="zh-CN"/>
        </w:rPr>
        <w:t>（xi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酣</w:t>
      </w:r>
      <w:r>
        <w:rPr>
          <w:rFonts w:hint="eastAsia"/>
          <w:lang w:eastAsia="zh-CN"/>
        </w:rPr>
        <w:t>然入梦（h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>n）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em w:val="dot"/>
          <w:lang w:eastAsia="zh-CN"/>
        </w:rPr>
        <w:t>卓</w:t>
      </w:r>
      <w:r>
        <w:rPr>
          <w:rFonts w:hint="eastAsia"/>
          <w:lang w:eastAsia="zh-CN"/>
        </w:rPr>
        <w:t>越（zhu</w:t>
      </w:r>
      <w:r>
        <w:rPr>
          <w:rFonts w:hint="eastAsia" w:ascii="微软雅黑" w:hAnsi="微软雅黑" w:eastAsia="微软雅黑" w:cs="微软雅黑"/>
          <w:lang w:eastAsia="zh-CN"/>
        </w:rPr>
        <w:t>ō</w:t>
      </w:r>
      <w:r>
        <w:rPr>
          <w:rFonts w:hint="eastAsia"/>
          <w:lang w:eastAsia="zh-CN"/>
        </w:rPr>
        <w:t>）  屏</w:t>
      </w:r>
      <w:r>
        <w:rPr>
          <w:rFonts w:hint="eastAsia"/>
          <w:em w:val="dot"/>
          <w:lang w:eastAsia="zh-CN"/>
        </w:rPr>
        <w:t>障</w:t>
      </w:r>
      <w:r>
        <w:rPr>
          <w:rFonts w:hint="eastAsia"/>
          <w:lang w:eastAsia="zh-CN"/>
        </w:rPr>
        <w:t>（zh</w:t>
      </w:r>
      <w:r>
        <w:rPr>
          <w:rFonts w:hint="eastAsia" w:ascii="微软雅黑" w:hAnsi="微软雅黑" w:eastAsia="微软雅黑" w:cs="微软雅黑"/>
          <w:lang w:eastAsia="zh-CN"/>
        </w:rPr>
        <w:t>à</w:t>
      </w:r>
      <w:r>
        <w:rPr>
          <w:rFonts w:hint="eastAsia"/>
          <w:lang w:eastAsia="zh-CN"/>
        </w:rPr>
        <w:t xml:space="preserve">ng） </w:t>
      </w:r>
      <w:r>
        <w:rPr>
          <w:rFonts w:hint="eastAsia"/>
          <w:em w:val="dot"/>
          <w:lang w:eastAsia="zh-CN"/>
        </w:rPr>
        <w:t>炽</w:t>
      </w:r>
      <w:r>
        <w:rPr>
          <w:rFonts w:hint="eastAsia"/>
          <w:lang w:eastAsia="zh-CN"/>
        </w:rPr>
        <w:t>热（zh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）心有灵</w:t>
      </w:r>
      <w:r>
        <w:rPr>
          <w:rFonts w:hint="eastAsia"/>
          <w:em w:val="dot"/>
          <w:lang w:eastAsia="zh-CN"/>
        </w:rPr>
        <w:t>犀</w:t>
      </w:r>
      <w:r>
        <w:rPr>
          <w:rFonts w:hint="eastAsia"/>
          <w:lang w:eastAsia="zh-CN"/>
        </w:rPr>
        <w:t>（x</w:t>
      </w:r>
      <w:r>
        <w:rPr>
          <w:rFonts w:hint="eastAsia" w:ascii="微软雅黑" w:hAnsi="微软雅黑" w:eastAsia="微软雅黑" w:cs="微软雅黑"/>
          <w:lang w:eastAsia="zh-CN"/>
        </w:rPr>
        <w:t>ī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2.下列句子中加点成语运用不恰当的一项是（）（2分）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A.管好一只宠物狗，绝不是件</w:t>
      </w:r>
      <w:r>
        <w:rPr>
          <w:rFonts w:hint="eastAsia"/>
          <w:em w:val="dot"/>
          <w:lang w:eastAsia="zh-CN"/>
        </w:rPr>
        <w:t>微不足道</w:t>
      </w:r>
      <w:r>
        <w:rPr>
          <w:rFonts w:hint="eastAsia"/>
          <w:lang w:eastAsia="zh-CN"/>
        </w:rPr>
        <w:t>的小事，我们呼吁养犬人要有公共意识、规则意识。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B.辽宁男篮再次夺得CBA联赛总冠军后，教练组和球员们</w:t>
      </w:r>
      <w:r>
        <w:rPr>
          <w:rFonts w:hint="eastAsia"/>
          <w:em w:val="dot"/>
          <w:lang w:eastAsia="zh-CN"/>
        </w:rPr>
        <w:t>如释重负</w:t>
      </w:r>
      <w:r>
        <w:rPr>
          <w:rFonts w:hint="eastAsia"/>
          <w:lang w:eastAsia="zh-CN"/>
        </w:rPr>
        <w:t>，心中的石头终于落地了。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C.教育家陶行知先生曾恳切地告诫教师惟有学而不厌，才能</w:t>
      </w:r>
      <w:r>
        <w:rPr>
          <w:rFonts w:hint="eastAsia"/>
          <w:em w:val="dot"/>
          <w:lang w:eastAsia="zh-CN"/>
        </w:rPr>
        <w:t>诲人不倦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D.一场</w:t>
      </w:r>
      <w:r>
        <w:rPr>
          <w:rFonts w:hint="eastAsia"/>
          <w:em w:val="dot"/>
          <w:lang w:eastAsia="zh-CN"/>
        </w:rPr>
        <w:t>轰轰烈烈</w:t>
      </w:r>
      <w:r>
        <w:rPr>
          <w:rFonts w:hint="eastAsia"/>
          <w:lang w:eastAsia="zh-CN"/>
        </w:rPr>
        <w:t>的大雪，不仅给大地增添几分神韵，也考验着守边战士们的初心和毅力。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3.下列各项中分析有误的一项是（）（3分）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A.“最苦与最乐”是并列短语，“驿路梨花”是偏正短语。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B.“叶圣陶先生二三事”是主谓短语，“回忆鲁迅先生”是动宾短语。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C.“人民的生活才是最有价值的主旋律”中的“才”“最”是副词。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D.“能否坚持每天锻炼一小时，是一个人有健康体魄的保证。”这句话是病句。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4.下列关于文学常识和文学名著的表述有误的一项是（ 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A.《阿长与《山海经》》选自散文集《朝花夕拾》，作者是鲁迅。文中的“阿长”，我们从《从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百草园到三味书屋》里就知道她了。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B.《梦溪笔谈》是一部笔记作品，记载了丰富的科学知识，主要反映北宋时期的科技成就。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作者是沈括，我们所学的《活板》出自此书。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C.老舍的《骆驼祥子》富有浓郁的老北京风情，小说刻画了样子这一自尊好强、吃苦耐劳、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始终不向命运低头的平民形象。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D.《海底两万里》中的尼摩船长是个了不起的工程师，设计并建造了超乎人们想象的“鹦鹉螺”号潜艇。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5.小明阅读《骆驼祥子》时曾对人物关系用比喻的方法做出点评，请你帮助他点评剩余的人物，并说明理由。（4分）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如果祥子是骆驼，那么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A.虎妞就是骆驼身上背负的重物B.曹先生就是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C.孙侦探就是沙漠中的沙尘暴  D.老马就是另一只骆驼的骨骸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E.小福子就是压倒骆驼的最后一根稻草。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6.古诗文默写填空。（6分）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（1）万里赴戎机，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。（《木兰诗》）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（2）马上相逢无纸笔，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eastAsia="zh-CN"/>
        </w:rPr>
        <w:t>。（岑参《逢入京使》）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，</w:t>
      </w:r>
      <w:r>
        <w:rPr>
          <w:rFonts w:hint="eastAsia"/>
          <w:lang w:eastAsia="zh-CN"/>
        </w:rPr>
        <w:t>自缘身在最高层。（王安石《登飞来峰》）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eastAsia"/>
          <w:u w:val="single"/>
          <w:lang w:val="en-US" w:eastAsia="zh-CN"/>
        </w:rPr>
        <w:t xml:space="preserve">         ，</w:t>
      </w:r>
      <w:r>
        <w:rPr>
          <w:rFonts w:hint="eastAsia"/>
          <w:lang w:eastAsia="zh-CN"/>
        </w:rPr>
        <w:t>一山放出一山拦。（杨万里《过松源晨炊漆公店（其五）》）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（5）杜甫在《望岳》表达不怕困难、敢攀顶峰、俯视一切的雄心和气概的诗句是</w:t>
      </w:r>
      <w:r>
        <w:rPr>
          <w:rFonts w:hint="eastAsia"/>
          <w:u w:val="single"/>
          <w:lang w:val="en-US" w:eastAsia="zh-CN"/>
        </w:rPr>
        <w:t xml:space="preserve">    ，  。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7.下面对陆游的《游山西村》赏析有误的一项是（    ）（2分）</w:t>
      </w:r>
    </w:p>
    <w:p>
      <w:pPr>
        <w:ind w:firstLine="1680" w:firstLineChars="800"/>
        <w:rPr>
          <w:rFonts w:hint="eastAsia"/>
          <w:lang w:eastAsia="zh-CN"/>
        </w:rPr>
      </w:pPr>
      <w:r>
        <w:rPr>
          <w:rFonts w:hint="eastAsia"/>
          <w:lang w:eastAsia="zh-CN"/>
        </w:rPr>
        <w:t>游山西村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莫笑农家腊酒浑，丰年留客足鸡豚。山重水复疑无路，柳暗花明又一村。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箫鼓追随春社近，衣冠简朴古风存。从今若许闲乘月，拄杖无时夜叩门。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首联写丰收之年农家殷勤待客，“莫笑”道出诗人对当地艰苦生活的同情和怜悯。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B.颔联描写山间水畔的景色，景中蕴含哲理，在看似走投无路的时候常常出现转机和希望。C.颈联展示了热闹的春社，尾联流露出诗人意犹未尽，希望今后可以随时来体验乡村生活。D.全诗描绘了农村的美好风光与风俗人情，表达了诗人愉悦闲适的心情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8.综合性学习。（4分）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班级将开展“孝亲敬老，从我做起”的主题活动，请你完成以下任务。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【品内涵】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根据图片展示，从字源的角度推测，“孝”的最初意思是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10000" cy="1600200"/>
            <wp:effectExtent l="0" t="0" r="0" b="0"/>
            <wp:docPr id="1" name="图片 1" descr="a3014b4acc9e702978302e7924d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3014b4acc9e702978302e7924d018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据《说文解字》孝，由“老”字的上半部分和“子”字组成。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【我宣传】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“孝亲敬老”是中华民族的优良传统，我们应该行动起来，从自己做起，从力所能及的事做起。请仿照画线句子，将宣传海报上的一段文字补充完整。（2分）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孝亲敬老，就是耐心倾听长辈的教导，</w:t>
      </w:r>
      <w:r>
        <w:rPr>
          <w:rFonts w:hint="eastAsia"/>
          <w:u w:val="single"/>
          <w:lang w:eastAsia="zh-CN"/>
        </w:rPr>
        <w:t>就像窦铃一直聆听风声；</w:t>
      </w:r>
      <w:r>
        <w:rPr>
          <w:rFonts w:hint="eastAsia"/>
          <w:lang w:eastAsia="zh-CN"/>
        </w:rPr>
        <w:t>就是真诚回馈双亲的恩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泽，</w:t>
      </w:r>
      <w:r>
        <w:rPr>
          <w:rFonts w:hint="eastAsia"/>
          <w:u w:val="single"/>
          <w:lang w:val="en-US" w:eastAsia="zh-CN"/>
        </w:rPr>
        <w:t xml:space="preserve">     ；</w:t>
      </w:r>
      <w:r>
        <w:rPr>
          <w:rFonts w:hint="eastAsia"/>
          <w:lang w:eastAsia="zh-CN"/>
        </w:rPr>
        <w:t>就是努力实现父母的期盼，</w:t>
      </w:r>
      <w:r>
        <w:rPr>
          <w:rFonts w:hint="eastAsia"/>
          <w:u w:val="single"/>
          <w:lang w:eastAsia="zh-CN"/>
        </w:rPr>
        <w:t>就像江河奋力奔向海洋</w:t>
      </w:r>
      <w:r>
        <w:rPr>
          <w:rFonts w:hint="eastAsia"/>
          <w:lang w:eastAsia="zh-CN"/>
        </w:rPr>
        <w:t>………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二、阅读（满分45分）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（一）阅读下面的选文，回答9——12题。（12分）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【甲】山不在高，有仙则名。水不在深，有龙则灵。</w:t>
      </w:r>
      <w:r>
        <w:rPr>
          <w:rFonts w:hint="eastAsia"/>
          <w:u w:val="single"/>
          <w:lang w:eastAsia="zh-CN"/>
        </w:rPr>
        <w:t>斯是陋室，惟吾德馨</w:t>
      </w:r>
      <w:r>
        <w:rPr>
          <w:rFonts w:hint="eastAsia"/>
          <w:lang w:eastAsia="zh-CN"/>
        </w:rPr>
        <w:t>。苔痕上阶绿，草色入帘青。谈笑有鸿儒，往来无白丁。可以调素琴，阅金经。无丝竹之乱耳，无案牍之劳形。南阳诸葛庐，西蜀子云亭。孔子云：何陋之有？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【乙】水陆草木之花，可爱者甚蕃。晋陶渊明独爱菊。自李唐来，世人甚爱牡丹。予独爱莲之出淤泥而不染，灌清涟而不妖，中通外直，不蔓不枝，香远益清，亭亭净植，可远观而不可裹玩焉。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予谓菊，花之隐逸者也牡丹，花之富贵者也莲，花之君子者也。嘘菊之爱，陶后鲜有闻。</w:t>
      </w:r>
      <w:r>
        <w:rPr>
          <w:rFonts w:hint="eastAsia"/>
          <w:u w:val="single"/>
          <w:lang w:eastAsia="zh-CN"/>
        </w:rPr>
        <w:t>莲之爱，同予者何人？</w:t>
      </w:r>
      <w:r>
        <w:rPr>
          <w:rFonts w:hint="eastAsia"/>
          <w:lang w:eastAsia="zh-CN"/>
        </w:rPr>
        <w:t>牡丹之爱，宜乎众矣。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下列句中加点词的意思和用法相同的一项是（    ）（2分）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无丝竹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>乱耳/予独爱莲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 xml:space="preserve">出淤泥而不染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有仙则</w:t>
      </w:r>
      <w:r>
        <w:rPr>
          <w:rFonts w:hint="eastAsia"/>
          <w:em w:val="dot"/>
          <w:lang w:eastAsia="zh-CN"/>
        </w:rPr>
        <w:t>名</w:t>
      </w:r>
      <w:r>
        <w:rPr>
          <w:rFonts w:hint="eastAsia"/>
          <w:lang w:eastAsia="zh-CN"/>
        </w:rPr>
        <w:t>/卷卷有爷</w:t>
      </w:r>
      <w:r>
        <w:rPr>
          <w:rFonts w:hint="eastAsia"/>
          <w:em w:val="dot"/>
          <w:lang w:eastAsia="zh-CN"/>
        </w:rPr>
        <w:t>名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C.香远</w:t>
      </w:r>
      <w:r>
        <w:rPr>
          <w:rFonts w:hint="eastAsia"/>
          <w:em w:val="dot"/>
          <w:lang w:eastAsia="zh-CN"/>
        </w:rPr>
        <w:t>益</w:t>
      </w:r>
      <w:r>
        <w:rPr>
          <w:rFonts w:hint="eastAsia"/>
          <w:lang w:eastAsia="zh-CN"/>
        </w:rPr>
        <w:t>清/自以为大有所</w:t>
      </w:r>
      <w:r>
        <w:rPr>
          <w:rFonts w:hint="eastAsia"/>
          <w:em w:val="dot"/>
          <w:lang w:eastAsia="zh-CN"/>
        </w:rPr>
        <w:t>益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D.予</w:t>
      </w:r>
      <w:r>
        <w:rPr>
          <w:rFonts w:hint="eastAsia"/>
          <w:em w:val="dot"/>
          <w:lang w:eastAsia="zh-CN"/>
        </w:rPr>
        <w:t>谓</w:t>
      </w:r>
      <w:r>
        <w:rPr>
          <w:rFonts w:hint="eastAsia"/>
          <w:lang w:eastAsia="zh-CN"/>
        </w:rPr>
        <w:t>菊，花之隐逸者也/权</w:t>
      </w:r>
      <w:r>
        <w:rPr>
          <w:rFonts w:hint="eastAsia"/>
          <w:em w:val="dot"/>
          <w:lang w:eastAsia="zh-CN"/>
        </w:rPr>
        <w:t>谓</w:t>
      </w:r>
      <w:r>
        <w:rPr>
          <w:rFonts w:hint="eastAsia"/>
          <w:lang w:eastAsia="zh-CN"/>
        </w:rPr>
        <w:t>吕蒙曰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10.用现代汉语翻译下面的句子。（4分）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（1）斯是陋室，惟吾德馨。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（2）莲之爱，同予者何人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11.下面语句朗读节奏划分不恰当的一项是（  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A.水/不在深，有龙/则灵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B.苔痕/上/阶绿，草色/入/帘青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C.自/李唐来，世人/甚爱牡丹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D.予/独爱/莲之出淤泥而不染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12.【甲】【乙】两文都运用了托物言志的写法，各表达了作者怎样的志趣和态度（4分）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（二）阅读下面的选文，回答13——15题。（8分）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从未见过开得这样盛的藤萝，只见一片辉煌的淡紫色，像一条瀑布，从空中垂下，不见其发端，也不见其终极。只是深深浅浅的紫，仿佛在流动，在欢笑，在不停地生长。紫色的大条幅上，泛着点点银光，就像迸溅的水花。仔细看时，才知道那是每一朵紫花中的最浅淡的部分，在和阳光互相挑逗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②这里春红已谢，没有赏花的人群，也没有蜂围蝶阵。有的就是这一树闪光的、盛开的藤萝。花朵儿一串挨着一串，一朵接着一朵，彼此推着挤着，好不活泼热闹</w:t>
      </w:r>
    </w:p>
    <w:p>
      <w:pPr>
        <w:ind w:firstLine="420" w:firstLineChars="200"/>
        <w:rPr>
          <w:rFonts w:hint="eastAsia"/>
          <w:u w:val="single"/>
          <w:lang w:eastAsia="zh-CN"/>
        </w:rPr>
      </w:pPr>
      <w:r>
        <w:rPr>
          <w:rFonts w:hint="eastAsia"/>
          <w:lang w:eastAsia="zh-CN"/>
        </w:rPr>
        <w:t>③</w:t>
      </w:r>
      <w:r>
        <w:rPr>
          <w:rFonts w:hint="eastAsia"/>
          <w:u w:val="single"/>
          <w:lang w:eastAsia="zh-CN"/>
        </w:rPr>
        <w:t>“我在开花!”它们在笑。</w:t>
      </w:r>
    </w:p>
    <w:p>
      <w:pPr>
        <w:ind w:firstLine="420" w:firstLineChars="200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>④"我在开花!"它们嚷嚷。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每一穗花都是上面的盛开，下面的待放。颜色便上浅下深，好像那紫色沉淀下来了，沉淀在最嫩最小的花苞里。每一朵盛开的花就像是一个小小的张满了的帆，帆下带着尖底的舱。船舱鼓鼓的，又像一个忍俊不禁的笑容，就要绽开似的。那里装的是什么仙露琼浆我凑上去，想摘一朵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13.请用选文中的一个词来概括紫藤萝花的特点。（2分）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14.从修辞的角度赏析第③、④段画线句的表达效果。（4分）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“我在开花!”它们在笑。“我在开花!”它们嚷嚷。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15.下面对文章的理解分析不正确的一项是（）（2分）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A.作者先整体感受紫藤萝，“像一条瀑布”再局部细写，依次描写了花穗、花朵。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B.作者生动形象地描绘了花的色泽和形态，凸显了花的繁盛、美丽。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C.第①段结尾句中“挑逗”一词贬词褒用，生动地写出了紫藤萝花和阳光相映成趣。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D.选文“流动”“欢笑”彼此推着挤着”等语句化动为静，展示了紫藤萝的生机盎然。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（三）阅读下面的选文，回答16—20题。（13分）</w:t>
      </w:r>
    </w:p>
    <w:p>
      <w:pPr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我总能遇到一些可爱的人</w:t>
      </w:r>
    </w:p>
    <w:p>
      <w:pPr>
        <w:ind w:firstLine="3780" w:firstLineChars="1800"/>
        <w:rPr>
          <w:rFonts w:hint="eastAsia"/>
          <w:lang w:eastAsia="zh-CN"/>
        </w:rPr>
      </w:pPr>
      <w:r>
        <w:rPr>
          <w:rFonts w:hint="eastAsia"/>
          <w:lang w:eastAsia="zh-CN"/>
        </w:rPr>
        <w:t>林语尘</w:t>
      </w:r>
    </w:p>
    <w:p>
      <w:pPr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赏花人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红花羊蹄甲是我很喜欢的南国花木，朴素，多花，还很香———香得毫不甜蜜，有肥皂的洁净感，十分特别。我家附近某条路栽满这种树，春节前后盛放，紫红落花混入鞭炮的红纸屑，行人过处，暗香满路。环卫工人每天都要将落花扫走，不然路面很快会碾出一层花泥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有天傍晚，我和母亲经过那里，地上又积了不少花。我说着“好看”并停下拍照，母亲也兴致勃勃，帮我寻找花瓣更密的地面。忽听人说“好看吗我看过更好看的”抬头看到一位环卫工人，把竹扫帚倚在树上，冲我们笑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他略显生疏地翻手机相册给我们看。照片很模糊，都是凌晨天色未明时，路灯昏黄，各种遍地花瓣的场景。有几张照片，主体是顶着厚厚落花的一对垃圾桶，他指着乐呵呵说“马桶开花”不知是口误还是什么地方特有的俗称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</w:t>
      </w:r>
      <w:r>
        <w:rPr>
          <w:rFonts w:hint="eastAsia"/>
          <w:u w:val="single"/>
          <w:lang w:eastAsia="zh-CN"/>
        </w:rPr>
        <w:t>我们谢过他走开时，都挺高兴</w:t>
      </w:r>
      <w:r>
        <w:rPr>
          <w:rFonts w:hint="eastAsia"/>
          <w:lang w:eastAsia="zh-CN"/>
        </w:rPr>
        <w:t>。我跟母亲讲起以前读的故事，白居易当地方官，在城外种了很多花树，一春好景，当地人却不来赏花。他独自流连其间，很陶醉，很自在，但也多少有点儿失望，觉得世俗之人呀，怎么都这么没有情趣。我说，真想让他跟今天这位环卫工人喝一杯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     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⑤居民区的野猫不少，喂猫的人好像更多。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⑥玉簪花圃里，去年秋天有两只奶猫，姜黄皮毛，小小两团，在雪白的花下打滚晒太阳，像郎世宁的画儿。附近有阿姨一天三顿拎着饭盒来喂，寒来署往，奶猫长成了满脸横肉的壮汉。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⑦有一天我看见野猫钻进快递车半开的门缝。快递员就在车边忙着分拣，只扫了一眼便不管它，像是老熟人。猫“今儿个够冷的，我上你车焙一悟，你忙你的。”快递小哥“得嘞。”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⑧附近还有只玳瑁色的猫，叫声格外低哑。时常见它趴在井盖上，我若蹲下拍照，它便主动走来，显然也是常被投喂的主儿。我两手空，每每在它期待的注视中窘迫而逃。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⑨某个加班深夜，我看到有人跟它在一起，背着包，大约也是晚归的工薪族。那小哥捧着便利店的包子，没有刻意蹲下去喂猫，就站在那儿，自己吃一口，给猫丢一块。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⑩邻居阿姨喂猫，像喂幼儿吃饭他喂猫，像跟朋友喝酒。一人一猫，无声地推杯换盏，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画一样镶在空寂夜色里。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     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⑪</w:t>
      </w:r>
      <w:r>
        <w:rPr>
          <w:rFonts w:hint="eastAsia"/>
          <w:lang w:eastAsia="zh-CN"/>
        </w:rPr>
        <w:t>立春，气温还是低，树木依然线条冷硬，颜筋柳骨，写不出春气。风倒是软了，不再像三九天那样割脸。白天太阳很好。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⑫</w:t>
      </w:r>
      <w:r>
        <w:rPr>
          <w:rFonts w:hint="eastAsia"/>
          <w:lang w:eastAsia="zh-CN"/>
        </w:rPr>
        <w:t>傍晚在外面走，看天幕一点点暗下去。西天有长长云带，正好悬在普蓝与金橙色过渡之处。这一片水平涂抹的色彩，又被挂着鹊巢、高而笔直的杨树剪影刺破。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⑬</w:t>
      </w:r>
      <w:r>
        <w:rPr>
          <w:rFonts w:hint="eastAsia"/>
          <w:u w:val="single"/>
          <w:lang w:eastAsia="zh-CN"/>
        </w:rPr>
        <w:t>路上有遛狗的老爷爷，对他的狗唠叨不停“往前走往前走往前走，你老看我干吗呀。”“着什么急，仔细车轮子碾着你</w:t>
      </w:r>
      <w:r>
        <w:rPr>
          <w:rFonts w:hint="eastAsia"/>
          <w:lang w:eastAsia="zh-CN"/>
        </w:rPr>
        <w:t>。”小狗看起来也上了年纪，不吵不闹，极为乖巧，走走停停，不时回头看他，黑眼睛湿漉漉的。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⑭</w:t>
      </w:r>
      <w:r>
        <w:rPr>
          <w:rFonts w:hint="eastAsia"/>
          <w:lang w:eastAsia="zh-CN"/>
        </w:rPr>
        <w:t>这是老伴儿型的人与狗。也有家长型的。人高马大的男子，边遛狗边玩手机。忽然小狗不肯挪步了，他拽两下没拽动，索性绳子一丢，单手把狗捞起来，央在胳膊底下，健步如飞地走了。全程视线都没离开过手机。我目送着他潇洒的背影————臂弯里垂下一个毛茸茸的狗尾巴，跟着他的步伐摇晃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⑮这世界有那么多人，多幸运我遇到了他们。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16.阅读选文，拟写第二部分、第三部分的小标题。（2分）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17.阅读选文第一部分，说说为什么“我们谢过他走开时，都挺高兴”。（2分）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18.联系选文，揣摩句中加点词表情达意的效果。（3分）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他喂猫，像跟朋友喝酒。一人一猫，无声地推杯换盏，画一样镶在空寂夜色里。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19.选文第③段画线句运用了什么描写方法有什么作用（3分）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20.世上有可爱的人，也还需要有像“我”这样的人，说说文中“我”是一个怎样的人。（3分）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（四）阅读下面的选文，回答21——24题。（12分）</w:t>
      </w:r>
    </w:p>
    <w:p>
      <w:pPr>
        <w:ind w:firstLine="3570" w:firstLineChars="1700"/>
        <w:rPr>
          <w:rFonts w:hint="eastAsia"/>
          <w:lang w:eastAsia="zh-CN"/>
        </w:rPr>
      </w:pPr>
      <w:r>
        <w:rPr>
          <w:rFonts w:hint="eastAsia"/>
          <w:lang w:eastAsia="zh-CN"/>
        </w:rPr>
        <w:t>爱的跟随</w:t>
      </w:r>
    </w:p>
    <w:p>
      <w:pPr>
        <w:ind w:firstLine="4200" w:firstLineChars="2000"/>
        <w:rPr>
          <w:rFonts w:hint="eastAsia"/>
          <w:lang w:eastAsia="zh-CN"/>
        </w:rPr>
      </w:pPr>
      <w:r>
        <w:rPr>
          <w:rFonts w:hint="eastAsia"/>
          <w:lang w:eastAsia="zh-CN"/>
        </w:rPr>
        <w:t>慕然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距离我上次回家乡，已经过了大半年。下了火车，天边已泛起了鱼肚白，小城也将醒未醒，路过一街角，有一股熟悉的香味飘了过来，丝丝缕缕，直入肺腑，透着家乡的味道。寻着香味望去，是一炸油条的摊位，摊前一竹竿挑着盏泛黄光的灯泡，灯泡随着隆冬的风轻轻摇曳。我情不自禁地被油条摊深深吸引，思绪也回到了过去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②在我儿时的记忆中，母亲总是说“早餐要吃好”，似乎早餐的质量，关乎一天的成败。由于父亲那几年一直上晚班，我的早餐就全包在母亲一人身上。母亲要让我吃上好的早餐，唯一的办法就是早起。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我的一天是在母亲小心而温柔的“起床吃饭了”的声音中开始的，我一直享受着母亲如此准时、周到的亲情早餐。煎蛋、炒米饭、炸馒头片……当然还有我最爱吃的油条。我最期待的就是早晨刚一起床，便看到餐桌上母亲已买回来的油条，还有碗里的甜豆汁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④我上六年级时，可能是母亲每天起早的原因，她时常头疼。父亲对我说“你也是个小男子汉了，周末不上学时你出去买油条吧，让你娘也能休息下。”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那时的县城不大，街道也不宽，每到周末我便骑着自行车，车把手上挂着用来装豆汁的暖瓶，慢慢悠悠地骑行，从门前的路一直向西，十分钟就到了。油条摊就在西阁里附近的一个院子里，院子不大，最多算半个，确切地说，就一旮旯，往里走两步，左手边就是。小院子飘出的油香吸引着大街小巷的脚步，屋内总是排着长队，装满油的大铁锅底下烧着红红的煤火，炸油条的大妈在油锅旁坐着，麻利地操作，揉面、切面，用油锅旁长长的筷子把下入锅中的油条不停地翻个儿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油条摊生意不错，必须赶早，不然会在“没面了”的呼喊中遗憾而归。就这样，每个周末都是我赶早出门买回油条、豆汁给母亲享用。母亲说只有周末她能睡个好觉，头也不疼了，就这样一直到了我读高中，寄宿在学校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⑦这么多年，故乡的油条，因为空间而让人思念，也因为穿越了时光而回味悠长，仿佛只有吃到家乡的油条才证明我回到了家里。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如今，父母年近古稀，我的孩子也是一个小男子汉了，我又将母亲的那份爱延续到我的孩子身上。上次回家，我告诉父母，每天早晨，我们会为孩子的早餐忙碌，只是因为有了微波炉、电饭煲等设备，现在的早晨方便而快捷。但是周末我也会让儿子出门到附近的早餐店自己买早点，像我当年那样，目的是想锻炼一下他的生活适应能力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母亲听后却大惊失色“你怎么能放心让孩子独自出去买早点当年你爹为了我周末不用早起，让你周末休息时出去买油条，我却又不放心你独自一人出行，怕有个闪失，你出门后，我都是悄悄在后面跟随着你呀，远远望着你，一次也不落下。”我听后，瞬间泪奔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⑩今天，回家的路上我又碰到这油条摊，点了两份豆汁、几根油条，打包带给父母。提着油条，我不由自主地回头看了又看……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21.选文运用了什么写作顺序有什么好处（3分）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22.选文为什么反复提及“油条”（3分）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23.选文第⑨段“我听后，瞬间泪奔”，这里蕴含了怎样的情感（3分）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24.谈谈你对文章结尾句的理解。（3分）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三、作文（作文30分，卷面5分，满分35分）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25.在下面两题中任选其一作文。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题目一萧红说“天气一天暖似一天，日子一寸一寸的都有意思。”一寸一寸，好像量过似的，感觉亲切，温暖……于是与时光相关的点滴都变得鲜活起来，请以“时光的故事”为题作文。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题目二请以“我尝到了</w:t>
      </w:r>
      <w:r>
        <w:rPr>
          <w:rFonts w:hint="eastAsia"/>
          <w:u w:val="single"/>
          <w:lang w:eastAsia="zh-CN"/>
        </w:rPr>
        <w:t xml:space="preserve">      </w:t>
      </w:r>
      <w:r>
        <w:rPr>
          <w:rFonts w:hint="eastAsia"/>
          <w:lang w:eastAsia="zh-CN"/>
        </w:rPr>
        <w:t>的乐趣”为题作文。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要求（1）如果选择题目二，请将题目补充完整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运用记叙、描写等表达方式写出真情实感，不少于500字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文章中不要出现真实的校名和人名；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（4）字迹工整、书写规范奖励5分。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pacing w:line="370" w:lineRule="exact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语文试题参考答案及评分标准</w:t>
      </w:r>
    </w:p>
    <w:p>
      <w:pPr>
        <w:spacing w:line="37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评分说明：凡主观性试题，大意正确，言之成理，言之有据即可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tbl>
      <w:tblPr>
        <w:tblStyle w:val="4"/>
        <w:tblpPr w:leftFromText="180" w:rightFromText="180" w:vertAnchor="page" w:horzAnchor="margin" w:tblpY="2611"/>
        <w:tblW w:w="8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754"/>
        <w:gridCol w:w="571"/>
        <w:gridCol w:w="712"/>
        <w:gridCol w:w="3538"/>
        <w:gridCol w:w="2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4" w:type="dxa"/>
            <w:gridSpan w:val="3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题号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分值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参考答案</w:t>
            </w:r>
          </w:p>
        </w:tc>
        <w:tc>
          <w:tcPr>
            <w:tcW w:w="2319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629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积累与运用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︵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25分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︶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319" w:type="dxa"/>
            <w:vAlign w:val="center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319" w:type="dxa"/>
            <w:vAlign w:val="center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  <w:vAlign w:val="center"/>
          </w:tcPr>
          <w:p>
            <w:pPr>
              <w:pStyle w:val="7"/>
              <w:spacing w:line="410" w:lineRule="atLeast"/>
              <w:ind w:firstLine="0" w:firstLineChars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319" w:type="dxa"/>
            <w:vAlign w:val="center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C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pacing w:val="-20"/>
                <w:szCs w:val="21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B.示例：沙漠中的绿洲（清泉、微风等）</w:t>
            </w:r>
          </w:p>
          <w:p>
            <w:pPr>
              <w:spacing w:line="410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理由：略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评价要恰当，并且运用比喻修辞，2分；理由要合理，2分；两者可以分开评分。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（1）关山度若飞</w:t>
            </w:r>
          </w:p>
          <w:p>
            <w:pPr>
              <w:spacing w:line="41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（2）凭君传语报平安</w:t>
            </w:r>
          </w:p>
          <w:p>
            <w:pPr>
              <w:spacing w:line="41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（3）不畏浮云遮望眼</w:t>
            </w:r>
          </w:p>
          <w:p>
            <w:pPr>
              <w:spacing w:line="41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（4）政入万山围子里</w:t>
            </w:r>
          </w:p>
          <w:p>
            <w:pPr>
              <w:spacing w:line="41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（5）会当凌绝顶   一览众山小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每空1分，有错别字不得分。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A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</w:t>
            </w:r>
          </w:p>
        </w:tc>
        <w:tc>
          <w:tcPr>
            <w:tcW w:w="571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8"/>
                <w:szCs w:val="21"/>
              </w:rPr>
              <w:t>（1）</w:t>
            </w:r>
          </w:p>
        </w:tc>
        <w:tc>
          <w:tcPr>
            <w:tcW w:w="712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widowControl/>
              <w:shd w:val="clear" w:color="auto" w:fill="FFFFFF"/>
              <w:spacing w:line="390" w:lineRule="exact"/>
              <w:rPr>
                <w:rFonts w:cs="宋体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一个小孩子搀扶老人。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答出两个人物1分，“搀扶”1分。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754" w:type="dxa"/>
            <w:vMerge w:val="continue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8"/>
                <w:szCs w:val="21"/>
              </w:rPr>
              <w:t>（2）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示例：就像星光努力照亮夜空</w:t>
            </w:r>
          </w:p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就像小草努力装点大地</w:t>
            </w:r>
          </w:p>
          <w:p>
            <w:pPr>
              <w:spacing w:line="410" w:lineRule="atLeast"/>
              <w:ind w:firstLine="630" w:firstLineChars="3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就像春花争相吐露芬芳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内容要有关联1分，结构要相同1分。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629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阅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读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︵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45分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︶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（一）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(12分)</w:t>
            </w:r>
          </w:p>
        </w:tc>
        <w:tc>
          <w:tcPr>
            <w:tcW w:w="571" w:type="dxa"/>
          </w:tcPr>
          <w:p>
            <w:pPr>
              <w:widowControl/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</w:t>
            </w:r>
          </w:p>
        </w:tc>
        <w:tc>
          <w:tcPr>
            <w:tcW w:w="712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A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（1）这是简陋的屋舍，只因我的品德好（就不感到简陋了）。</w:t>
            </w:r>
          </w:p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（2）对于莲的爱好（喜爱），像我一样的还有什么人呢？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（1）“馨”和省略内容（“就不感到简陋”）各1分。</w:t>
            </w:r>
          </w:p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（2）“莲之爱”“予”各1分。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11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12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538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高洁傲岸的节操和安贫乐道的情趣（或：甘于淡泊、不为物役的情操）。不慕名利，洁身自好的生活态度。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“高洁傲岸”“安贫乐道”“不慕名利”“洁身自好”，</w:t>
            </w:r>
            <w:r>
              <w:rPr>
                <w:rFonts w:hint="eastAsia" w:asciiTheme="minorEastAsia" w:hAnsiTheme="minorEastAsia" w:eastAsiaTheme="minorEastAsia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（二）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（8分）</w:t>
            </w:r>
          </w:p>
        </w:tc>
        <w:tc>
          <w:tcPr>
            <w:tcW w:w="571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13</w:t>
            </w:r>
          </w:p>
        </w:tc>
        <w:tc>
          <w:tcPr>
            <w:tcW w:w="712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盛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若答“辉煌”“活泼热闹”，酌情给1分。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14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538" w:type="dxa"/>
            <w:vAlign w:val="center"/>
          </w:tcPr>
          <w:p>
            <w:pPr>
              <w:spacing w:line="410" w:lineRule="atLeas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运用了拟人与反复修辞方法，生动地再现花朵热闹情景（或：突出了紫藤萝花的生机勃勃），表现了作者喜悦的心情。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修辞方法各1分；“</w:t>
            </w:r>
            <w:r>
              <w:rPr>
                <w:rFonts w:hint="eastAsia" w:ascii="宋体" w:hAnsi="宋体"/>
                <w:szCs w:val="21"/>
              </w:rPr>
              <w:t>竞相开放的</w:t>
            </w:r>
            <w:r>
              <w:rPr>
                <w:rFonts w:hint="eastAsia" w:asciiTheme="minorEastAsia" w:hAnsiTheme="minorEastAsia" w:eastAsiaTheme="minorEastAsia"/>
              </w:rPr>
              <w:t>热闹情景”（或 “生机勃勃”） 1分；“喜悦”1分。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15</w:t>
            </w:r>
          </w:p>
        </w:tc>
        <w:tc>
          <w:tcPr>
            <w:tcW w:w="712" w:type="dxa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tabs>
                <w:tab w:val="left" w:pos="2595"/>
              </w:tabs>
              <w:spacing w:line="41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（三）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pacing w:val="-2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（13分）</w:t>
            </w:r>
          </w:p>
        </w:tc>
        <w:tc>
          <w:tcPr>
            <w:tcW w:w="571" w:type="dxa"/>
          </w:tcPr>
          <w:p>
            <w:pPr>
              <w:spacing w:line="410" w:lineRule="atLeast"/>
              <w:ind w:firstLine="105" w:firstLineChars="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16</w:t>
            </w:r>
          </w:p>
        </w:tc>
        <w:tc>
          <w:tcPr>
            <w:tcW w:w="712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="PingFang SC" w:hAnsi="PingFang SC" w:cs="宋体"/>
                <w:kern w:val="0"/>
                <w:szCs w:val="21"/>
              </w:rPr>
            </w:pPr>
            <w:r>
              <w:rPr>
                <w:rFonts w:hint="eastAsia" w:ascii="PingFang SC" w:hAnsi="PingFang SC" w:cs="宋体"/>
                <w:kern w:val="0"/>
                <w:szCs w:val="21"/>
              </w:rPr>
              <w:t>喂猫人、遛狗人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</w:rPr>
              <w:t>各1分。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17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示例一：这是因为“我们”不仅欣赏到花的美好，而且遇到了有同样喜好的人。</w:t>
            </w:r>
          </w:p>
          <w:p>
            <w:pPr>
              <w:spacing w:line="410" w:lineRule="atLeast"/>
              <w:rPr>
                <w:rFonts w:ascii="PingFang SC" w:hAnsi="PingFang SC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示例二：环卫工人：分享的快乐；“我们”：遇到了一个有情趣、懂得欣赏美的人</w:t>
            </w:r>
            <w:r>
              <w:rPr>
                <w:rFonts w:hint="eastAsia" w:ascii="PingFang SC" w:hAnsi="PingFang SC" w:cs="宋体"/>
                <w:kern w:val="0"/>
                <w:szCs w:val="21"/>
              </w:rPr>
              <w:t>。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示例一：两点理由，各1分。</w:t>
            </w:r>
          </w:p>
          <w:p>
            <w:pPr>
              <w:spacing w:line="410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示例二：双方“高兴”的原因，各1分。</w:t>
            </w:r>
          </w:p>
          <w:p>
            <w:pPr>
              <w:spacing w:line="410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不拘泥答案，分析合理即可。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18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“镶”字本义是嵌入，生动地写出了一人一猫的美好画面与夜色融为一体，突出了画面的和谐温馨（或：给人们带来的宁静美好的感受）。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“嵌入”“画面与夜色融为一体”“和谐温馨”（“宁静美好”），每点1分。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19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语言描写，</w:t>
            </w:r>
            <w:r>
              <w:rPr>
                <w:rFonts w:hint="eastAsia" w:asciiTheme="minorEastAsia" w:hAnsiTheme="minorEastAsia" w:eastAsiaTheme="minorEastAsia"/>
              </w:rPr>
              <w:t>生动形象写出老爷爷遛狗时唠叨的样子，流露出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老爷爷对狗的宠爱（呵护），也表现了小狗对主人的依赖（小狗与主人的亲密）。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语言描写1分，“唠叨的样子”1分，“老爷爷对狗的宠爱（呵护）”或“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小狗对主人的依赖（小狗与主人的亲密）”</w:t>
            </w:r>
            <w:r>
              <w:rPr>
                <w:rFonts w:hint="eastAsia" w:asciiTheme="minorEastAsia" w:hAnsiTheme="minorEastAsia" w:eastAsiaTheme="minorEastAsia"/>
              </w:rPr>
              <w:t>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我是热爱生活，心地善良（充满爱心），并且能够发现生活中的美好的人。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（四）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（12分）</w:t>
            </w: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21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倒叙，由眼前的油条摊引出回忆，既突出了这一场景的难忘，又激发了读者的阅读兴趣。</w:t>
            </w:r>
          </w:p>
        </w:tc>
        <w:tc>
          <w:tcPr>
            <w:tcW w:w="2319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“倒叙”“突出了这一场景的难忘”“激发阅读兴趣”，每点1分。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22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“油条”是本文的线索；也是情感的载体，体现了母子情深，流露出“我”对家乡的思念。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“线索”1分。</w:t>
            </w:r>
          </w:p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“母子情深”“思乡”各1分。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23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为母亲悄悄跟随而感动，心疼母亲因此没有好好休息，并对自己竟然一无所知而愧疚。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“感动”“心疼”“愧疚”，各1分。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29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color w:val="FF0000"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24</w:t>
            </w:r>
          </w:p>
        </w:tc>
        <w:tc>
          <w:tcPr>
            <w:tcW w:w="712" w:type="dxa"/>
            <w:vAlign w:val="center"/>
          </w:tcPr>
          <w:p>
            <w:pPr>
              <w:spacing w:line="41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538" w:type="dxa"/>
          </w:tcPr>
          <w:p>
            <w:pPr>
              <w:spacing w:line="410" w:lineRule="atLeas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作者借“回头看了又看”委婉含蓄地表达了自己对母亲的依恋与思念。</w:t>
            </w:r>
          </w:p>
        </w:tc>
        <w:tc>
          <w:tcPr>
            <w:tcW w:w="2319" w:type="dxa"/>
          </w:tcPr>
          <w:p>
            <w:pPr>
              <w:spacing w:line="410" w:lineRule="atLeast"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“委婉含蓄地表达”“依恋”“思念”，各1分。</w:t>
            </w:r>
          </w:p>
        </w:tc>
      </w:tr>
    </w:tbl>
    <w:p>
      <w:pPr>
        <w:spacing w:line="40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三、写作（作文30分，卷面5分）</w:t>
      </w:r>
    </w:p>
    <w:p>
      <w:pPr>
        <w:spacing w:line="400" w:lineRule="exact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质量评分标准：</w:t>
      </w:r>
    </w:p>
    <w:tbl>
      <w:tblPr>
        <w:tblStyle w:val="4"/>
        <w:tblW w:w="85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3228"/>
        <w:gridCol w:w="215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等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级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内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容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语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言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结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一类文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30—27分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选择恰当的表达方式，表达对生活的独特感受和真切体验，内容充实，中心明确，切合题意，思想感情真实、健康。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行文流畅，语言准确生动。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合理安排内容的先后和详略，结构完整，条理清楚，层次清晰，分段恰当。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二类文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26—23分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表达方式恰当，感情真挚，内容较充实，中心较明确，较切合题意。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语言通顺（病句不超过3个），语言基本准确。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详略较得当，条理较清晰，结构较完整，分段较恰当。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三类文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22—19分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基本切题，思想尚健康，有一定中心，内容较简单，欠具体。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语言基本通顺（病句不超过6个）。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结构基本完整，条理不清，分段不恰当。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四类文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18—15分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不切题，思想不够健康，中心不明确，内容空泛。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语句不通顺，病句多（病句超过7个）。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结构层次混乱，不成篇。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五类文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15分以下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不切题，思想不够健康，没有中心，内容太空泛，字数不足。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语言不通顺。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结构不完整，层次混乱。</w:t>
            </w:r>
          </w:p>
        </w:tc>
      </w:tr>
    </w:tbl>
    <w:p>
      <w:pPr>
        <w:spacing w:line="400" w:lineRule="exact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400" w:lineRule="exact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书写评分标准：</w:t>
      </w:r>
    </w:p>
    <w:tbl>
      <w:tblPr>
        <w:tblStyle w:val="5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等级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5分</w:t>
            </w:r>
          </w:p>
        </w:tc>
        <w:tc>
          <w:tcPr>
            <w:tcW w:w="4111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字体工整，书写规范，卷面整洁。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4分</w:t>
            </w:r>
          </w:p>
        </w:tc>
        <w:tc>
          <w:tcPr>
            <w:tcW w:w="4111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字体工整，书写规范，卷面较整洁。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（有1-2个错别字）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3分</w:t>
            </w:r>
          </w:p>
        </w:tc>
        <w:tc>
          <w:tcPr>
            <w:tcW w:w="4111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字迹清楚，有少量错别字，少量涂改。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（有2-3个错别字）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2分</w:t>
            </w:r>
          </w:p>
        </w:tc>
        <w:tc>
          <w:tcPr>
            <w:tcW w:w="4111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字迹潦草，错别宇较多，卷面不整洁。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1分</w:t>
            </w:r>
          </w:p>
        </w:tc>
        <w:tc>
          <w:tcPr>
            <w:tcW w:w="4111" w:type="dxa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字迹不易辨认，错别字多，卷面很不整洁。</w:t>
            </w:r>
          </w:p>
        </w:tc>
      </w:tr>
    </w:tbl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75F6F"/>
    <w:multiLevelType w:val="singleLevel"/>
    <w:tmpl w:val="A4D75F6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CCCBD8E"/>
    <w:multiLevelType w:val="singleLevel"/>
    <w:tmpl w:val="CCCCBD8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2E0F7440"/>
    <w:multiLevelType w:val="singleLevel"/>
    <w:tmpl w:val="2E0F7440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401338"/>
    <w:multiLevelType w:val="singleLevel"/>
    <w:tmpl w:val="6E40133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NDVjNDhiMzAzYzRlNGI2OWNlNjYwNmEwNTg2NTIifQ=="/>
  </w:docVars>
  <w:rsids>
    <w:rsidRoot w:val="00000000"/>
    <w:rsid w:val="004151FC"/>
    <w:rsid w:val="00C02FC6"/>
    <w:rsid w:val="0FB832D4"/>
    <w:rsid w:val="38A6228C"/>
    <w:rsid w:val="61A7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2022-09-22T10:47:00Z</dcterms:created>
  <dc:creator>123</dc:creator>
  <cp:lastModifiedBy>Administrator</cp:lastModifiedBy>
  <dcterms:modified xsi:type="dcterms:W3CDTF">2022-11-29T14:04:25Z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