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/>
          <w:b/>
        </w:rPr>
      </w:pPr>
      <w:r>
        <w:rPr>
          <w:rFonts w:hint="eastAsia" w:ascii="黑体" w:hAnsi="黑体" w:eastAsia="黑体"/>
          <w:b/>
          <w:sz w:val="30"/>
        </w:rPr>
        <w:pict>
          <v:shape id="_x0000_s1025" o:spid="_x0000_s1025" o:spt="75" type="#_x0000_t75" style="position:absolute;left:0pt;margin-left:889pt;margin-top:962pt;height:3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b/>
          <w:sz w:val="30"/>
        </w:rPr>
        <w:t>八年级期</w:t>
      </w:r>
      <w:r>
        <w:rPr>
          <w:rFonts w:hint="eastAsia" w:ascii="黑体" w:hAnsi="黑体" w:eastAsia="黑体"/>
          <w:b/>
          <w:sz w:val="30"/>
          <w:lang w:val="en-US" w:eastAsia="zh-CN"/>
        </w:rPr>
        <w:t>末</w:t>
      </w:r>
      <w:r>
        <w:rPr>
          <w:rFonts w:hint="eastAsia" w:ascii="黑体" w:hAnsi="黑体" w:eastAsia="黑体"/>
          <w:b/>
          <w:sz w:val="30"/>
        </w:rPr>
        <w:t>考试英语参考答案</w:t>
      </w:r>
      <w:r>
        <w:rPr>
          <w:rFonts w:ascii="Calibri" w:hAnsi="Calibri"/>
          <w:b/>
        </w:rPr>
        <w:t xml:space="preserve">                     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听力部分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1—5 </w:t>
      </w:r>
      <w:r>
        <w:rPr>
          <w:rFonts w:hint="eastAsia"/>
          <w:sz w:val="24"/>
        </w:rPr>
        <w:t>ACBBC</w:t>
      </w:r>
      <w:r>
        <w:rPr>
          <w:sz w:val="24"/>
        </w:rPr>
        <w:t xml:space="preserve">     6—8 </w:t>
      </w:r>
      <w:r>
        <w:rPr>
          <w:rFonts w:hint="eastAsia"/>
          <w:sz w:val="24"/>
        </w:rPr>
        <w:t>BCB</w:t>
      </w:r>
      <w:r>
        <w:rPr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9—11 </w:t>
      </w:r>
      <w:r>
        <w:rPr>
          <w:rFonts w:hint="eastAsia"/>
          <w:sz w:val="24"/>
        </w:rPr>
        <w:t>ACB</w:t>
      </w:r>
      <w:r>
        <w:rPr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sz w:val="24"/>
        </w:rPr>
        <w:t>12—14</w:t>
      </w:r>
      <w:r>
        <w:rPr>
          <w:rFonts w:hint="eastAsia"/>
          <w:sz w:val="24"/>
        </w:rPr>
        <w:t xml:space="preserve"> AAB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15—17 </w:t>
      </w:r>
      <w:r>
        <w:rPr>
          <w:rFonts w:hint="eastAsia"/>
          <w:sz w:val="24"/>
        </w:rPr>
        <w:t>CBC</w:t>
      </w:r>
      <w:r>
        <w:rPr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sz w:val="24"/>
        </w:rPr>
        <w:t xml:space="preserve">18—20 </w:t>
      </w:r>
      <w:r>
        <w:rPr>
          <w:rFonts w:hint="eastAsia"/>
          <w:sz w:val="24"/>
        </w:rPr>
        <w:t>CAB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笔试部分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一、单项填空（共</w:t>
      </w:r>
      <w:r>
        <w:rPr>
          <w:sz w:val="24"/>
        </w:rPr>
        <w:t xml:space="preserve"> 10 </w:t>
      </w:r>
      <w:r>
        <w:rPr>
          <w:rFonts w:hint="eastAsia"/>
          <w:sz w:val="24"/>
        </w:rPr>
        <w:t>小题，每小题</w:t>
      </w:r>
      <w:r>
        <w:rPr>
          <w:sz w:val="24"/>
        </w:rPr>
        <w:t xml:space="preserve"> 0.5 </w:t>
      </w:r>
      <w:r>
        <w:rPr>
          <w:rFonts w:hint="eastAsia"/>
          <w:sz w:val="24"/>
        </w:rPr>
        <w:t>分，满分</w:t>
      </w:r>
      <w:r>
        <w:rPr>
          <w:sz w:val="24"/>
        </w:rPr>
        <w:t xml:space="preserve"> 5 </w:t>
      </w:r>
      <w:r>
        <w:rPr>
          <w:rFonts w:hint="eastAsia"/>
          <w:sz w:val="24"/>
        </w:rPr>
        <w:t>分）</w:t>
      </w:r>
    </w:p>
    <w:p>
      <w:pPr>
        <w:spacing w:line="360" w:lineRule="auto"/>
        <w:ind w:left="120" w:hanging="120"/>
        <w:rPr>
          <w:sz w:val="24"/>
        </w:rPr>
      </w:pPr>
      <w:r>
        <w:rPr>
          <w:sz w:val="24"/>
        </w:rPr>
        <w:t xml:space="preserve"> 1</w:t>
      </w:r>
      <w:r>
        <w:rPr>
          <w:rFonts w:hint="eastAsia"/>
          <w:sz w:val="24"/>
        </w:rPr>
        <w:t>－</w:t>
      </w:r>
      <w:r>
        <w:rPr>
          <w:sz w:val="24"/>
        </w:rPr>
        <w:t xml:space="preserve">5 </w:t>
      </w:r>
      <w:r>
        <w:rPr>
          <w:rFonts w:hint="eastAsia"/>
          <w:sz w:val="24"/>
          <w:lang w:val="en-US" w:eastAsia="zh-CN"/>
        </w:rPr>
        <w:t>ACABB</w:t>
      </w:r>
      <w:r>
        <w:rPr>
          <w:sz w:val="24"/>
        </w:rPr>
        <w:t xml:space="preserve"> 6</w:t>
      </w:r>
      <w:r>
        <w:rPr>
          <w:rFonts w:hint="eastAsia"/>
          <w:sz w:val="24"/>
        </w:rPr>
        <w:t>－</w:t>
      </w:r>
      <w:r>
        <w:rPr>
          <w:sz w:val="24"/>
        </w:rPr>
        <w:t xml:space="preserve">10 </w:t>
      </w:r>
      <w:r>
        <w:rPr>
          <w:rFonts w:hint="eastAsia"/>
          <w:sz w:val="24"/>
        </w:rPr>
        <w:t>D</w:t>
      </w:r>
      <w:r>
        <w:rPr>
          <w:rFonts w:hint="eastAsia"/>
          <w:sz w:val="24"/>
          <w:lang w:val="en-US" w:eastAsia="zh-CN"/>
        </w:rPr>
        <w:t>DDDC</w:t>
      </w:r>
      <w:r>
        <w:rPr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二、完形填空（共</w:t>
      </w:r>
      <w:r>
        <w:rPr>
          <w:sz w:val="24"/>
        </w:rPr>
        <w:t xml:space="preserve"> 12</w:t>
      </w:r>
      <w:r>
        <w:rPr>
          <w:rFonts w:hint="eastAsia"/>
          <w:sz w:val="24"/>
        </w:rPr>
        <w:t>小题，每小题</w:t>
      </w:r>
      <w:r>
        <w:rPr>
          <w:sz w:val="24"/>
        </w:rPr>
        <w:t xml:space="preserve"> 1.5 </w:t>
      </w:r>
      <w:r>
        <w:rPr>
          <w:rFonts w:hint="eastAsia"/>
          <w:sz w:val="24"/>
        </w:rPr>
        <w:t>分，满分</w:t>
      </w:r>
      <w:r>
        <w:rPr>
          <w:sz w:val="24"/>
        </w:rPr>
        <w:t xml:space="preserve"> 18 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11-15</w:t>
      </w:r>
      <w:r>
        <w:rPr>
          <w:rFonts w:hint="eastAsia"/>
          <w:sz w:val="24"/>
          <w:lang w:val="en-US" w:eastAsia="zh-CN"/>
        </w:rPr>
        <w:t xml:space="preserve"> CCACC</w:t>
      </w:r>
      <w:r>
        <w:rPr>
          <w:sz w:val="24"/>
        </w:rPr>
        <w:t xml:space="preserve">  16-20 </w:t>
      </w:r>
      <w:r>
        <w:rPr>
          <w:rFonts w:hint="eastAsia"/>
          <w:sz w:val="24"/>
          <w:lang w:val="en-US" w:eastAsia="zh-CN"/>
        </w:rPr>
        <w:t>AABCD</w:t>
      </w:r>
      <w:r>
        <w:rPr>
          <w:sz w:val="24"/>
        </w:rPr>
        <w:t xml:space="preserve">  21-25 </w:t>
      </w:r>
      <w:r>
        <w:rPr>
          <w:rFonts w:hint="eastAsia"/>
          <w:sz w:val="24"/>
          <w:lang w:val="en-US" w:eastAsia="zh-CN"/>
        </w:rPr>
        <w:t>BBABC</w:t>
      </w:r>
      <w:r>
        <w:rPr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三、阅读理解（共</w:t>
      </w:r>
      <w:r>
        <w:rPr>
          <w:sz w:val="24"/>
        </w:rPr>
        <w:t xml:space="preserve"> 15 </w:t>
      </w:r>
      <w:r>
        <w:rPr>
          <w:rFonts w:hint="eastAsia"/>
          <w:sz w:val="24"/>
        </w:rPr>
        <w:t>小题，每小题</w:t>
      </w:r>
      <w:r>
        <w:rPr>
          <w:sz w:val="24"/>
        </w:rPr>
        <w:t xml:space="preserve"> 1 </w:t>
      </w:r>
      <w:r>
        <w:rPr>
          <w:rFonts w:hint="eastAsia"/>
          <w:sz w:val="24"/>
        </w:rPr>
        <w:t>分，满分</w:t>
      </w:r>
      <w:r>
        <w:rPr>
          <w:sz w:val="24"/>
        </w:rPr>
        <w:t xml:space="preserve"> 15 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26-29 </w:t>
      </w:r>
      <w:r>
        <w:rPr>
          <w:rFonts w:hint="eastAsia"/>
          <w:sz w:val="24"/>
          <w:lang w:val="en-US" w:eastAsia="zh-CN"/>
        </w:rPr>
        <w:t>CCCD</w:t>
      </w:r>
      <w:r>
        <w:rPr>
          <w:sz w:val="24"/>
        </w:rPr>
        <w:t xml:space="preserve">  30-33 </w:t>
      </w:r>
      <w:r>
        <w:rPr>
          <w:rFonts w:hint="eastAsia"/>
          <w:sz w:val="24"/>
        </w:rPr>
        <w:t>C</w:t>
      </w:r>
      <w:r>
        <w:rPr>
          <w:rFonts w:hint="eastAsia"/>
          <w:sz w:val="24"/>
          <w:lang w:val="en-US" w:eastAsia="zh-CN"/>
        </w:rPr>
        <w:t>BAB</w:t>
      </w:r>
      <w:r>
        <w:rPr>
          <w:sz w:val="24"/>
        </w:rPr>
        <w:t xml:space="preserve">    34</w:t>
      </w:r>
      <w:r>
        <w:rPr>
          <w:rFonts w:hint="eastAsia"/>
          <w:sz w:val="24"/>
        </w:rPr>
        <w:t>－</w:t>
      </w:r>
      <w:r>
        <w:rPr>
          <w:sz w:val="24"/>
        </w:rPr>
        <w:t xml:space="preserve">37 </w:t>
      </w:r>
      <w:r>
        <w:rPr>
          <w:rFonts w:hint="eastAsia"/>
          <w:sz w:val="24"/>
        </w:rPr>
        <w:t>D</w:t>
      </w:r>
      <w:r>
        <w:rPr>
          <w:rFonts w:hint="eastAsia"/>
          <w:sz w:val="24"/>
          <w:lang w:val="en-US" w:eastAsia="zh-CN"/>
        </w:rPr>
        <w:t>CAD</w:t>
      </w:r>
      <w:r>
        <w:rPr>
          <w:sz w:val="24"/>
        </w:rPr>
        <w:t xml:space="preserve">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四、回答问题（共</w:t>
      </w:r>
      <w:r>
        <w:rPr>
          <w:sz w:val="24"/>
        </w:rPr>
        <w:t xml:space="preserve"> 5 </w:t>
      </w:r>
      <w:r>
        <w:rPr>
          <w:rFonts w:hint="eastAsia"/>
          <w:sz w:val="24"/>
        </w:rPr>
        <w:t>小题，每小题</w:t>
      </w:r>
      <w:r>
        <w:rPr>
          <w:sz w:val="24"/>
        </w:rPr>
        <w:t xml:space="preserve"> 2 </w:t>
      </w:r>
      <w:r>
        <w:rPr>
          <w:rFonts w:hint="eastAsia"/>
          <w:sz w:val="24"/>
        </w:rPr>
        <w:t>分，满分</w:t>
      </w:r>
      <w:r>
        <w:rPr>
          <w:sz w:val="24"/>
        </w:rPr>
        <w:t xml:space="preserve"> 10 </w:t>
      </w:r>
      <w:r>
        <w:rPr>
          <w:rFonts w:hint="eastAsia"/>
          <w:sz w:val="24"/>
        </w:rPr>
        <w:t>分）</w:t>
      </w:r>
    </w:p>
    <w:p>
      <w:pPr>
        <w:spacing w:line="360" w:lineRule="atLeast"/>
      </w:pPr>
      <w:r>
        <w:rPr>
          <w:rFonts w:hint="eastAsia"/>
        </w:rPr>
        <w:t>38. H</w:t>
      </w:r>
      <w:r>
        <w:rPr>
          <w:rFonts w:eastAsia="Times New Roman"/>
        </w:rPr>
        <w:t>aw</w:t>
      </w:r>
      <w:r>
        <w:rPr>
          <w:rFonts w:hint="eastAsia"/>
        </w:rPr>
        <w:t>.</w:t>
      </w:r>
    </w:p>
    <w:p>
      <w:pPr>
        <w:spacing w:line="360" w:lineRule="atLeast"/>
        <w:rPr>
          <w:szCs w:val="21"/>
        </w:rPr>
      </w:pPr>
      <w:r>
        <w:rPr>
          <w:rFonts w:hint="eastAsia"/>
        </w:rPr>
        <w:t xml:space="preserve">39. </w:t>
      </w:r>
      <w:r>
        <w:t>T</w:t>
      </w:r>
      <w:r>
        <w:rPr>
          <w:rFonts w:hint="eastAsia"/>
        </w:rPr>
        <w:t xml:space="preserve">o </w:t>
      </w:r>
      <w:r>
        <w:rPr>
          <w:rFonts w:eastAsia="Times New Roman"/>
        </w:rPr>
        <w:t>start delicious Tanghulu Competition</w:t>
      </w:r>
    </w:p>
    <w:p>
      <w:pPr>
        <w:spacing w:line="360" w:lineRule="atLeast"/>
        <w:jc w:val="left"/>
        <w:rPr>
          <w:szCs w:val="21"/>
        </w:rPr>
      </w:pPr>
      <w:r>
        <w:rPr>
          <w:rFonts w:hint="eastAsia"/>
        </w:rPr>
        <w:t xml:space="preserve">4 0. </w:t>
      </w:r>
      <w:r>
        <w:rPr>
          <w:rFonts w:eastAsia="Times New Roman"/>
        </w:rPr>
        <w:t>Haw Tanghulu</w:t>
      </w:r>
    </w:p>
    <w:p>
      <w:pPr>
        <w:spacing w:line="360" w:lineRule="atLeast"/>
        <w:jc w:val="left"/>
        <w:rPr>
          <w:szCs w:val="21"/>
        </w:rPr>
      </w:pPr>
      <w:r>
        <w:rPr>
          <w:rFonts w:hint="eastAsia"/>
          <w:szCs w:val="21"/>
        </w:rPr>
        <w:t>41. No.</w:t>
      </w:r>
    </w:p>
    <w:p>
      <w:pPr>
        <w:spacing w:line="360" w:lineRule="atLeast"/>
        <w:rPr>
          <w:rFonts w:hint="eastAsia"/>
          <w:bCs/>
          <w:szCs w:val="21"/>
        </w:rPr>
      </w:pPr>
      <w:r>
        <w:rPr>
          <w:rFonts w:hint="eastAsia"/>
          <w:szCs w:val="21"/>
        </w:rPr>
        <w:t xml:space="preserve">42. </w:t>
      </w:r>
      <w:r>
        <w:rPr>
          <w:rFonts w:hint="eastAsia"/>
        </w:rPr>
        <w:t>F</w:t>
      </w:r>
      <w:r>
        <w:rPr>
          <w:rFonts w:eastAsia="Times New Roman"/>
        </w:rPr>
        <w:t>oreigners</w:t>
      </w:r>
    </w:p>
    <w:p>
      <w:pPr>
        <w:spacing w:line="360" w:lineRule="atLeast"/>
        <w:jc w:val="left"/>
        <w:rPr>
          <w:szCs w:val="21"/>
        </w:rPr>
      </w:pPr>
    </w:p>
    <w:p>
      <w:pPr>
        <w:outlineLvl w:val="0"/>
        <w:rPr>
          <w:sz w:val="24"/>
        </w:rPr>
      </w:pPr>
      <w:r>
        <w:rPr>
          <w:rFonts w:hint="eastAsia"/>
          <w:sz w:val="24"/>
        </w:rPr>
        <w:t>五、阅读填空（共</w:t>
      </w:r>
      <w:r>
        <w:rPr>
          <w:sz w:val="24"/>
        </w:rPr>
        <w:t>7</w:t>
      </w:r>
      <w:r>
        <w:rPr>
          <w:rFonts w:hint="eastAsia"/>
          <w:sz w:val="24"/>
        </w:rPr>
        <w:t>小题，每小题</w:t>
      </w:r>
      <w:r>
        <w:rPr>
          <w:sz w:val="24"/>
        </w:rPr>
        <w:t>1</w:t>
      </w:r>
      <w:r>
        <w:rPr>
          <w:rFonts w:hint="eastAsia"/>
          <w:sz w:val="24"/>
        </w:rPr>
        <w:t>分；满分</w:t>
      </w:r>
      <w:r>
        <w:rPr>
          <w:sz w:val="24"/>
        </w:rPr>
        <w:t>7</w:t>
      </w:r>
      <w:r>
        <w:rPr>
          <w:rFonts w:hint="eastAsia"/>
          <w:sz w:val="24"/>
        </w:rPr>
        <w:t>分）</w:t>
      </w:r>
    </w:p>
    <w:p>
      <w:pPr>
        <w:spacing w:line="360" w:lineRule="atLeast"/>
        <w:rPr>
          <w:rFonts w:hint="eastAsia"/>
          <w:bCs/>
          <w:szCs w:val="21"/>
        </w:rPr>
      </w:pPr>
      <w:r>
        <w:rPr>
          <w:rFonts w:hint="eastAsia"/>
          <w:bCs/>
          <w:szCs w:val="21"/>
          <w:lang w:val="en-US" w:eastAsia="zh-CN"/>
        </w:rPr>
        <w:t>43.s</w:t>
      </w:r>
      <w:r>
        <w:rPr>
          <w:rFonts w:hint="eastAsia"/>
          <w:bCs/>
          <w:szCs w:val="21"/>
        </w:rPr>
        <w:t>lowly</w:t>
      </w:r>
      <w:r>
        <w:rPr>
          <w:rFonts w:hint="eastAsia"/>
          <w:bCs/>
          <w:szCs w:val="21"/>
          <w:lang w:val="en-US" w:eastAsia="zh-CN"/>
        </w:rPr>
        <w:t xml:space="preserve">  44. </w:t>
      </w:r>
      <w:r>
        <w:rPr>
          <w:rFonts w:hint="eastAsia"/>
          <w:bCs/>
          <w:szCs w:val="21"/>
        </w:rPr>
        <w:t>write</w:t>
      </w:r>
      <w:r>
        <w:rPr>
          <w:rFonts w:hint="eastAsia"/>
          <w:bCs/>
          <w:szCs w:val="21"/>
          <w:lang w:val="en-US" w:eastAsia="zh-CN"/>
        </w:rPr>
        <w:t xml:space="preserve"> 45. </w:t>
      </w:r>
      <w:r>
        <w:rPr>
          <w:rFonts w:hint="eastAsia"/>
          <w:bCs/>
          <w:szCs w:val="21"/>
        </w:rPr>
        <w:t xml:space="preserve">parents </w:t>
      </w:r>
      <w:r>
        <w:rPr>
          <w:rFonts w:hint="eastAsia"/>
          <w:bCs/>
          <w:szCs w:val="21"/>
          <w:lang w:val="en-US" w:eastAsia="zh-CN"/>
        </w:rPr>
        <w:t xml:space="preserve"> 46. </w:t>
      </w:r>
      <w:r>
        <w:rPr>
          <w:rFonts w:hint="eastAsia"/>
          <w:bCs/>
          <w:szCs w:val="21"/>
        </w:rPr>
        <w:t>their</w:t>
      </w:r>
      <w:r>
        <w:rPr>
          <w:rFonts w:hint="eastAsia"/>
          <w:bCs/>
          <w:szCs w:val="21"/>
          <w:lang w:val="en-US" w:eastAsia="zh-CN"/>
        </w:rPr>
        <w:t xml:space="preserve">  47. </w:t>
      </w:r>
      <w:r>
        <w:rPr>
          <w:rFonts w:hint="eastAsia"/>
          <w:bCs/>
          <w:szCs w:val="21"/>
        </w:rPr>
        <w:t>being</w:t>
      </w:r>
      <w:r>
        <w:rPr>
          <w:rFonts w:hint="eastAsia"/>
          <w:bCs/>
          <w:szCs w:val="21"/>
          <w:lang w:val="en-US" w:eastAsia="zh-CN"/>
        </w:rPr>
        <w:t xml:space="preserve">  48. </w:t>
      </w:r>
      <w:r>
        <w:rPr>
          <w:rFonts w:hint="eastAsia"/>
          <w:bCs/>
          <w:szCs w:val="21"/>
        </w:rPr>
        <w:t xml:space="preserve">moving </w:t>
      </w:r>
      <w:r>
        <w:rPr>
          <w:rFonts w:hint="eastAsia"/>
          <w:bCs/>
          <w:szCs w:val="21"/>
          <w:lang w:val="en-US" w:eastAsia="zh-CN"/>
        </w:rPr>
        <w:t xml:space="preserve">  49. </w:t>
      </w:r>
      <w:r>
        <w:rPr>
          <w:rFonts w:hint="eastAsia"/>
          <w:bCs/>
          <w:szCs w:val="21"/>
        </w:rPr>
        <w:t>to become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六、综合阅读（共</w:t>
      </w:r>
      <w:r>
        <w:rPr>
          <w:sz w:val="24"/>
        </w:rPr>
        <w:t xml:space="preserve"> 10 </w:t>
      </w:r>
      <w:r>
        <w:rPr>
          <w:rFonts w:hint="eastAsia"/>
          <w:sz w:val="24"/>
        </w:rPr>
        <w:t>小题，每小题</w:t>
      </w:r>
      <w:r>
        <w:rPr>
          <w:sz w:val="24"/>
        </w:rPr>
        <w:t xml:space="preserve"> 2 </w:t>
      </w:r>
      <w:r>
        <w:rPr>
          <w:rFonts w:hint="eastAsia"/>
          <w:sz w:val="24"/>
        </w:rPr>
        <w:t>分，满分</w:t>
      </w:r>
      <w:r>
        <w:rPr>
          <w:sz w:val="24"/>
        </w:rPr>
        <w:t xml:space="preserve"> 20 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</w:t>
      </w:r>
    </w:p>
    <w:p>
      <w:pPr>
        <w:adjustRightInd w:val="0"/>
        <w:snapToGrid w:val="0"/>
        <w:spacing w:line="276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50</w:t>
      </w:r>
      <w:r>
        <w:rPr>
          <w:sz w:val="24"/>
        </w:rPr>
        <w:t xml:space="preserve">. returned, eating  </w:t>
      </w:r>
    </w:p>
    <w:p>
      <w:pPr>
        <w:adjustRightInd w:val="0"/>
        <w:snapToGrid w:val="0"/>
        <w:spacing w:line="276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51</w:t>
      </w:r>
      <w:r>
        <w:rPr>
          <w:sz w:val="24"/>
        </w:rPr>
        <w:t>.</w:t>
      </w:r>
      <w:r>
        <w:rPr>
          <w:sz w:val="24"/>
          <w:u w:val="none"/>
        </w:rPr>
        <w:t xml:space="preserve"> </w:t>
      </w:r>
      <w:r>
        <w:rPr>
          <w:color w:val="000000"/>
          <w:u w:val="none"/>
        </w:rPr>
        <w:t>B</w:t>
      </w:r>
      <w:r>
        <w:rPr>
          <w:rFonts w:hint="eastAsia"/>
          <w:color w:val="000000"/>
          <w:u w:val="none"/>
        </w:rPr>
        <w:t xml:space="preserve">ut when </w:t>
      </w:r>
      <w:r>
        <w:rPr>
          <w:color w:val="000000"/>
          <w:u w:val="none"/>
        </w:rPr>
        <w:t>I</w:t>
      </w:r>
      <w:r>
        <w:rPr>
          <w:rFonts w:hint="eastAsia"/>
          <w:color w:val="000000"/>
          <w:u w:val="none"/>
        </w:rPr>
        <w:t xml:space="preserve"> opened the door</w:t>
      </w:r>
      <w:r>
        <w:rPr>
          <w:sz w:val="24"/>
          <w:u w:val="none"/>
        </w:rPr>
        <w:t xml:space="preserve"> </w:t>
      </w:r>
      <w:r>
        <w:rPr>
          <w:sz w:val="24"/>
        </w:rPr>
        <w:t xml:space="preserve"> </w:t>
      </w:r>
    </w:p>
    <w:p>
      <w:pPr>
        <w:adjustRightInd w:val="0"/>
        <w:snapToGrid w:val="0"/>
        <w:spacing w:line="276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52</w:t>
      </w:r>
      <w:r>
        <w:rPr>
          <w:sz w:val="24"/>
        </w:rPr>
        <w:t>. didn</w:t>
      </w:r>
      <w:r>
        <w:rPr>
          <w:rFonts w:hint="default"/>
          <w:sz w:val="24"/>
          <w:lang w:val="en-US" w:eastAsia="zh-CN"/>
        </w:rPr>
        <w:t>’</w:t>
      </w:r>
      <w:r>
        <w:rPr>
          <w:sz w:val="24"/>
        </w:rPr>
        <w:t>t</w:t>
      </w:r>
      <w:r>
        <w:rPr>
          <w:rFonts w:hint="eastAsia"/>
          <w:sz w:val="24"/>
          <w:lang w:val="en-US" w:eastAsia="zh-CN"/>
        </w:rPr>
        <w:t>;</w:t>
      </w:r>
      <w:r>
        <w:rPr>
          <w:sz w:val="24"/>
        </w:rPr>
        <w:t xml:space="preserve"> what  </w:t>
      </w:r>
    </w:p>
    <w:p>
      <w:pPr>
        <w:adjustRightInd w:val="0"/>
        <w:snapToGrid w:val="0"/>
        <w:spacing w:line="276" w:lineRule="auto"/>
        <w:rPr>
          <w:sz w:val="24"/>
        </w:rPr>
      </w:pPr>
      <w:r>
        <w:rPr>
          <w:rFonts w:hint="eastAsia"/>
          <w:sz w:val="24"/>
          <w:lang w:val="en-US" w:eastAsia="zh-CN"/>
        </w:rPr>
        <w:t>53</w:t>
      </w:r>
      <w:r>
        <w:rPr>
          <w:sz w:val="24"/>
        </w:rPr>
        <w:t xml:space="preserve">. </w:t>
      </w:r>
      <w:r>
        <w:rPr>
          <w:rFonts w:hint="eastAsia"/>
          <w:sz w:val="24"/>
          <w:lang w:val="en-US" w:eastAsia="zh-CN"/>
        </w:rPr>
        <w:t>at ;</w:t>
      </w:r>
      <w:r>
        <w:rPr>
          <w:sz w:val="24"/>
        </w:rPr>
        <w:t xml:space="preserve"> airport  </w:t>
      </w:r>
    </w:p>
    <w:p>
      <w:pPr>
        <w:adjustRightInd w:val="0"/>
        <w:snapToGrid w:val="0"/>
        <w:spacing w:line="276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54</w:t>
      </w:r>
      <w:r>
        <w:rPr>
          <w:sz w:val="24"/>
        </w:rPr>
        <w:t xml:space="preserve">. </w:t>
      </w:r>
      <w:r>
        <w:rPr>
          <w:rFonts w:hint="eastAsia"/>
          <w:sz w:val="24"/>
          <w:lang w:val="en-US" w:eastAsia="zh-CN"/>
        </w:rPr>
        <w:t>Problems in the future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example;</w:t>
      </w:r>
      <w:r>
        <w:rPr>
          <w:rFonts w:hint="eastAsia" w:hAnsi="Times New Roman" w:cs="Times New Roman"/>
          <w:color w:val="auto"/>
          <w:sz w:val="24"/>
          <w:szCs w:val="24"/>
          <w:lang w:val="en-US" w:eastAsia="zh-CN"/>
        </w:rPr>
        <w:t>forgets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step; place</w:t>
      </w:r>
      <w:r>
        <w:rPr>
          <w:rFonts w:hint="eastAsia" w:hAnsi="Times New Roman" w:cs="Times New Roman"/>
          <w:color w:val="auto"/>
          <w:sz w:val="24"/>
          <w:szCs w:val="24"/>
          <w:lang w:val="en-US" w:eastAsia="zh-CN"/>
        </w:rPr>
        <w:t>/join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hAnsi="Times New Roman" w:cs="Times New Roman"/>
          <w:color w:val="auto"/>
          <w:sz w:val="24"/>
          <w:szCs w:val="24"/>
          <w:lang w:val="en-US" w:eastAsia="zh-CN"/>
        </w:rPr>
        <w:t>57.the one</w:t>
      </w:r>
    </w:p>
    <w:p>
      <w:pPr>
        <w:widowControl/>
        <w:shd w:val="clear" w:color="auto" w:fill="FFFFFF"/>
        <w:spacing w:line="360" w:lineRule="atLeast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hAnsi="Times New Roman" w:cs="Times New Roman"/>
          <w:sz w:val="21"/>
          <w:szCs w:val="21"/>
          <w:lang w:val="en-US" w:eastAsia="zh-CN"/>
        </w:rPr>
        <w:t>58.</w:t>
      </w:r>
      <w:r>
        <w:rPr>
          <w:rFonts w:hint="default" w:ascii="Times New Roman" w:hAnsi="Times New Roman" w:cs="Times New Roman"/>
          <w:sz w:val="21"/>
          <w:szCs w:val="21"/>
        </w:rPr>
        <w:t>Sound effects</w:t>
      </w:r>
    </w:p>
    <w:p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59.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 xml:space="preserve">○</w:instrText>
      </w:r>
      <w:r>
        <w:instrText xml:space="preserve">,</w:instrText>
      </w:r>
      <w:r>
        <w:rPr>
          <w:position w:val="2"/>
          <w:sz w:val="14"/>
        </w:rPr>
        <w:instrText xml:space="preserve">1</w:instrText>
      </w:r>
      <w:r>
        <w:instrText xml:space="preserve">)</w:instrText>
      </w:r>
      <w:r>
        <w:fldChar w:fldCharType="end"/>
      </w:r>
    </w:p>
    <w:p>
      <w:pPr>
        <w:rPr>
          <w:sz w:val="24"/>
        </w:rPr>
      </w:pPr>
      <w:r>
        <w:rPr>
          <w:rFonts w:hint="eastAsia"/>
          <w:sz w:val="24"/>
        </w:rPr>
        <w:t>七、阅读与表达（共</w:t>
      </w:r>
      <w:r>
        <w:rPr>
          <w:sz w:val="24"/>
        </w:rPr>
        <w:t xml:space="preserve"> 2 </w:t>
      </w:r>
      <w:r>
        <w:rPr>
          <w:rFonts w:hint="eastAsia"/>
          <w:sz w:val="24"/>
        </w:rPr>
        <w:t>节，</w:t>
      </w:r>
      <w:r>
        <w:rPr>
          <w:sz w:val="24"/>
        </w:rPr>
        <w:t xml:space="preserve">A </w:t>
      </w:r>
      <w:r>
        <w:rPr>
          <w:rFonts w:hint="eastAsia"/>
          <w:sz w:val="24"/>
        </w:rPr>
        <w:t>节</w:t>
      </w:r>
      <w:r>
        <w:rPr>
          <w:sz w:val="24"/>
        </w:rPr>
        <w:t xml:space="preserve"> 5 </w:t>
      </w:r>
      <w:r>
        <w:rPr>
          <w:rFonts w:hint="eastAsia"/>
          <w:sz w:val="24"/>
        </w:rPr>
        <w:t>分，</w:t>
      </w:r>
      <w:r>
        <w:rPr>
          <w:sz w:val="24"/>
        </w:rPr>
        <w:t xml:space="preserve">B </w:t>
      </w:r>
      <w:r>
        <w:rPr>
          <w:rFonts w:hint="eastAsia"/>
          <w:sz w:val="24"/>
        </w:rPr>
        <w:t>节</w:t>
      </w:r>
      <w:r>
        <w:rPr>
          <w:sz w:val="24"/>
        </w:rPr>
        <w:t xml:space="preserve"> 20 </w:t>
      </w:r>
      <w:r>
        <w:rPr>
          <w:rFonts w:hint="eastAsia"/>
          <w:sz w:val="24"/>
        </w:rPr>
        <w:t>满分</w:t>
      </w:r>
      <w:r>
        <w:rPr>
          <w:sz w:val="24"/>
        </w:rPr>
        <w:t xml:space="preserve"> 25 </w:t>
      </w:r>
      <w:r>
        <w:rPr>
          <w:rFonts w:hint="eastAsia"/>
          <w:sz w:val="24"/>
        </w:rPr>
        <w:t>分）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tLeast"/>
        <w:jc w:val="left"/>
        <w:rPr>
          <w:rFonts w:hint="default" w:eastAsia="宋体"/>
          <w:lang w:val="en-US" w:eastAsia="zh-CN"/>
        </w:rPr>
      </w:pPr>
      <w:r>
        <w:rPr>
          <w:sz w:val="24"/>
        </w:rPr>
        <w:t>A)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hAnsi="Times New Roman" w:cs="Times New Roman"/>
          <w:color w:val="00000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puts on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;   </w:t>
      </w:r>
      <w:r>
        <w:rPr>
          <w:rFonts w:hint="eastAsia" w:hAnsi="Times New Roman" w:cs="Times New Roman"/>
          <w:color w:val="000000"/>
          <w:sz w:val="21"/>
          <w:szCs w:val="21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cut out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;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hAnsi="Times New Roman" w:cs="Times New Roman"/>
          <w:color w:val="000000"/>
          <w:sz w:val="21"/>
          <w:szCs w:val="21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in front of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;  </w:t>
      </w:r>
      <w:r>
        <w:rPr>
          <w:rFonts w:hint="eastAsia" w:hAnsi="Times New Roman" w:cs="Times New Roman"/>
          <w:color w:val="000000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as popular as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;  </w:t>
      </w:r>
      <w:r>
        <w:rPr>
          <w:rFonts w:hint="eastAsia" w:hAnsi="Times New Roman" w:cs="Times New Roman"/>
          <w:color w:val="000000"/>
          <w:sz w:val="21"/>
          <w:szCs w:val="21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work hard</w:t>
      </w:r>
    </w:p>
    <w:p>
      <w:pPr>
        <w:ind w:left="360"/>
        <w:jc w:val="left"/>
      </w:pP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sz w:val="24"/>
        </w:rPr>
      </w:pPr>
      <w:r>
        <w:rPr>
          <w:rFonts w:hint="eastAsia"/>
          <w:sz w:val="24"/>
        </w:rPr>
        <w:t>略。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书面表达评分说明：本大题共20分, 请按以下五档标准进行评分。 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①第五档（18—20分）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很好地完成了规定的写作任务。包含所有</w:t>
      </w:r>
      <w:r>
        <w:rPr>
          <w:rFonts w:ascii="宋体"/>
          <w:b w:val="0"/>
          <w:i w:val="0"/>
          <w:caps w:val="0"/>
          <w:spacing w:val="0"/>
          <w:w w:val="100"/>
          <w:sz w:val="24"/>
        </w:rPr>
        <w:drawing>
          <wp:inline distT="0" distB="0" distL="0" distR="0">
            <wp:extent cx="6350" cy="19050"/>
            <wp:effectExtent l="0" t="0" r="1270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内容要点，结构完整，语句流畅，意思清楚、连贯。使用较为丰富的语法结构和词汇，语法和词汇错误极少，格式正确，书写规范。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②第四档（15—17分）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较好地完成了规定的写作任务。基本上包含所有内容要点，结构较为完整，语句完整，意思清楚。语法结构和词汇错误较少，格式基本正确，书写较为规范。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③第三档（11—14分）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-2"/>
          <w:w w:val="100"/>
          <w:sz w:val="24"/>
        </w:rPr>
        <w:t>基本上完成了规定的写作任务。包含主要内容要点，结构欠完整，少数语句不通顺，意思基本清楚。语法结构和词汇错误较多，格式基本正确，书写基本规范。</w:t>
      </w:r>
      <w:r>
        <w:rPr>
          <w:rFonts w:hint="eastAsia" w:ascii="宋体"/>
          <w:b w:val="0"/>
          <w:i w:val="0"/>
          <w:caps w:val="0"/>
          <w:color w:val="000000"/>
          <w:spacing w:val="-2"/>
          <w:w w:val="100"/>
          <w:sz w:val="24"/>
        </w:rPr>
        <w:t> 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④第二档（6—10分）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未能按要求完成规定的写作任务。只包含少数内容要点，结构不完整，多数语句欠完整，意思不够清楚。语法结构和词汇错误较多，影响理解，格式不够正确，书写欠规范。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⑤第一档（0—5分） </w:t>
      </w:r>
    </w:p>
    <w:p>
      <w:pPr>
        <w:snapToGrid/>
        <w:spacing w:before="0" w:beforeAutospacing="0" w:after="0" w:afterAutospacing="0" w:line="240" w:lineRule="auto"/>
        <w:ind w:firstLine="42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未能按要求完成规定的写作任务。只写出个别要点，结构不完整，多数语句不完整或意思不明，语法结构和词汇错误很多，书写不规范。</w:t>
      </w:r>
    </w:p>
    <w:p>
      <w:pPr>
        <w:widowControl/>
        <w:snapToGrid/>
        <w:spacing w:before="0" w:beforeAutospacing="0" w:after="0" w:afterAutospacing="0" w:line="340" w:lineRule="atLeast"/>
        <w:ind w:firstLine="42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0"/>
          <w:bdr w:val="single" w:color="000000" w:sz="4" w:space="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pacing w:line="360" w:lineRule="auto"/>
        <w:rPr>
          <w:sz w:val="24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微软雅黑" w:hAnsi="微软雅黑" w:eastAsia="微软雅黑"/>
          <w:color w:val="333333"/>
          <w:szCs w:val="21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微软雅黑" w:hAnsi="微软雅黑" w:eastAsia="微软雅黑"/>
          <w:color w:val="333333"/>
          <w:szCs w:val="21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微软雅黑" w:hAnsi="微软雅黑" w:eastAsia="微软雅黑"/>
          <w:color w:val="333333"/>
          <w:szCs w:val="21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ascii="微软雅黑" w:hAnsi="微软雅黑" w:eastAsia="微软雅黑"/>
          <w:color w:val="333333"/>
          <w:szCs w:val="21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hint="eastAsia" w:ascii="宋体"/>
          <w:color w:val="333333"/>
          <w:sz w:val="28"/>
          <w:szCs w:val="28"/>
        </w:rPr>
      </w:pPr>
    </w:p>
    <w:p>
      <w:pPr>
        <w:widowControl/>
        <w:shd w:val="clear" w:color="auto" w:fill="FFFFFF"/>
        <w:spacing w:line="360" w:lineRule="atLeast"/>
        <w:jc w:val="center"/>
        <w:rPr>
          <w:rFonts w:hint="eastAsia" w:ascii="宋体"/>
          <w:color w:val="333333"/>
          <w:sz w:val="28"/>
          <w:szCs w:val="28"/>
        </w:rPr>
      </w:pPr>
    </w:p>
    <w:p>
      <w:pPr>
        <w:rPr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1EB976"/>
    <w:multiLevelType w:val="singleLevel"/>
    <w:tmpl w:val="D81EB976"/>
    <w:lvl w:ilvl="0" w:tentative="0">
      <w:start w:val="55"/>
      <w:numFmt w:val="decimal"/>
      <w:suff w:val="space"/>
      <w:lvlText w:val="%1."/>
      <w:lvlJc w:val="left"/>
    </w:lvl>
  </w:abstractNum>
  <w:abstractNum w:abstractNumId="1">
    <w:nsid w:val="5B4B543D"/>
    <w:multiLevelType w:val="singleLevel"/>
    <w:tmpl w:val="5B4B543D"/>
    <w:lvl w:ilvl="0" w:tentative="0">
      <w:start w:val="2"/>
      <w:numFmt w:val="upperLetter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CE3D9F"/>
    <w:rsid w:val="00064DD0"/>
    <w:rsid w:val="0008741B"/>
    <w:rsid w:val="000B29C7"/>
    <w:rsid w:val="000F024A"/>
    <w:rsid w:val="001045B0"/>
    <w:rsid w:val="0012247E"/>
    <w:rsid w:val="0035027D"/>
    <w:rsid w:val="00386808"/>
    <w:rsid w:val="004151FC"/>
    <w:rsid w:val="00593826"/>
    <w:rsid w:val="005C722C"/>
    <w:rsid w:val="00656E24"/>
    <w:rsid w:val="00757715"/>
    <w:rsid w:val="00977DBB"/>
    <w:rsid w:val="009F607A"/>
    <w:rsid w:val="00AA01AF"/>
    <w:rsid w:val="00B03299"/>
    <w:rsid w:val="00C02FC6"/>
    <w:rsid w:val="00C11A24"/>
    <w:rsid w:val="00C43CD9"/>
    <w:rsid w:val="00CE3D9F"/>
    <w:rsid w:val="00CF5D4A"/>
    <w:rsid w:val="00D348AD"/>
    <w:rsid w:val="00D4082A"/>
    <w:rsid w:val="00F06F16"/>
    <w:rsid w:val="00FA5DB1"/>
    <w:rsid w:val="058026A9"/>
    <w:rsid w:val="06390265"/>
    <w:rsid w:val="0A377917"/>
    <w:rsid w:val="10D342CB"/>
    <w:rsid w:val="20880DD0"/>
    <w:rsid w:val="285129D2"/>
    <w:rsid w:val="34844316"/>
    <w:rsid w:val="555F05F1"/>
    <w:rsid w:val="5F6E210A"/>
    <w:rsid w:val="70756B23"/>
    <w:rsid w:val="70E9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宋体" w:eastAsia="宋体" w:cs="宋体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宋体" w:eastAsia="宋体" w:cs="宋体"/>
      <w:kern w:val="0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749</Words>
  <Characters>1172</Characters>
  <Lines>6</Lines>
  <Paragraphs>1</Paragraphs>
  <TotalTime>0</TotalTime>
  <ScaleCrop>false</ScaleCrop>
  <LinksUpToDate>false</LinksUpToDate>
  <CharactersWithSpaces>1418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2020-06-15T02:12:00Z</dcterms:created>
  <dc:creator>Administrator</dc:creator>
  <cp:lastModifiedBy>Administrator</cp:lastModifiedBy>
  <dcterms:modified xsi:type="dcterms:W3CDTF">2022-12-01T13:04:07Z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