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0" w:firstLineChars="1000"/>
        <w:rPr>
          <w:sz w:val="21"/>
          <w:szCs w:val="21"/>
        </w:rPr>
      </w:pPr>
      <w:r>
        <w:rPr>
          <w:rFonts w:hint="eastAsia"/>
          <w:sz w:val="21"/>
          <w:szCs w:val="21"/>
        </w:rPr>
        <w:t>《维护秩序》教学设计</w:t>
      </w:r>
    </w:p>
    <w:p>
      <w:pPr>
        <w:numPr>
          <w:ilvl w:val="0"/>
          <w:numId w:val="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教学目标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1.知识目标：知道秩序的重要性，遵守规则对于维护秩序的重要性，人们应自觉遵守社会规则。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2.能力目标：提高自觉遵守规则，维护社会秩序的能力，进一步增强有序参与公共生活的能力。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3.情感态度价值观目标：树立秩序意识和规则意识，培养热爱社会，热爱生活的情感，做遵守规则的好少年。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二、教学重点难点</w:t>
      </w:r>
      <w:bookmarkStart w:id="0" w:name="_GoBack"/>
      <w:bookmarkEnd w:id="0"/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教学重点：社会生活需要秩序。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教学难点：社会规则维系社会秩序。</w:t>
      </w:r>
    </w:p>
    <w:p>
      <w:pPr>
        <w:numPr>
          <w:ilvl w:val="0"/>
          <w:numId w:val="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教学过程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环节一：情景导入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课件展示一封来自共享单车的求助信，请同学们思考：</w:t>
      </w:r>
    </w:p>
    <w:p>
      <w:pPr>
        <w:numPr>
          <w:ilvl w:val="0"/>
          <w:numId w:val="2"/>
        </w:num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我们城市的共享单车都遭遇了哪些问题？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2、你认为是什么样的原因导致出现了这些问题呢？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师小结：共享单车原本是我们漯河一张美丽的名片，如今却变成了城市管理的负担。很大一部分原因就是由于一些单车使用者破坏规则，不懂得维护共享单车良好的运营秩序。可见维护秩序对我们的社会来说是非常重要的。那么我们今天就来学习第三课第一框的内容——“维护秩序”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环节二：自学指导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接下来，请同学们3min的时间自学课本P22-25页的内容，完成大屏幕上的四个问题。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1.社会秩序的含义及种类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2.我们的生活为什么离不开社会秩序？（社会秩序的重要性）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3.社会规则的含义及种类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4.社会规则如何维护社会秩序？（社会规则的作用）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环节三：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一、生活需要秩序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欣赏人们自觉排队安检、工人按操作流程工作、十字路口井然有序、人们在公共场合自觉保持安静四幅图片，，请同学们思考：</w:t>
      </w:r>
    </w:p>
    <w:p>
      <w:pPr>
        <w:numPr>
          <w:ilvl w:val="0"/>
          <w:numId w:val="3"/>
        </w:num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以上四幅图片分别反映了哪些方面的秩序呢？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2、请同学们大胆地设想一下，如果以上领域没有了秩序，我们的生活将会怎样？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师小结：如果没有秩序，我们的生活将会出现一种无序化状态，社会将会混乱不堪，社会生产和生活将无法正常进行。由此可见，社会秩序就是社会生活各方面，各要素按照一定的条理，次序进行运转，也就是社会生活的一种有序化状态。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探究与分享一：傍晚放学的时候，某中学门口混乱不堪。开着私家车、骑着电动车和步行前来接孩子的家长，都希望背着书包的孩子能迅速找到自己，但拥挤的车辆和人群将学校大门堵得水泄不通，下雨时情况更加糟糕。请思考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1、这种无序化状态出现的原因是什么呢？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2、校门口的这种混乱状况会造成什么影响呢？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3、你有什么对策来改善这种混乱的状况呢？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师小结：大家提出的建议都非常好，可操作性也很强。从刚才大家的回答中，老师也已经能够看到同学们正在积极地关注学校和社会事务，参与社会并为之献计献策。常言道“不以规矩无以成方圆”，社会是由许多成员共同组成的，每个人都有每个人的需要，有条理，有次序的占据社会资源，承担相应的责任，整个社会才能正常运行。这就是“为什么社会生活需要秩序”的第一点原因：从社会层面讲，社会的正常运行需要秩序。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探究与分享二：谈起社会治安的变化，在市火车站附近做生意的老李感受颇深。过去，他经营的一家五金店经常被小偷“光顾”，自从公安机关加大管理力度，全力打造平安家园后，他的五金店从未失窃过。公安部门以网格化巡逻为基本格局，建立了覆盖全城的街面防控网，效果显著。与老李同住一个小区的居民说：“如今，治安好了，现在即使一个人深更半夜回家也很安全了。”请思考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1、社会治安环境发生了怎样的变化？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2、这种变化给居民带来的影响是什么？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师小结：正是我们国家有着相对稳定安全的社会环境，文明有序地社会秩序，和谐的人际关系，这些给了我们老百姓的安全感和幸福感，让我们安居乐业。这就是“为什么社会生活需要秩序”的第二点原因：从个人层面讲，社会秩序是安居乐业的保障。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二、维护秩序靠规则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小组合作：寻找我们生活中的规则——请小组同学齐心协力，共同寻找生活中的规则。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师小结：常言说：国有国法，家有家规。家庭，学校，社会都有许许多多的规则，有的是我们约定俗成的道德，有些是我们共同制定的纪律，有些是国家制定的法律。这些规则的制定告诉我们在不同的场合，作为不同的身份，遇到不同的情况，应该做什么，不应该做什么，应该怎么做？通过规范我们的行为来保障正常的社会秩序。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欣赏图片：“一米线”图片。请思考：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1、如果你正在办理业务，后面等候的人紧跟或者维拥着你时，你会有什么感受？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2、既然如此，后面等候的人员又为什么要紧跟维拥着呢？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师小结：这就是社会规则的第一个作用。社会规则通过明确社会秩序的内容，使大家各司其职，各安其位，各尽其责，各得其所。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探究与分享三：1月5日下午，在开往广州南站的G1747次列车正在停站办客时，女子罗某因丈夫没有上车，用身体强行阻挡车门关闭，导致列车晚点。《铁路安全管理条例》第77条规定：“禁止实施非法拦截列车、阻断铁路运输等危害铁路安全的行为....违反了由公安机关责任改正，对个人处500元以上2000元以下的罚款。”据此，公安机关责令罗某认错改正，对罗某处以2000元罚款。请大家思考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1、为什么要制定这些规定？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2、除此以外,还可以采取哪些措施？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师小结：规则形成后，如果没有相应的保障措施，就会形同虚设。这其中既包含法律、纪律等强制性手段，也包括道德风俗等非强制性手段，这就是社会规则的第二个作用：社会规则保障社会秩序的实现。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教师寄语：</w:t>
      </w:r>
      <w:r>
        <w:rPr>
          <w:rFonts w:hint="eastAsia"/>
          <w:sz w:val="21"/>
          <w:szCs w:val="21"/>
        </w:rPr>
        <w:t>同学们，良好的秩序，文明的素养是我们一个城市的形象，是我们一个班级的形象，也是我们每一个学生的形象。希望同学们无论在学校，家庭还是社会上，不断的去学习，理解，践行各种规则，维护社会秩序，去建立起人与人之间才会文明有序的关系，让我们的周围，我们的城市变得更加和谐美好。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四、课堂总结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总的来说，前两节课我们认识了社会秩序和社会规则，知道了生活需要秩序，有了良好的秩序，社会才能正常运转，人民才能安居乐业；我们懂得了维护秩序要靠规则，社会规则明确社会秩序的内容，同时也是社会秩序的保障。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五、作业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完成课时练的习题</w:t>
      </w:r>
    </w:p>
    <w:p>
      <w:pPr>
        <w:rPr>
          <w:sz w:val="21"/>
          <w:szCs w:val="21"/>
        </w:rPr>
      </w:pPr>
      <w:r>
        <w:rPr>
          <w:sz w:val="21"/>
          <w:szCs w:val="21"/>
        </w:rPr>
        <w:pict>
          <v:shape id="文本框 26649" o:spid="_x0000_s1025" o:spt="202" type="#_x0000_t202" style="position:absolute;left:0pt;margin-left:196.5pt;margin-top:25.65pt;height:36.25pt;width:258.7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  <w:rPr>
                      <w:rFonts w:ascii="宋体" w:hAnsi="宋体" w:eastAsia="宋体" w:cs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社会正常运行需要秩序</w:t>
                  </w:r>
                </w:p>
              </w:txbxContent>
            </v:textbox>
          </v:shape>
        </w:pict>
      </w:r>
      <w:r>
        <w:rPr>
          <w:sz w:val="21"/>
          <w:szCs w:val="21"/>
        </w:rPr>
        <w:pict>
          <v:shape id="文本框 26648" o:spid="_x0000_s1026" o:spt="202" type="#_x0000_t202" style="position:absolute;left:0pt;margin-left:195.75pt;margin-top:3pt;height:36.25pt;width:258.7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  <w:rPr>
                      <w:rFonts w:ascii="宋体" w:hAnsi="宋体" w:eastAsia="宋体" w:cs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社会秩序的含义和种类</w:t>
                  </w:r>
                </w:p>
              </w:txbxContent>
            </v:textbox>
          </v:shape>
        </w:pict>
      </w:r>
      <w:r>
        <w:rPr>
          <w:sz w:val="21"/>
          <w:szCs w:val="21"/>
        </w:rPr>
        <w:pict>
          <v:shape id="文本框 26647" o:spid="_x0000_s1027" o:spt="202" type="#_x0000_t202" style="position:absolute;left:0pt;margin-left:94.5pt;margin-top:27.9pt;height:65.35pt;width:121pt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  <w:rPr>
                      <w:rFonts w:ascii="宋体" w:hAnsi="宋体" w:eastAsia="宋体" w:cs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社会生活有秩序</w:t>
                  </w:r>
                </w:p>
              </w:txbxContent>
            </v:textbox>
          </v:shape>
        </w:pict>
      </w:r>
      <w:r>
        <w:rPr>
          <w:rFonts w:hint="eastAsia"/>
          <w:sz w:val="21"/>
          <w:szCs w:val="21"/>
        </w:rPr>
        <w:t>六、板书设计</w:t>
      </w:r>
    </w:p>
    <w:p>
      <w:pPr>
        <w:rPr>
          <w:sz w:val="21"/>
          <w:szCs w:val="21"/>
        </w:rPr>
      </w:pPr>
      <w:r>
        <w:rPr>
          <w:sz w:val="21"/>
          <w:szCs w:val="21"/>
        </w:rPr>
        <w:pict>
          <v:shape id="文本框 26653" o:spid="_x0000_s1028" o:spt="202" type="#_x0000_t202" style="position:absolute;left:0pt;margin-left:197.15pt;margin-top:36.3pt;height:36.25pt;width:278.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  <w:rPr>
                      <w:rFonts w:ascii="宋体" w:hAnsi="宋体" w:eastAsia="宋体" w:cs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社会规则的含义和种类</w:t>
                  </w:r>
                </w:p>
              </w:txbxContent>
            </v:textbox>
          </v:shape>
        </w:pict>
      </w:r>
      <w:r>
        <w:rPr>
          <w:sz w:val="21"/>
          <w:szCs w:val="21"/>
        </w:rPr>
        <w:pict>
          <v:shape id="文本框 26654" o:spid="_x0000_s1029" o:spt="202" type="#_x0000_t202" style="position:absolute;left:0pt;margin-left:197.1pt;margin-top:61.9pt;height:65.35pt;width:278.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</w:pP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社会规则明确社会秩序的内容</w:t>
                  </w:r>
                </w:p>
              </w:txbxContent>
            </v:textbox>
          </v:shape>
        </w:pict>
      </w:r>
      <w:r>
        <w:rPr>
          <w:sz w:val="21"/>
          <w:szCs w:val="21"/>
        </w:rPr>
        <w:pict>
          <v:shape id="文本框 26655" o:spid="_x0000_s1030" o:spt="202" type="#_x0000_t202" style="position:absolute;left:0pt;margin-left:196.45pt;margin-top:90.25pt;height:36.25pt;width:278.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  <w:rPr>
                      <w:rFonts w:ascii="宋体" w:hAnsi="宋体" w:eastAsia="宋体" w:cs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社会规则保障社会秩序的实现</w:t>
                  </w:r>
                </w:p>
              </w:txbxContent>
            </v:textbox>
          </v:shape>
        </w:pict>
      </w:r>
      <w:r>
        <w:rPr>
          <w:sz w:val="21"/>
          <w:szCs w:val="21"/>
        </w:rPr>
        <w:pict>
          <v:shape id="文本框 26651" o:spid="_x0000_s1031" o:spt="202" type="#_x0000_t202" style="position:absolute;left:0pt;margin-left:96.15pt;margin-top:50.6pt;height:65.35pt;width:121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  <w:rPr>
                      <w:rFonts w:ascii="宋体" w:hAnsi="宋体" w:eastAsia="宋体" w:cs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维护秩序靠规则</w:t>
                  </w:r>
                </w:p>
              </w:txbxContent>
            </v:textbox>
          </v:shape>
        </w:pict>
      </w:r>
      <w:r>
        <w:rPr>
          <w:sz w:val="21"/>
          <w:szCs w:val="21"/>
        </w:rPr>
        <w:pict>
          <v:shape id="文本框 26650" o:spid="_x0000_s1032" o:spt="202" type="#_x0000_t202" style="position:absolute;left:0pt;margin-left:197.25pt;margin-top:8.7pt;height:65.35pt;width:278.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  <w:rPr>
                      <w:rFonts w:ascii="宋体" w:hAnsi="宋体" w:eastAsia="宋体" w:cs="宋体"/>
                      <w:bCs/>
                      <w:sz w:val="21"/>
                      <w:szCs w:val="21"/>
                    </w:rPr>
                  </w:pPr>
                  <w:r>
                    <w:rPr>
                      <w:rFonts w:ascii="Calibri" w:eastAsia="微软雅黑" w:hAnsiTheme="minorBidi"/>
                      <w:bCs/>
                      <w:kern w:val="24"/>
                      <w:sz w:val="21"/>
                      <w:szCs w:val="21"/>
                    </w:rPr>
                    <w:t>社</w:t>
                  </w: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会秩序是人民安居乐业的保障</w:t>
                  </w:r>
                </w:p>
              </w:txbxContent>
            </v:textbox>
          </v:shape>
        </w:pict>
      </w:r>
      <w:r>
        <w:rPr>
          <w:sz w:val="21"/>
          <w:szCs w:val="21"/>
        </w:rPr>
        <w:pict>
          <v:shape id="文本框 26646" o:spid="_x0000_s1033" o:spt="202" type="#_x0000_t202" style="position:absolute;left:0pt;margin-left:19.5pt;margin-top:22.2pt;height:75.05pt;width:80.3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pStyle w:val="4"/>
                    <w:spacing w:before="215"/>
                    <w:jc w:val="left"/>
                    <w:rPr>
                      <w:rFonts w:ascii="宋体" w:hAnsi="宋体" w:eastAsia="宋体" w:cs="宋体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24"/>
                      <w:sz w:val="21"/>
                      <w:szCs w:val="21"/>
                    </w:rPr>
                    <w:t>维护秩序</w:t>
                  </w:r>
                </w:p>
              </w:txbxContent>
            </v:textbox>
          </v:shape>
        </w:pict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0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F1AB1A"/>
    <w:multiLevelType w:val="singleLevel"/>
    <w:tmpl w:val="FCF1AB1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20D1E3"/>
    <w:multiLevelType w:val="singleLevel"/>
    <w:tmpl w:val="4A20D1E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02203A1"/>
    <w:multiLevelType w:val="singleLevel"/>
    <w:tmpl w:val="502203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79137F"/>
    <w:rsid w:val="009F50B4"/>
    <w:rsid w:val="00A35561"/>
    <w:rsid w:val="00AC5B50"/>
    <w:rsid w:val="00BB69A8"/>
    <w:rsid w:val="2D1D58E3"/>
    <w:rsid w:val="45BB62D1"/>
    <w:rsid w:val="556D06EC"/>
    <w:rsid w:val="5C79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5</Pages>
  <Words>2282</Words>
  <Characters>2313</Characters>
  <Lines>16</Lines>
  <Paragraphs>4</Paragraphs>
  <TotalTime>0</TotalTime>
  <ScaleCrop>false</ScaleCrop>
  <LinksUpToDate>false</LinksUpToDate>
  <CharactersWithSpaces>2313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2021-08-04T04:33:00Z</dcterms:created>
  <dc:creator>21cnjy.com</dc:creator>
  <cp:keywords>21</cp:keywords>
  <cp:lastModifiedBy>Administrator</cp:lastModifiedBy>
  <dcterms:modified xsi:type="dcterms:W3CDTF">2022-12-05T02:59:13Z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