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66" w:firstLineChars="793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11836400</wp:posOffset>
            </wp:positionV>
            <wp:extent cx="431800" cy="317500"/>
            <wp:effectExtent l="0" t="0" r="635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</w:rPr>
        <w:t>于洪一模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化学参考答案及评分标准</w:t>
      </w:r>
      <w:r>
        <w:rPr>
          <w:rFonts w:ascii="宋体" w:hAnsi="宋体"/>
          <w:szCs w:val="21"/>
        </w:rPr>
        <w:t xml:space="preserve">   20</w:t>
      </w:r>
      <w:r>
        <w:rPr>
          <w:rFonts w:hint="eastAsia" w:ascii="宋体" w:hAnsi="宋体"/>
          <w:szCs w:val="21"/>
        </w:rPr>
        <w:t>22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05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第一部分</w:t>
      </w:r>
      <w:r>
        <w:rPr>
          <w:rFonts w:ascii="宋体" w:hAnsi="宋体"/>
          <w:b/>
          <w:bCs/>
          <w:szCs w:val="21"/>
        </w:rPr>
        <w:t xml:space="preserve"> </w:t>
      </w:r>
      <w:r>
        <w:rPr>
          <w:rFonts w:hint="eastAsia" w:ascii="宋体" w:hAnsi="宋体"/>
          <w:b/>
          <w:bCs/>
          <w:szCs w:val="21"/>
        </w:rPr>
        <w:t>选择题</w:t>
      </w:r>
      <w:r>
        <w:rPr>
          <w:rFonts w:hint="eastAsia" w:ascii="宋体" w:hAnsi="宋体"/>
          <w:szCs w:val="21"/>
        </w:rPr>
        <w:t>（本题共</w:t>
      </w:r>
      <w:r>
        <w:rPr>
          <w:rFonts w:ascii="宋体" w:hAnsi="宋体"/>
          <w:b/>
          <w:szCs w:val="21"/>
        </w:rPr>
        <w:t>13</w:t>
      </w:r>
      <w:r>
        <w:rPr>
          <w:rFonts w:hint="eastAsia" w:ascii="宋体" w:hAnsi="宋体"/>
          <w:szCs w:val="21"/>
        </w:rPr>
        <w:t>小题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每小题只有一个选项符合题意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共</w:t>
      </w:r>
      <w:r>
        <w:rPr>
          <w:rFonts w:ascii="宋体" w:hAnsi="宋体"/>
          <w:b/>
          <w:szCs w:val="21"/>
        </w:rPr>
        <w:t>15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）</w:t>
      </w:r>
    </w:p>
    <w:tbl>
      <w:tblPr>
        <w:tblStyle w:val="6"/>
        <w:tblW w:w="7095" w:type="dxa"/>
        <w:tblInd w:w="5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482"/>
        <w:gridCol w:w="486"/>
        <w:gridCol w:w="486"/>
        <w:gridCol w:w="486"/>
        <w:gridCol w:w="486"/>
        <w:gridCol w:w="486"/>
        <w:gridCol w:w="486"/>
        <w:gridCol w:w="486"/>
        <w:gridCol w:w="482"/>
        <w:gridCol w:w="485"/>
        <w:gridCol w:w="485"/>
        <w:gridCol w:w="485"/>
        <w:gridCol w:w="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94" w:type="dxa"/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题号</w:t>
            </w:r>
          </w:p>
        </w:tc>
        <w:tc>
          <w:tcPr>
            <w:tcW w:w="48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 xml:space="preserve">1  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3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4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5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6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7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8</w:t>
            </w:r>
          </w:p>
        </w:tc>
        <w:tc>
          <w:tcPr>
            <w:tcW w:w="48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9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10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11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12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794" w:type="dxa"/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答案</w:t>
            </w:r>
          </w:p>
        </w:tc>
        <w:tc>
          <w:tcPr>
            <w:tcW w:w="48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48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B</w:t>
            </w:r>
          </w:p>
        </w:tc>
      </w:tr>
    </w:tbl>
    <w:p>
      <w:pPr>
        <w:spacing w:line="50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第二部分</w:t>
      </w:r>
      <w:r>
        <w:rPr>
          <w:rFonts w:ascii="宋体" w:hAnsi="宋体"/>
          <w:b/>
          <w:bCs/>
          <w:szCs w:val="21"/>
        </w:rPr>
        <w:t xml:space="preserve">  </w:t>
      </w:r>
      <w:r>
        <w:rPr>
          <w:rFonts w:hint="eastAsia" w:ascii="宋体" w:hAnsi="宋体"/>
          <w:b/>
          <w:bCs/>
          <w:szCs w:val="21"/>
        </w:rPr>
        <w:t>非选择题(50分)</w:t>
      </w:r>
    </w:p>
    <w:p>
      <w:pPr>
        <w:spacing w:line="360" w:lineRule="auto"/>
        <w:rPr>
          <w:rFonts w:hint="eastAsia"/>
          <w:szCs w:val="21"/>
        </w:rPr>
      </w:pPr>
      <w:r>
        <w:rPr>
          <w:rFonts w:ascii="宋体" w:hAnsi="宋体"/>
          <w:b/>
          <w:szCs w:val="21"/>
        </w:rPr>
        <w:t>14</w:t>
      </w:r>
      <w:r>
        <w:rPr>
          <w:rFonts w:hint="eastAsia" w:ascii="宋体" w:hAnsi="宋体"/>
          <w:b/>
          <w:szCs w:val="21"/>
        </w:rPr>
        <w:t>.</w:t>
      </w:r>
      <w:r>
        <w:rPr>
          <w:rFonts w:hint="eastAsia" w:ascii="宋体" w:hAnsi="宋体"/>
          <w:szCs w:val="21"/>
        </w:rPr>
        <w:t>（7分）</w:t>
      </w:r>
      <w:r>
        <w:rPr>
          <w:rFonts w:hint="eastAsia"/>
          <w:szCs w:val="21"/>
        </w:rPr>
        <w:t>（1）隔绝氧气（空气）；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（2）合成；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（3）产生较多泡沫；煮沸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（4）分子间距离（间隔；间隙；空隙等）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（5）有明显分层现象（蒸馏水在下层，食用油在上层）；乳浊液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 w:ascii="宋体" w:hAnsi="宋体"/>
          <w:b/>
          <w:szCs w:val="21"/>
        </w:rPr>
        <w:t>15.</w:t>
      </w:r>
      <w:r>
        <w:rPr>
          <w:rFonts w:hint="eastAsia" w:ascii="宋体" w:hAnsi="宋体"/>
          <w:szCs w:val="21"/>
        </w:rPr>
        <w:t xml:space="preserve"> （7分）</w:t>
      </w:r>
      <w:r>
        <w:rPr>
          <w:rFonts w:hint="eastAsia"/>
          <w:szCs w:val="21"/>
        </w:rPr>
        <w:t>（1）①除尽集气瓶内氧气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/>
          <w:szCs w:val="21"/>
        </w:rPr>
        <w:t>②部分水进入集气瓶中</w:t>
      </w:r>
      <w:r>
        <w:rPr>
          <w:rFonts w:hint="eastAsia"/>
          <w:szCs w:val="21"/>
        </w:rPr>
        <w:t>；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 w:ascii="新宋体" w:hAnsi="新宋体"/>
          <w:szCs w:val="21"/>
        </w:rPr>
        <w:t>①</w:t>
      </w:r>
      <w:r>
        <w:rPr>
          <w:rFonts w:hint="eastAsia"/>
          <w:szCs w:val="21"/>
        </w:rPr>
        <w:t>温度达到可燃物的着火点；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 w:ascii="新宋体" w:hAnsi="新宋体"/>
          <w:szCs w:val="21"/>
        </w:rPr>
        <w:t>②</w:t>
      </w:r>
      <w:r>
        <w:rPr>
          <w:rFonts w:hint="eastAsia"/>
          <w:szCs w:val="21"/>
        </w:rPr>
        <w:t>向热水中加一块白磷。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（3）</w:t>
      </w:r>
      <w:r>
        <w:rPr>
          <w:rFonts w:hint="eastAsia" w:ascii="新宋体" w:hAnsi="新宋体"/>
          <w:szCs w:val="21"/>
        </w:rPr>
        <w:t>①固体完全溶解，形成紫色（紫红色）溶液</w:t>
      </w:r>
      <w:r>
        <w:rPr>
          <w:rFonts w:hint="eastAsia"/>
          <w:szCs w:val="21"/>
        </w:rPr>
        <w:t>；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 w:ascii="新宋体" w:hAnsi="新宋体"/>
          <w:szCs w:val="21"/>
        </w:rPr>
        <w:t>②</w:t>
      </w:r>
      <w:r>
        <w:rPr>
          <w:rFonts w:hint="eastAsia"/>
          <w:szCs w:val="21"/>
        </w:rPr>
        <w:t>同一种溶质在不同的溶剂中溶解性不同</w:t>
      </w:r>
    </w:p>
    <w:p>
      <w:pPr>
        <w:spacing w:line="360" w:lineRule="auto"/>
        <w:rPr>
          <w:szCs w:val="21"/>
        </w:rPr>
      </w:pPr>
      <w:r>
        <w:rPr>
          <w:rFonts w:hint="eastAsia" w:ascii="新宋体" w:hAnsi="新宋体"/>
          <w:szCs w:val="21"/>
        </w:rPr>
        <w:t>③</w:t>
      </w:r>
      <w:r>
        <w:rPr>
          <w:rFonts w:hint="eastAsia"/>
          <w:szCs w:val="21"/>
        </w:rPr>
        <w:t>比较高锰酸钾和碘在水中的溶解情况</w:t>
      </w:r>
    </w:p>
    <w:p>
      <w:pPr>
        <w:spacing w:line="300" w:lineRule="auto"/>
        <w:ind w:left="630" w:hanging="632" w:hangingChars="300"/>
        <w:rPr>
          <w:rFonts w:hint="eastAsia"/>
          <w:szCs w:val="21"/>
        </w:rPr>
      </w:pPr>
      <w:r>
        <w:rPr>
          <w:rFonts w:hint="eastAsia" w:ascii="宋体" w:hAnsi="宋体"/>
          <w:b/>
          <w:szCs w:val="21"/>
        </w:rPr>
        <w:t>16.</w:t>
      </w:r>
      <w:r>
        <w:rPr>
          <w:rFonts w:hint="eastAsia" w:ascii="宋体" w:hAnsi="宋体"/>
          <w:szCs w:val="21"/>
        </w:rPr>
        <w:t xml:space="preserve"> （8分）</w:t>
      </w:r>
      <w:r>
        <w:rPr>
          <w:rFonts w:hint="eastAsia"/>
          <w:szCs w:val="21"/>
        </w:rPr>
        <w:t>（1）</w:t>
      </w:r>
      <w:r>
        <w:rPr>
          <w:rFonts w:hint="eastAsia" w:ascii="宋体" w:hAnsi="宋体"/>
          <w:szCs w:val="21"/>
        </w:rPr>
        <w:t>①</w:t>
      </w:r>
      <w:r>
        <w:rPr>
          <w:rFonts w:hint="eastAsia"/>
          <w:szCs w:val="21"/>
        </w:rPr>
        <w:t xml:space="preserve">铁架台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（2）外焰；2KMnO</w:t>
      </w:r>
      <w:r>
        <w:rPr>
          <w:rFonts w:hint="eastAsia"/>
          <w:szCs w:val="21"/>
          <w:vertAlign w:val="subscript"/>
        </w:rPr>
        <w:t>4</w:t>
      </w:r>
      <w:r>
        <w:rPr>
          <w:position w:val="-28"/>
          <w:szCs w:val="21"/>
        </w:rPr>
        <w:pict>
          <v:shape id="_x0000_i1025" o:spt="75" type="#_x0000_t75" style="height:36.75pt;width:31.5pt;" filled="f" o:preferrelative="t" stroked="f" coordsize="21600,21600">
            <v:path/>
            <v:fill on="f" focussize="0,0"/>
            <v:stroke on="f" joinstyle="miter"/>
            <v:imagedata r:id="rId7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K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MnO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+MnO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+O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↑；D</w:t>
      </w:r>
    </w:p>
    <w:p>
      <w:pPr>
        <w:rPr>
          <w:rFonts w:hint="eastAsia"/>
          <w:szCs w:val="21"/>
        </w:rPr>
      </w:pPr>
      <w:r>
        <w:rPr>
          <w:rFonts w:hint="eastAsia" w:ascii="微软雅黑" w:hAnsi="微软雅黑"/>
          <w:szCs w:val="21"/>
          <w:shd w:val="clear" w:color="auto" w:fill="FFFFFF"/>
        </w:rPr>
        <w:t>（3）C</w:t>
      </w:r>
      <w:r>
        <w:rPr>
          <w:rFonts w:hint="eastAsia"/>
          <w:szCs w:val="21"/>
        </w:rPr>
        <w:t>；将一根燃着的木条平放在集气瓶口，木条熄灭，证明满了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（4）能够控制反应的发生与停止（其他合理答案均可）；浓硫酸； 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b/>
          <w:szCs w:val="21"/>
        </w:rPr>
        <w:pict>
          <v:shape id="_x0000_s1026" o:spid="_x0000_s1026" o:spt="32" type="#_x0000_t32" style="position:absolute;left:0pt;margin-left:249.15pt;margin-top:17.3pt;height:0pt;width:17.2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．</w:t>
      </w:r>
      <w:r>
        <w:rPr>
          <w:rFonts w:hint="eastAsia"/>
          <w:szCs w:val="21"/>
        </w:rPr>
        <w:t>（9分）（1）</w:t>
      </w:r>
      <w:r>
        <w:rPr>
          <w:rFonts w:hint="eastAsia" w:ascii="新宋体" w:hAnsi="新宋体"/>
          <w:szCs w:val="21"/>
        </w:rPr>
        <w:t>①</w:t>
      </w:r>
      <w:r>
        <w:rPr>
          <w:rFonts w:hint="eastAsia"/>
          <w:szCs w:val="21"/>
        </w:rPr>
        <w:t>3CO+Fe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O</w:t>
      </w:r>
      <w:r>
        <w:rPr>
          <w:rFonts w:hint="eastAsia"/>
          <w:szCs w:val="21"/>
          <w:vertAlign w:val="subscript"/>
        </w:rPr>
        <w:t>3</w:t>
      </w:r>
      <w:r>
        <w:rPr>
          <w:position w:val="-23"/>
          <w:szCs w:val="21"/>
        </w:rPr>
        <w:pict>
          <v:shape id="_x0000_i1026" o:spt="75" type="#_x0000_t75" style="height:30pt;width:39.7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2Fe+3CO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；+3    0</w:t>
      </w:r>
    </w:p>
    <w:p>
      <w:pPr>
        <w:spacing w:line="360" w:lineRule="auto"/>
        <w:rPr>
          <w:szCs w:val="21"/>
        </w:rPr>
      </w:pPr>
      <w:r>
        <w:rPr>
          <w:rFonts w:hint="eastAsia" w:ascii="新宋体" w:hAnsi="新宋体"/>
          <w:szCs w:val="21"/>
        </w:rPr>
        <w:t>②</w:t>
      </w:r>
      <w:r>
        <w:rPr>
          <w:rFonts w:hint="eastAsia"/>
          <w:szCs w:val="21"/>
        </w:rPr>
        <w:t>氧气、水；保持铁质炊具的整洁干燥（擦干后涂油）</w:t>
      </w:r>
    </w:p>
    <w:p>
      <w:pPr>
        <w:widowControl/>
        <w:spacing w:line="324" w:lineRule="atLeast"/>
        <w:rPr>
          <w:rFonts w:hint="eastAsia"/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 w:ascii="新宋体" w:hAnsi="新宋体"/>
          <w:szCs w:val="21"/>
        </w:rPr>
        <w:t>①</w:t>
      </w:r>
      <w:r>
        <w:rPr>
          <w:rFonts w:hint="eastAsia"/>
          <w:szCs w:val="21"/>
        </w:rPr>
        <w:t>灼烧后变黑的是铜锌合金，不变色的是黄金</w:t>
      </w:r>
    </w:p>
    <w:p>
      <w:pPr>
        <w:widowControl/>
        <w:spacing w:line="324" w:lineRule="atLeast"/>
        <w:rPr>
          <w:rFonts w:hint="eastAsia"/>
          <w:szCs w:val="21"/>
        </w:rPr>
      </w:pPr>
      <w:r>
        <w:rPr>
          <w:rFonts w:hint="eastAsia" w:ascii="新宋体" w:hAnsi="新宋体"/>
          <w:szCs w:val="21"/>
        </w:rPr>
        <w:t>②</w:t>
      </w:r>
      <w:r>
        <w:rPr>
          <w:rFonts w:hint="eastAsia"/>
          <w:szCs w:val="21"/>
        </w:rPr>
        <w:t>2Mg+O</w:t>
      </w:r>
      <w:r>
        <w:rPr>
          <w:rFonts w:hint="eastAsia"/>
          <w:szCs w:val="21"/>
          <w:vertAlign w:val="subscript"/>
        </w:rPr>
        <w:t>2</w:t>
      </w:r>
      <w:r>
        <w:rPr>
          <w:position w:val="-23"/>
          <w:szCs w:val="21"/>
        </w:rPr>
        <w:pict>
          <v:shape id="_x0000_i1027" o:spt="75" type="#_x0000_t75" style="height:30pt;width:39.7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2MgO或4Al+3O</w:t>
      </w:r>
      <w:r>
        <w:rPr>
          <w:rFonts w:hint="eastAsia"/>
          <w:szCs w:val="21"/>
          <w:vertAlign w:val="subscript"/>
        </w:rPr>
        <w:t>2</w:t>
      </w:r>
      <w:r>
        <w:rPr>
          <w:position w:val="-23"/>
          <w:szCs w:val="21"/>
        </w:rPr>
        <w:pict>
          <v:shape id="_x0000_i1028" o:spt="75" type="#_x0000_t75" style="height:30pt;width:39.7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2Al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O</w:t>
      </w:r>
      <w:r>
        <w:rPr>
          <w:rFonts w:hint="eastAsia"/>
          <w:szCs w:val="21"/>
          <w:vertAlign w:val="subscript"/>
        </w:rPr>
        <w:t>3</w:t>
      </w:r>
    </w:p>
    <w:p>
      <w:pPr>
        <w:widowControl/>
        <w:spacing w:line="324" w:lineRule="atLeast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（3）</w:t>
      </w:r>
      <w:r>
        <w:rPr>
          <w:rFonts w:hint="eastAsia" w:ascii="宋体" w:hAnsi="宋体"/>
          <w:szCs w:val="21"/>
        </w:rPr>
        <w:t>①有红色固体析出</w:t>
      </w:r>
    </w:p>
    <w:p>
      <w:pPr>
        <w:widowControl/>
        <w:spacing w:line="324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②丙</w:t>
      </w:r>
    </w:p>
    <w:p>
      <w:pPr>
        <w:widowControl/>
        <w:spacing w:line="324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③BC</w:t>
      </w:r>
    </w:p>
    <w:p>
      <w:pPr>
        <w:widowControl/>
        <w:spacing w:line="324" w:lineRule="atLeast"/>
        <w:rPr>
          <w:rFonts w:hint="eastAsia" w:ascii="宋体" w:hAnsi="宋体"/>
          <w:b/>
          <w:szCs w:val="21"/>
        </w:rPr>
      </w:pPr>
    </w:p>
    <w:p>
      <w:pPr>
        <w:widowControl/>
        <w:spacing w:line="324" w:lineRule="atLeast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b/>
          <w:szCs w:val="21"/>
        </w:rPr>
        <w:t>1</w:t>
      </w:r>
      <w:r>
        <w:rPr>
          <w:rFonts w:hint="eastAsia" w:ascii="宋体" w:hAnsi="宋体"/>
          <w:b/>
          <w:szCs w:val="21"/>
        </w:rPr>
        <w:t>8．</w:t>
      </w:r>
      <w:r>
        <w:rPr>
          <w:rFonts w:hint="eastAsia" w:ascii="宋体" w:hAnsi="宋体"/>
          <w:kern w:val="0"/>
          <w:szCs w:val="21"/>
        </w:rPr>
        <w:t>（9分）（1）</w:t>
      </w:r>
      <w:r>
        <w:rPr>
          <w:rFonts w:hint="eastAsia" w:ascii="宋体" w:hAnsi="宋体"/>
          <w:szCs w:val="21"/>
        </w:rPr>
        <w:t>①玻璃棒</w:t>
      </w:r>
      <w:r>
        <w:rPr>
          <w:rFonts w:hint="eastAsia"/>
          <w:szCs w:val="21"/>
        </w:rPr>
        <w:t xml:space="preserve">  </w:t>
      </w:r>
    </w:p>
    <w:p>
      <w:pPr>
        <w:widowControl/>
        <w:spacing w:line="324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②饱和；1:2 </w:t>
      </w:r>
    </w:p>
    <w:p>
      <w:pPr>
        <w:widowControl/>
        <w:spacing w:line="324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kern w:val="0"/>
          <w:szCs w:val="21"/>
        </w:rPr>
        <w:t>③氯化钠饱和溶液</w:t>
      </w:r>
      <w:r>
        <w:rPr>
          <w:rFonts w:hint="eastAsia" w:ascii="宋体" w:hAnsi="宋体"/>
          <w:szCs w:val="21"/>
        </w:rPr>
        <w:t xml:space="preserve">  </w:t>
      </w:r>
    </w:p>
    <w:p>
      <w:pPr>
        <w:widowControl/>
        <w:spacing w:line="324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④降温结晶 （冷却热饱和溶液）         </w:t>
      </w:r>
    </w:p>
    <w:p>
      <w:pPr>
        <w:widowControl/>
        <w:spacing w:line="324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（2）37%；40.0(40)</w:t>
      </w:r>
    </w:p>
    <w:p>
      <w:pPr>
        <w:widowControl/>
        <w:spacing w:line="324" w:lineRule="atLeas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（3）50</w:t>
      </w:r>
    </w:p>
    <w:p>
      <w:pPr>
        <w:spacing w:line="360" w:lineRule="auto"/>
        <w:rPr>
          <w:rFonts w:hint="eastAsia"/>
          <w:szCs w:val="21"/>
        </w:rPr>
      </w:pPr>
      <w:r>
        <w:rPr>
          <w:rFonts w:ascii="宋体" w:hAnsi="宋体"/>
          <w:b/>
          <w:kern w:val="0"/>
          <w:szCs w:val="21"/>
        </w:rPr>
        <w:t>1</w:t>
      </w:r>
      <w:r>
        <w:rPr>
          <w:rFonts w:hint="eastAsia" w:ascii="宋体" w:hAnsi="宋体"/>
          <w:b/>
          <w:kern w:val="0"/>
          <w:szCs w:val="21"/>
        </w:rPr>
        <w:t>9</w:t>
      </w:r>
      <w:r>
        <w:rPr>
          <w:rFonts w:ascii="宋体" w:hAnsi="宋体"/>
          <w:b/>
          <w:kern w:val="0"/>
          <w:szCs w:val="21"/>
        </w:rPr>
        <w:t>.</w:t>
      </w:r>
      <w:r>
        <w:rPr>
          <w:rFonts w:ascii="宋体" w:hAnsi="宋体"/>
          <w:szCs w:val="21"/>
        </w:rPr>
        <w:t xml:space="preserve"> (</w:t>
      </w:r>
      <w:r>
        <w:rPr>
          <w:rFonts w:hint="eastAsia" w:ascii="宋体" w:hAnsi="宋体"/>
          <w:szCs w:val="21"/>
        </w:rPr>
        <w:t>10分</w:t>
      </w:r>
      <w:r>
        <w:rPr>
          <w:rFonts w:ascii="宋体" w:hAnsi="宋体"/>
          <w:szCs w:val="21"/>
        </w:rPr>
        <w:t>)</w:t>
      </w:r>
      <w:r>
        <w:rPr>
          <w:rFonts w:hint="eastAsia"/>
          <w:b/>
          <w:szCs w:val="21"/>
          <w:lang w:val="pt-BR"/>
        </w:rPr>
        <w:t xml:space="preserve"> </w:t>
      </w:r>
      <w:r>
        <w:rPr>
          <w:rFonts w:hint="eastAsia"/>
          <w:szCs w:val="21"/>
        </w:rPr>
        <w:t>探究一：（1）熟石灰（消石灰）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（2）溶液由无色变为红色；Ca(OH)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+2HCl＝CaCl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+2H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O。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（3）中和酸性土壤（用作建筑材料）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【实验拓展】（4）产生气泡；CaCl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+Na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CO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＝CaCO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↓+2NaCl。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探究二：【解释与结论】（1）通入二氧化碳一段时间后，有固体析出（或打开活塞后，固体溶解，有气泡冒出）。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（2）氢氧化钠和碳酸钠；碳酸钠；碳酸钠和碳酸氢钠；碳酸氢钠（其中两个）；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/>
          <w:szCs w:val="21"/>
        </w:rPr>
        <w:t>2NaOH+CO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＝Na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CO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+H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O。</w:t>
      </w:r>
    </w:p>
    <w:p>
      <w:pPr>
        <w:rPr>
          <w:szCs w:val="21"/>
        </w:rPr>
      </w:pPr>
    </w:p>
    <w:p>
      <w:pPr>
        <w:widowControl/>
        <w:spacing w:line="324" w:lineRule="atLeast"/>
        <w:rPr>
          <w:rFonts w:hint="eastAsia" w:ascii="宋体" w:hAnsi="宋体"/>
          <w:kern w:val="0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960" w:firstLineChars="2200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5D6"/>
    <w:rsid w:val="00014015"/>
    <w:rsid w:val="00041BF6"/>
    <w:rsid w:val="00053DC6"/>
    <w:rsid w:val="00060863"/>
    <w:rsid w:val="00071420"/>
    <w:rsid w:val="00071565"/>
    <w:rsid w:val="00073619"/>
    <w:rsid w:val="00090857"/>
    <w:rsid w:val="000B1EA3"/>
    <w:rsid w:val="000B74F7"/>
    <w:rsid w:val="000C1E29"/>
    <w:rsid w:val="000C5AE4"/>
    <w:rsid w:val="000F2D16"/>
    <w:rsid w:val="000F6E44"/>
    <w:rsid w:val="00120200"/>
    <w:rsid w:val="0013375D"/>
    <w:rsid w:val="00142642"/>
    <w:rsid w:val="001549F0"/>
    <w:rsid w:val="00154D96"/>
    <w:rsid w:val="00183298"/>
    <w:rsid w:val="001C264E"/>
    <w:rsid w:val="001F73FA"/>
    <w:rsid w:val="0020001E"/>
    <w:rsid w:val="00227842"/>
    <w:rsid w:val="0026758F"/>
    <w:rsid w:val="002676AE"/>
    <w:rsid w:val="00270A3F"/>
    <w:rsid w:val="00273255"/>
    <w:rsid w:val="0027509F"/>
    <w:rsid w:val="0027726A"/>
    <w:rsid w:val="00277456"/>
    <w:rsid w:val="002807BE"/>
    <w:rsid w:val="0028265A"/>
    <w:rsid w:val="002931AE"/>
    <w:rsid w:val="002938AF"/>
    <w:rsid w:val="0029493F"/>
    <w:rsid w:val="002D59AA"/>
    <w:rsid w:val="002D7C39"/>
    <w:rsid w:val="002E7B50"/>
    <w:rsid w:val="002F3418"/>
    <w:rsid w:val="00320E51"/>
    <w:rsid w:val="00362086"/>
    <w:rsid w:val="003B48F6"/>
    <w:rsid w:val="003E6EAF"/>
    <w:rsid w:val="004151FC"/>
    <w:rsid w:val="004210A4"/>
    <w:rsid w:val="00422C7A"/>
    <w:rsid w:val="00447CBB"/>
    <w:rsid w:val="00464564"/>
    <w:rsid w:val="00485F39"/>
    <w:rsid w:val="00490921"/>
    <w:rsid w:val="004C17E8"/>
    <w:rsid w:val="004C3C80"/>
    <w:rsid w:val="004D2EEA"/>
    <w:rsid w:val="004F1E91"/>
    <w:rsid w:val="005014C3"/>
    <w:rsid w:val="005056FE"/>
    <w:rsid w:val="00510626"/>
    <w:rsid w:val="005171B4"/>
    <w:rsid w:val="00520472"/>
    <w:rsid w:val="005306FC"/>
    <w:rsid w:val="00532A53"/>
    <w:rsid w:val="00555884"/>
    <w:rsid w:val="0055667C"/>
    <w:rsid w:val="00557BAC"/>
    <w:rsid w:val="005D6E7A"/>
    <w:rsid w:val="005E7708"/>
    <w:rsid w:val="005F54D6"/>
    <w:rsid w:val="006058BE"/>
    <w:rsid w:val="00613076"/>
    <w:rsid w:val="00644716"/>
    <w:rsid w:val="0064553C"/>
    <w:rsid w:val="00651064"/>
    <w:rsid w:val="00684E3A"/>
    <w:rsid w:val="00686743"/>
    <w:rsid w:val="00690A3D"/>
    <w:rsid w:val="006C0F6F"/>
    <w:rsid w:val="006C7BA5"/>
    <w:rsid w:val="006E25AF"/>
    <w:rsid w:val="006F50B8"/>
    <w:rsid w:val="00722851"/>
    <w:rsid w:val="00726A90"/>
    <w:rsid w:val="00735C05"/>
    <w:rsid w:val="00740EAE"/>
    <w:rsid w:val="00752588"/>
    <w:rsid w:val="00760593"/>
    <w:rsid w:val="00760B78"/>
    <w:rsid w:val="00792A98"/>
    <w:rsid w:val="007A61EE"/>
    <w:rsid w:val="007B4C7B"/>
    <w:rsid w:val="007D538E"/>
    <w:rsid w:val="007E052E"/>
    <w:rsid w:val="007E23CA"/>
    <w:rsid w:val="007E7C4B"/>
    <w:rsid w:val="007F576C"/>
    <w:rsid w:val="00804926"/>
    <w:rsid w:val="00824C09"/>
    <w:rsid w:val="00827342"/>
    <w:rsid w:val="008522EE"/>
    <w:rsid w:val="008618AA"/>
    <w:rsid w:val="008934D1"/>
    <w:rsid w:val="008C1302"/>
    <w:rsid w:val="008C5A50"/>
    <w:rsid w:val="008C7DA1"/>
    <w:rsid w:val="008D3BA6"/>
    <w:rsid w:val="008D51DD"/>
    <w:rsid w:val="008F6AEF"/>
    <w:rsid w:val="009261D1"/>
    <w:rsid w:val="00974A9C"/>
    <w:rsid w:val="0099337E"/>
    <w:rsid w:val="00994AAD"/>
    <w:rsid w:val="009A6298"/>
    <w:rsid w:val="009D2EF7"/>
    <w:rsid w:val="00A231A1"/>
    <w:rsid w:val="00A23B4D"/>
    <w:rsid w:val="00A27704"/>
    <w:rsid w:val="00A42485"/>
    <w:rsid w:val="00A50766"/>
    <w:rsid w:val="00AC56FC"/>
    <w:rsid w:val="00AD5E81"/>
    <w:rsid w:val="00AE12B0"/>
    <w:rsid w:val="00AE1AF8"/>
    <w:rsid w:val="00AF24C2"/>
    <w:rsid w:val="00B03859"/>
    <w:rsid w:val="00B24984"/>
    <w:rsid w:val="00B27BFB"/>
    <w:rsid w:val="00B40621"/>
    <w:rsid w:val="00B77B0F"/>
    <w:rsid w:val="00B9607D"/>
    <w:rsid w:val="00BB5346"/>
    <w:rsid w:val="00BC47AF"/>
    <w:rsid w:val="00BD5CE2"/>
    <w:rsid w:val="00BD6FC3"/>
    <w:rsid w:val="00BF610A"/>
    <w:rsid w:val="00C02407"/>
    <w:rsid w:val="00C02FC6"/>
    <w:rsid w:val="00C22C56"/>
    <w:rsid w:val="00C261A7"/>
    <w:rsid w:val="00C26579"/>
    <w:rsid w:val="00C36DCA"/>
    <w:rsid w:val="00C425D6"/>
    <w:rsid w:val="00C46C05"/>
    <w:rsid w:val="00C52100"/>
    <w:rsid w:val="00C53085"/>
    <w:rsid w:val="00C759DF"/>
    <w:rsid w:val="00CB20B7"/>
    <w:rsid w:val="00CB22F6"/>
    <w:rsid w:val="00CB2411"/>
    <w:rsid w:val="00CC4575"/>
    <w:rsid w:val="00CD0B69"/>
    <w:rsid w:val="00CE786F"/>
    <w:rsid w:val="00D03C09"/>
    <w:rsid w:val="00D06A7C"/>
    <w:rsid w:val="00D11E34"/>
    <w:rsid w:val="00D26DE8"/>
    <w:rsid w:val="00D514F0"/>
    <w:rsid w:val="00D52DCD"/>
    <w:rsid w:val="00D614F7"/>
    <w:rsid w:val="00D67473"/>
    <w:rsid w:val="00D87D79"/>
    <w:rsid w:val="00DA2258"/>
    <w:rsid w:val="00DB6562"/>
    <w:rsid w:val="00DC7208"/>
    <w:rsid w:val="00DE0152"/>
    <w:rsid w:val="00DE1A97"/>
    <w:rsid w:val="00DE1B39"/>
    <w:rsid w:val="00DE57BE"/>
    <w:rsid w:val="00E12149"/>
    <w:rsid w:val="00E203CB"/>
    <w:rsid w:val="00E25D33"/>
    <w:rsid w:val="00E30F9F"/>
    <w:rsid w:val="00E34494"/>
    <w:rsid w:val="00E355B2"/>
    <w:rsid w:val="00E73C38"/>
    <w:rsid w:val="00E84992"/>
    <w:rsid w:val="00E940BD"/>
    <w:rsid w:val="00EA0494"/>
    <w:rsid w:val="00EB7B26"/>
    <w:rsid w:val="00EC0A20"/>
    <w:rsid w:val="00ED02EF"/>
    <w:rsid w:val="00F2200E"/>
    <w:rsid w:val="00F265D8"/>
    <w:rsid w:val="00F35D6C"/>
    <w:rsid w:val="00F36092"/>
    <w:rsid w:val="00F52411"/>
    <w:rsid w:val="00F53374"/>
    <w:rsid w:val="00F563EA"/>
    <w:rsid w:val="00F70818"/>
    <w:rsid w:val="00F827D9"/>
    <w:rsid w:val="00F846D4"/>
    <w:rsid w:val="00F9150D"/>
    <w:rsid w:val="00FA49ED"/>
    <w:rsid w:val="00FA7A06"/>
    <w:rsid w:val="00FD101B"/>
    <w:rsid w:val="00FD70C8"/>
    <w:rsid w:val="00FE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脚 Char"/>
    <w:link w:val="3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9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p0"/>
    <w:basedOn w:val="1"/>
    <w:uiPriority w:val="0"/>
    <w:pPr>
      <w:widowControl/>
    </w:pPr>
    <w:rPr>
      <w:kern w:val="0"/>
      <w:szCs w:val="21"/>
    </w:rPr>
  </w:style>
  <w:style w:type="character" w:customStyle="1" w:styleId="11">
    <w:name w:val="页眉 Char"/>
    <w:link w:val="4"/>
    <w:uiPriority w:val="0"/>
    <w:rPr>
      <w:kern w:val="2"/>
      <w:sz w:val="18"/>
      <w:szCs w:val="18"/>
    </w:rPr>
  </w:style>
  <w:style w:type="character" w:customStyle="1" w:styleId="12">
    <w:name w:val="批注框文本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138</Words>
  <Characters>790</Characters>
  <Lines>6</Lines>
  <Paragraphs>1</Paragraphs>
  <TotalTime>1038</TotalTime>
  <ScaleCrop>false</ScaleCrop>
  <LinksUpToDate>false</LinksUpToDate>
  <CharactersWithSpaces>927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2016-05-30T07:41:00Z</dcterms:created>
  <dc:creator>Administrator</dc:creator>
  <cp:lastModifiedBy>Administrator</cp:lastModifiedBy>
  <dcterms:modified xsi:type="dcterms:W3CDTF">2022-12-07T04:12:36Z</dcterms:modified>
  <dc:title>2016年于洪区九年级第三次模拟考试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