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12509500</wp:posOffset>
            </wp:positionV>
            <wp:extent cx="292100" cy="469900"/>
            <wp:effectExtent l="0" t="0" r="1270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2022年九年级学业水平模拟考试（一）</w:t>
      </w:r>
    </w:p>
    <w:p>
      <w:pPr>
        <w:jc w:val="center"/>
        <w:rPr>
          <w:rFonts w:ascii="黑体" w:hAnsi="黑体" w:eastAsia="黑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道德与法治参考答案</w:t>
      </w:r>
    </w:p>
    <w:p>
      <w:pPr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第Ⅰ卷（选择题    共50分）</w:t>
      </w:r>
    </w:p>
    <w:p>
      <w:p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1-5BBABC  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6-10 ADDCB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11-15 CABDC 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16-20 BDACD</w:t>
      </w:r>
    </w:p>
    <w:p>
      <w:pPr>
        <w:pStyle w:val="2"/>
        <w:spacing w:line="180" w:lineRule="atLeast"/>
        <w:jc w:val="center"/>
        <w:rPr>
          <w:rFonts w:ascii="黑体" w:hAnsi="黑体" w:eastAsia="黑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sz w:val="30"/>
          <w:szCs w:val="30"/>
        </w:rPr>
        <w:t>第Ⅱ卷（非选择题   共</w:t>
      </w:r>
      <w:r>
        <w:rPr>
          <w:rFonts w:hint="eastAsia" w:ascii="宋体" w:hAnsi="宋体" w:eastAsia="宋体"/>
          <w:b/>
          <w:sz w:val="30"/>
          <w:szCs w:val="30"/>
        </w:rPr>
        <w:t>50</w:t>
      </w:r>
      <w:r>
        <w:rPr>
          <w:rFonts w:hint="eastAsia"/>
          <w:b/>
          <w:sz w:val="30"/>
          <w:szCs w:val="30"/>
        </w:rPr>
        <w:t>分）</w:t>
      </w:r>
    </w:p>
    <w:p>
      <w:pPr>
        <w:widowControl/>
        <w:spacing w:line="360" w:lineRule="auto"/>
        <w:ind w:firstLine="422" w:firstLineChars="200"/>
        <w:jc w:val="left"/>
        <w:rPr>
          <w:rFonts w:ascii="黑体" w:hAnsi="黑体" w:eastAsia="黑体" w:cs="楷体"/>
          <w:b/>
          <w:szCs w:val="21"/>
        </w:rPr>
      </w:pPr>
      <w:r>
        <w:rPr>
          <w:rFonts w:hint="eastAsia" w:ascii="黑体" w:hAnsi="黑体" w:eastAsia="黑体" w:cs="楷体"/>
          <w:b/>
          <w:szCs w:val="21"/>
        </w:rPr>
        <w:t>【致敬时代楷模  汲取榜样力量】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21.爱国、敬业、无私奉献、承担责任、勇于创新、为梦想不懈奋斗等。（每一优秀品质2分，共6分）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22.①国家安全是国家生存与发展的重要保障</w:t>
      </w:r>
      <w:r>
        <w:rPr>
          <w:rFonts w:hint="eastAsia" w:ascii="宋体" w:hAnsi="宋体" w:eastAsia="宋体" w:cs="Times New Roman"/>
          <w:color w:val="000000"/>
          <w:szCs w:val="21"/>
          <w:lang w:eastAsia="zh-CN"/>
        </w:rPr>
        <w:t>。</w:t>
      </w:r>
      <w:r>
        <w:rPr>
          <w:rFonts w:hint="eastAsia" w:ascii="宋体" w:hAnsi="宋体" w:eastAsia="宋体" w:cs="Times New Roman"/>
          <w:color w:val="000000"/>
          <w:szCs w:val="21"/>
        </w:rPr>
        <w:t>②国家安全是人民幸福安康的前提</w:t>
      </w:r>
      <w:r>
        <w:rPr>
          <w:rFonts w:hint="eastAsia" w:ascii="宋体" w:hAnsi="宋体" w:eastAsia="宋体" w:cs="Times New Roman"/>
          <w:color w:val="000000"/>
          <w:szCs w:val="21"/>
          <w:lang w:eastAsia="zh-CN"/>
        </w:rPr>
        <w:t>。</w:t>
      </w:r>
      <w:r>
        <w:rPr>
          <w:rFonts w:hint="eastAsia" w:ascii="宋体" w:hAnsi="宋体" w:eastAsia="宋体" w:cs="Times New Roman"/>
          <w:color w:val="000000"/>
          <w:szCs w:val="21"/>
        </w:rPr>
        <w:t>③国家安全是实现国家利益最根本的保障，关系人民幸福、社会发展进步和中华民族伟大复兴</w:t>
      </w:r>
      <w:r>
        <w:rPr>
          <w:rFonts w:hint="eastAsia" w:ascii="宋体" w:hAnsi="宋体" w:eastAsia="宋体" w:cs="Times New Roman"/>
          <w:color w:val="000000"/>
          <w:szCs w:val="21"/>
          <w:lang w:eastAsia="zh-CN"/>
        </w:rPr>
        <w:t>。</w:t>
      </w:r>
      <w:r>
        <w:rPr>
          <w:rFonts w:hint="eastAsia" w:ascii="宋体" w:hAnsi="宋体" w:eastAsia="宋体" w:cs="Times New Roman"/>
          <w:color w:val="000000"/>
          <w:szCs w:val="21"/>
        </w:rPr>
        <w:t>④国泰民安是全体人民的共同愿望，国家安全与每个人息息相关。⑤当前，国际形势风云变幻，国家安全和发展环境复杂多变，维护国家安全越来越重要。（每点2分，答出4点即可，共8分）</w:t>
      </w:r>
    </w:p>
    <w:p>
      <w:pPr>
        <w:spacing w:line="360" w:lineRule="auto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23.可从合理利用网络、学会信息节食、提高媒介素养、学会辨析网络信息、积极传递网络正能量等方面作答。（每点2分，答出</w:t>
      </w:r>
      <w:r>
        <w:rPr>
          <w:rFonts w:hint="eastAsia" w:ascii="宋体" w:hAnsi="宋体" w:eastAsia="宋体" w:cs="Times New Roman"/>
          <w:color w:val="000000"/>
          <w:szCs w:val="21"/>
          <w:lang w:val="en-US" w:eastAsia="zh-CN"/>
        </w:rPr>
        <w:t>3</w:t>
      </w:r>
      <w:r>
        <w:rPr>
          <w:rFonts w:hint="eastAsia" w:ascii="宋体" w:hAnsi="宋体" w:eastAsia="宋体" w:cs="Times New Roman"/>
          <w:color w:val="000000"/>
          <w:szCs w:val="21"/>
        </w:rPr>
        <w:t>点即可，共6分）</w:t>
      </w:r>
    </w:p>
    <w:p>
      <w:pPr>
        <w:spacing w:line="360" w:lineRule="auto"/>
        <w:ind w:firstLine="211" w:firstLineChars="100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【增强宪法意识  建设法治中国】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24.①我国宪法是党的主张和人民意志的统一，是治国安邦的总章程。②宪法是一切组织和个人的根本活动准则</w:t>
      </w:r>
      <w:r>
        <w:rPr>
          <w:rFonts w:hint="eastAsia" w:ascii="宋体" w:hAnsi="宋体" w:eastAsia="宋体" w:cs="Times New Roman"/>
          <w:color w:val="000000"/>
          <w:szCs w:val="21"/>
          <w:lang w:eastAsia="zh-CN"/>
        </w:rPr>
        <w:t>。</w:t>
      </w:r>
      <w:r>
        <w:rPr>
          <w:rFonts w:hint="eastAsia" w:ascii="宋体" w:hAnsi="宋体" w:eastAsia="宋体" w:cs="Times New Roman"/>
          <w:color w:val="000000"/>
          <w:szCs w:val="21"/>
        </w:rPr>
        <w:t>③宪法具有至高无上的权威，宪法的权威关系国家的命运、社会的安定和人民的根本利益。④宪法是党和人民意志的集中体现，是国家的根本法。⑤宪法在国家法律体系中具有最高的法律地位、法律权威和法律效力。⑥宪法是国家法制统一的基础，是中国特色社会主义法律体系的核心。（每点2分，答出4点即可，共8分）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25.选择一：小杰观点正确。①法治能够为人们的生活提供良好的生活秩序，使人们安全有尊严地生活。②法治是现代政治文明的核心。③法治是发展市场经济、实现强国富民的基本保障。④法治是维护社会稳定、解决社会矛盾、实现社会正义的有效方式。⑤走法治道路是实现中华民族伟大复兴的必然选择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选择二：小彤观点错误。①国家和社会治理需要法律和道德共同发挥作用。②既重视发挥法律的规范作用，又重视发挥道德的教化作用。③以法治承载道德理念，强化法律对道德建设的促进作用；以道德滋养法治精神，强化道德对法治文化的支撑作用。④法律与道德相辅相成，法治与德治相得益彰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（观点判断，2分；理由每点2分，答出3点即可得6分。共8分）</w:t>
      </w:r>
    </w:p>
    <w:p>
      <w:pPr>
        <w:widowControl/>
        <w:spacing w:line="360" w:lineRule="auto"/>
        <w:ind w:firstLine="422" w:firstLineChars="200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黑体" w:hAnsi="黑体" w:eastAsia="黑体" w:cs="Arial"/>
          <w:b/>
          <w:color w:val="191919"/>
          <w:szCs w:val="21"/>
          <w:shd w:val="clear" w:color="auto" w:fill="FFFFFF"/>
        </w:rPr>
        <w:t>【圆梦民族复兴  厚植爱党情感】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26. ①没有中国共产党，就没有新中国，就没有中华民族伟大复兴，把党的领导落实到各领域各方面各环节，体现必须坚持党的领导。或办好中国的事情关键在党，或中国共产党是领导我们事业的核心力量，或党的领导是中国特色社会主义最本质的特征，是中国特色社会主义制度的最大优势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②江山就是人民、人民就是江山，全面建成小康社会，打赢疫情防控战，体现必须坚持人民至上。或坚持以人民为中心的发展思想，或党的根本宗旨是全心全意为人民服务，或人民对美好生活的向往就是党的奋斗目标，或共享发展成果，实现全体人民共同富裕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③从我国国情出发，探索并形成符合中国实际的正确道路，在自己选择的道路上昂首阔步走下去，体现必须坚持中国道路。或坚定中国特色社会主义道路自信，或中国特色社会主义道路是实现中华民族伟大复兴的正确道路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④不断推进各方面创新，敢为天下先，体现必须坚持开拓创新。或弘扬创新精神，或创新是引领发展的第一动力，或创新是一个民族进步的灵魂，是一个国家兴旺发达的不竭源泉，或创新驱动是国家命运所系，或坚定不移地走中国特色自主创新道路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⑤以世界眼光关注人类前途命运，站在历史正确的一边，不断为人类文明进步贡献智慧和力量，体现必须坚持胸怀天下。或坚持推动构建人类命运共同体，或中国致力于成为世界和平的建设者、全球发展的贡献者、国际秩序的维护者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（每点2分，材料</w:t>
      </w:r>
      <w:r>
        <w:rPr>
          <w:rFonts w:hint="eastAsia" w:ascii="宋体" w:hAnsi="宋体" w:eastAsia="宋体" w:cs="Times New Roman"/>
          <w:color w:val="000000"/>
          <w:szCs w:val="21"/>
          <w:lang w:eastAsia="zh-CN"/>
        </w:rPr>
        <w:t>与结论对应正确给</w:t>
      </w:r>
      <w:r>
        <w:rPr>
          <w:rFonts w:hint="eastAsia" w:ascii="宋体" w:hAnsi="宋体" w:eastAsia="宋体" w:cs="Times New Roman"/>
          <w:color w:val="000000"/>
          <w:szCs w:val="21"/>
          <w:lang w:val="en-US" w:eastAsia="zh-CN"/>
        </w:rPr>
        <w:t>2分</w:t>
      </w:r>
      <w:r>
        <w:rPr>
          <w:rFonts w:hint="eastAsia" w:ascii="宋体" w:hAnsi="宋体" w:eastAsia="宋体" w:cs="Times New Roman"/>
          <w:color w:val="000000"/>
          <w:szCs w:val="21"/>
        </w:rPr>
        <w:t>，答出4点即可。</w:t>
      </w:r>
      <w:r>
        <w:rPr>
          <w:rFonts w:hint="eastAsia" w:ascii="宋体" w:hAnsi="宋体" w:eastAsia="宋体" w:cs="Times New Roman"/>
          <w:color w:val="000000"/>
          <w:szCs w:val="21"/>
          <w:lang w:eastAsia="zh-CN"/>
        </w:rPr>
        <w:t>共</w:t>
      </w:r>
      <w:r>
        <w:rPr>
          <w:rFonts w:hint="eastAsia" w:ascii="宋体" w:hAnsi="宋体" w:eastAsia="宋体" w:cs="Times New Roman"/>
          <w:color w:val="000000"/>
          <w:szCs w:val="21"/>
          <w:lang w:val="en-US" w:eastAsia="zh-CN"/>
        </w:rPr>
        <w:t>8分</w:t>
      </w:r>
      <w:r>
        <w:rPr>
          <w:rFonts w:hint="eastAsia" w:ascii="宋体" w:hAnsi="宋体" w:eastAsia="宋体" w:cs="Times New Roman"/>
          <w:color w:val="000000"/>
          <w:szCs w:val="21"/>
        </w:rPr>
        <w:t>）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27. 所写内容要符合题意，积极向上。（每条倡议内容2分，共6分）</w:t>
      </w:r>
    </w:p>
    <w:p>
      <w:pPr>
        <w:spacing w:line="360" w:lineRule="auto"/>
        <w:rPr>
          <w:rFonts w:ascii="宋体" w:hAnsi="宋体" w:eastAsia="宋体" w:cs="Times New Roman"/>
          <w:color w:val="000000"/>
          <w:szCs w:val="21"/>
        </w:rPr>
      </w:pPr>
    </w:p>
    <w:p>
      <w:pPr>
        <w:spacing w:line="360" w:lineRule="auto"/>
        <w:ind w:firstLine="420" w:firstLineChars="200"/>
        <w:rPr>
          <w:rFonts w:ascii="Times New Roman" w:hAnsi="Times New Roman" w:eastAsia="方正宋三_GBK"/>
          <w:bCs/>
        </w:rPr>
      </w:pPr>
      <w:r>
        <w:rPr>
          <w:rFonts w:ascii="黑体" w:hAnsi="黑体" w:eastAsia="黑体"/>
          <w:bCs/>
        </w:rPr>
        <w:t>评分意见：</w:t>
      </w:r>
      <w:r>
        <w:rPr>
          <w:rFonts w:ascii="宋体" w:hAnsi="宋体" w:eastAsia="宋体"/>
          <w:bCs/>
        </w:rPr>
        <w:t>非选择题要依据参考答案和评分意见制定评分细则；考生作答只要基本符合题意、观点正确、言之有理，均可酌情给分。</w:t>
      </w:r>
    </w:p>
    <w:p>
      <w:pPr>
        <w:widowControl/>
        <w:spacing w:line="380" w:lineRule="exact"/>
        <w:ind w:firstLine="420" w:firstLineChars="200"/>
        <w:jc w:val="left"/>
        <w:rPr>
          <w:rFonts w:ascii="宋体" w:hAnsi="宋体" w:eastAsia="宋体" w:cs="Times New Roman"/>
          <w:color w:val="000000"/>
          <w:szCs w:val="21"/>
        </w:rPr>
        <w:sectPr>
          <w:headerReference r:id="rId3" w:type="default"/>
          <w:footerReference r:id="rId4" w:type="default"/>
          <w:pgSz w:w="11906" w:h="16838"/>
          <w:pgMar w:top="1327" w:right="1576" w:bottom="1327" w:left="1576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三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>九年级道德与法治试题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  <w:t>答案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>第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1"/>
                              <w:szCs w:val="21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>页 （共2页）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宋体" w:hAns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九年级道德与法治试题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  <w:lang w:eastAsia="zh-CN"/>
                      </w:rPr>
                      <w:t>答案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第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1"/>
                        <w:szCs w:val="21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页 （共2页）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13FF0883"/>
    <w:rsid w:val="00120F64"/>
    <w:rsid w:val="00276BF0"/>
    <w:rsid w:val="002C4AEB"/>
    <w:rsid w:val="002D7E00"/>
    <w:rsid w:val="004151FC"/>
    <w:rsid w:val="00696FA1"/>
    <w:rsid w:val="006F3015"/>
    <w:rsid w:val="00836B64"/>
    <w:rsid w:val="0090094C"/>
    <w:rsid w:val="00B34A44"/>
    <w:rsid w:val="00BB1A4F"/>
    <w:rsid w:val="00BC6109"/>
    <w:rsid w:val="00C02FC6"/>
    <w:rsid w:val="00C45B4B"/>
    <w:rsid w:val="00C91E88"/>
    <w:rsid w:val="00D607D0"/>
    <w:rsid w:val="00F17F62"/>
    <w:rsid w:val="03205AE5"/>
    <w:rsid w:val="126863F2"/>
    <w:rsid w:val="13FF0883"/>
    <w:rsid w:val="15124E3E"/>
    <w:rsid w:val="18C903E1"/>
    <w:rsid w:val="24A56DCF"/>
    <w:rsid w:val="2FB42951"/>
    <w:rsid w:val="376A5980"/>
    <w:rsid w:val="3E8460A5"/>
    <w:rsid w:val="57D87B41"/>
    <w:rsid w:val="5E9E204A"/>
    <w:rsid w:val="60DD5787"/>
    <w:rsid w:val="62F56B70"/>
    <w:rsid w:val="6807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2</Pages>
  <Words>1531</Words>
  <Characters>1580</Characters>
  <Lines>11</Lines>
  <Paragraphs>3</Paragraphs>
  <TotalTime>2</TotalTime>
  <ScaleCrop>false</ScaleCrop>
  <LinksUpToDate>false</LinksUpToDate>
  <CharactersWithSpaces>1617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2021-03-26T11:52:00Z</dcterms:created>
  <dc:creator>归来仍是少年～</dc:creator>
  <cp:lastModifiedBy>Administrator</cp:lastModifiedBy>
  <dcterms:modified xsi:type="dcterms:W3CDTF">2022-12-07T06:00:01Z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