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11811000</wp:posOffset>
            </wp:positionV>
            <wp:extent cx="292100" cy="495300"/>
            <wp:effectExtent l="0" t="0" r="12700" b="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初三道德与法治一模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第Ⅰ卷（选择题 24分）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一、单项选择题（本大题共12小题，每小题2分，共计24分。在每题给出的四个选项中，只有一个选项是最符合题意的。）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2022年4月23日，首届_______在北京中关村国家自主创新示范区展示中心开幕，主题为“阅读新时代、奋进新征程”。（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世界读书日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全民阅读大会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中国人民警察节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宪法宣传周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2022年5月5日，为纪念_______成立100周年，中国邮政发行一套2枚纪念邮票，名称为永远跟党走、请党放心强国有我。（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中国共产党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五四运动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中国共产主义青年团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中国人民解放军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一些西方媒体质疑中国提前10年实现了联合国的减贫目标，为让对方心服口服，2021年，香港媒体人陈贝儿和团队赴贵州、四川等省的深度贫困地区拍摄纪录片《无穷之路》，真实呈现扶贫工作为当地带来的翻天覆地变化。陈贝儿的镜头，也为香港同胞打开了一扇了解祖国内地脱贫攻坚的窗口。香港观众流泪了，心疼于祖国的不易、感动于祖国的付出、更骄傲于祖国的伟大。这些深刻的情感共鸣,进一步拉近了内地和香港同胞的心灵距离。据此，请回答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《无穷之路》获得豆瓣评分9.6分的超高分，陈贝儿不负初心，用实事告诉香港同胞、告诉西方国家、告诉全世界（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中国依然处于社会主义初级阶段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中国人民的美好生活需求已经得到满足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改革开放是当代中国最鲜明的特色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中国全体人民正向着共同富裕稳步前进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《无穷之路》之所以能够进一步拉近内地和香港同胞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心灵距离，这主要是因为（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“一国两制、港人治港”方针的全面贯彻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内地和香港同根同源、命运与共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各民族能够平等团结互助和谐地友好相处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内地和香港优势互补、共同发展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4月27日，北京市“感染者218”得知自己是密接后第一时间报备行程、等待流调，连续十几小时待在未开窗的自驾车内自我隔离。正是为他“教科书式”的疫情处置，所在小区14小时即解封，居民生活快速恢复正常。对此，参与网络热议的你会评论：“_______。”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勤劳节俭，品德高尚，向你学习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自觉自律，护佑他人，为你点赞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这都能火，背后有推手，人肉他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北京爷们有担当，上海阿拉很自私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央视热播剧《青山不墨》，讲述了新中国三代林业人，他们从拼命伐木支援国家建设，又到高产稳产同时树立植树造林思想，探索出一条青山常在永续利用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生态发展之路。新中国林业人用实际行动告诉我们（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我国坚持绿色富国、绿色惠民的基本国策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我国自然资源总体紧缺的事实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要处理好经济发展与生态环境保护的关系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只有绿水青山能创造金山银山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4月13日，在第7个全民国家安全教育日来临之际，淮安举行了淮安生态文旅区总体国家安全观主题公园开园仪式,旨在向广大市民宣传，作为国家公民（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要制裁一切形式的民族分裂行为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要树立总体国家安全观，维护国家安全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要拒绝一切外国人打听中国的行为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学习国家安全知识就能维护国家安全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2008年，中国首次举办奥运会；2022年，中国首次举办冬奥会……一段举国奋进的体育征程，一段助力民族复兴的办赛历程，见证我国经过长期努力（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实现了由贫困到总体小康的历史性跨越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中国特色社会主义进入了新时代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中国特色社会主义基本实现现代化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中华民族伟大复兴梦想已经实现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2022年伊始，江苏省淮阴中学开明分校联合徐工集团开展了“大国工匠进校园”系列活动。活动上徐工集团吕金波先生，向同学们介绍徐工集团作为大型国有企业，是国家战略地位的龙头企业，全球行业第3位，它用辉煌的业绩助力中国“智造强国”和经济转型的实现。通过活动，同学们深切地体会到（ 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我国坚持公有制为主体、多种所有经济共同发展的基本经济制度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国有经济在资源配置中起决定性作用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国有经济是我国国民经济的主导力量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国有经济是我国经济高质量发展的唯一力量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【“两在两同”建新功行动】淮安先锋榜专栏从2021年10月底开设到现在，宣传报道了全市各行各业涌现出的党员先进典型，他们立足本职、勤奋工作，勇当先锋、争创一流，充分展现了我们中国共产党（ 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①是中国工人阶级的先锋队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②最高理想和最终目标是实现共产主义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③是中国人民和中华民族的先锋队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④是中国特色社会主义事业的领导核心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②④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②③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①②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小冰制作法治宣传报时，想选一幅漫画体现法律最主要的特征，你应帮他选（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2667000" cy="1914525"/>
            <wp:effectExtent l="0" t="0" r="0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2543175" cy="220980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114300" distR="114300">
            <wp:extent cx="2295525" cy="228600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114300" distR="114300">
            <wp:extent cx="2714625" cy="211455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从免费为适龄女孩接种HPV疫苗，到明确要求规范电子监控设备的设置和使用，到乡村阅读助力乡村品质提升……人大代表们一年又一年挂念在心间的“大事”，一步步变成了百姓身边润物细无声的“小事”！履职五年间，人大代表们手绘长卷诠释（ 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人民代表大会是国家权力机关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人民代表大会制度是我国根本制度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人大代表由人民民主选举产生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人大代表必须为国履职，为民尽责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第Ⅱ卷(非选择题 26分)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二、非选择题（本大题共3小题，第13题6分，第14题9分，第15题11分。）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楷体" w:hAnsi="楷体" w:eastAsia="楷体" w:cs="楷体"/>
          <w:color w:val="000000"/>
        </w:rPr>
        <w:t>4月24日，中国航天科工二院正式发布公开出版的《导弹人生》一书，书中记录了12位已退休且过脱密期的型号总指挥、总设计师的故事。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小冰在班级向大家推介这本书，他说：“老一辈航天人给我们留下了宝贵的财富。一是他们弘扬以________为核心的民族精神，坚定理想信念，做空天防御事业的引领者。二是他们认识到________是引领发展的第一动力，带领二院全面贯彻________战略，打造国家空天防御领域战略科技力量。他们生动诠释了航天人“干惊天动地事，做隐姓埋名人”的品格与力量。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依据上面材料填空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楷体" w:hAnsi="楷体" w:eastAsia="楷体" w:cs="楷体"/>
          <w:color w:val="000000"/>
        </w:rPr>
        <w:t>自4月15日起，民网受权开设“我为党的二十大建言献策”专栏，活动推出后，在“依法治国”一栏中，一网友提出的“网络暴力”现象引发热议，请你关注和参与。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76550" cy="299085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【我有话说】信息时代，智能手机大大普及，使得“网络暴力”现象层出不穷，越来越多的人在网上受到恶意抨击而产生心理阴影，甚至严重到导致自杀……</w:t>
      </w:r>
      <w:r>
        <w:rPr>
          <w:rFonts w:ascii="楷体" w:hAnsi="楷体" w:eastAsia="楷体" w:cs="楷体"/>
          <w:color w:val="000000"/>
          <w:u w:val="single"/>
        </w:rPr>
        <w:t>但令人遗憾的是，我们看到有网友留言:“网络暴力真可怕，还好我是施暴者！”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正义如你，请你运用所学知识，反驳划线部分随心所欲的网络言论。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【我要建言】立法不全面不完整、管制不力,网络(平台)自身存在弊端(如首发、多发、煽动和跟风发布等,秉持“流量至上”为网暴提供天然土壤),网民肆意妄为……如果这些问题继续存在,网络暴力很可能会延续下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52222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22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在“我为党的二十大建言献策”专栏中，根据上述两则材料，请你就解决网暴现象，向国家提一些可行建议。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九年级小冰同学非常关注新闻热点，和你分享，请你思考，,完成相关问题。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【淮安·暖心】</w:t>
      </w:r>
    </w:p>
    <w:tbl>
      <w:tblPr>
        <w:tblStyle w:val="6"/>
        <w:tblW w:w="97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7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7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3543300" cy="371475"/>
                  <wp:effectExtent l="0" t="0" r="0" b="0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7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温暖滞留养峰夫妻心窝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2022-4-16</w:t>
            </w:r>
          </w:p>
          <w:p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一对河南养蜂夫妻因疫情滞留淮安，为蜂蜜销售和用电发愁。他们所在地的淮安区石塘镇建淮村民委员会，为夫妻俩出具证明，委托供电公司帮忙解决用电问题，在热心村民和网友的协助和宣传下，解决了蜂蜜销售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7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为货运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“</w:t>
            </w:r>
            <w:r>
              <w:rPr>
                <w:rFonts w:ascii="楷体" w:hAnsi="楷体" w:eastAsia="楷体" w:cs="楷体"/>
                <w:color w:val="000000"/>
              </w:rPr>
              <w:t>逆行者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”</w:t>
            </w:r>
            <w:r>
              <w:rPr>
                <w:rFonts w:ascii="楷体" w:hAnsi="楷体" w:eastAsia="楷体" w:cs="楷体"/>
                <w:color w:val="000000"/>
              </w:rPr>
              <w:t>温暖护航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 xml:space="preserve"> 2022-4-21</w:t>
            </w:r>
          </w:p>
          <w:p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淮安市政府部门相关负责人带队，来到淮安南交通卡口，为来淮货车司机送上暖心礼包，并了解司机诉求，接受他们有效建议，进一步保障了货车司机合法权益。为此，司机师傅们在顺利离淮时纷纷竖起了大拇指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7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全力护航</w:t>
            </w:r>
            <w:r>
              <w:rPr>
                <w:rFonts w:ascii="Times New Roman" w:hAnsi="Times New Roman" w:eastAsia="Times New Roman" w:cs="Times New Roman"/>
                <w:color w:val="000000"/>
                <w:position w:val="-22"/>
              </w:rPr>
              <w:drawing>
                <wp:inline distT="0" distB="0" distL="114300" distR="114300">
                  <wp:extent cx="50800" cy="88900"/>
                  <wp:effectExtent l="0" t="0" r="0" b="0"/>
                  <wp:docPr id="100021" name="图片 100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hAnsi="楷体" w:eastAsia="楷体" w:cs="楷体"/>
                <w:color w:val="000000"/>
              </w:rPr>
              <w:t>为企业纾困解难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2022-4-28</w:t>
            </w:r>
          </w:p>
          <w:p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hAnsi="楷体" w:eastAsia="楷体" w:cs="楷体"/>
                <w:color w:val="000000"/>
              </w:rPr>
              <w:t>年初，总投资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120</w:t>
            </w:r>
            <w:r>
              <w:rPr>
                <w:rFonts w:ascii="楷体" w:hAnsi="楷体" w:eastAsia="楷体" w:cs="楷体"/>
                <w:color w:val="000000"/>
              </w:rPr>
              <w:t>亿元的台华新材项目在淮开工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,</w:t>
            </w:r>
            <w:r>
              <w:rPr>
                <w:rFonts w:ascii="楷体" w:hAnsi="楷体" w:eastAsia="楷体" w:cs="楷体"/>
                <w:color w:val="000000"/>
              </w:rPr>
              <w:t>技工需求大，随后市、区人社部门线上线下助力招工。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“</w:t>
            </w:r>
            <w:r>
              <w:rPr>
                <w:rFonts w:ascii="楷体" w:hAnsi="楷体" w:eastAsia="楷体" w:cs="楷体"/>
                <w:color w:val="000000"/>
              </w:rPr>
              <w:t>没想到这么快，招工服务很暖心，充分体现了淮安市委市政府对助力企业高度重视和负责。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”</w:t>
            </w:r>
            <w:r>
              <w:rPr>
                <w:rFonts w:ascii="楷体" w:hAnsi="楷体" w:eastAsia="楷体" w:cs="楷体"/>
                <w:color w:val="000000"/>
              </w:rPr>
              <w:t>台华新材（江苏）有限公司人事经理感慨道。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根据“淮安发布”，运用所学知识，你感受到哪些淮安行动点燃了“暖心淮”？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【中国·精彩】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外媒盛赞北京冬奥会开幕式简约深刻、余韵悠长，他们详细介绍了二十四节气、农历虎年、雪花造型等中国文化，惊叹其隽永古雅的文化内涵。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博鳌亚洲论坛</w:t>
      </w:r>
      <w:r>
        <w:rPr>
          <w:rFonts w:ascii="Times New Roman" w:hAnsi="Times New Roman" w:eastAsia="Times New Roman" w:cs="Times New Roman"/>
          <w:color w:val="000000"/>
        </w:rPr>
        <w:t>2022</w:t>
      </w:r>
      <w:r>
        <w:rPr>
          <w:rFonts w:ascii="楷体" w:hAnsi="楷体" w:eastAsia="楷体" w:cs="楷体"/>
          <w:color w:val="000000"/>
        </w:rPr>
        <w:t>年年会上，多国表示，中国加自身经济发展的同时，通过共建“一带一路”合作，有力促进了全球经济和自由贸易。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影响全球和平发展的俄乌冲突，美西方国家采取冷战态度。越来越多的国家密切关注中国态度，中方表示:“中方主张应彻底摈弃冷战思维，通过对话谈判，最终形成均衡、有效、可持续的欧洲安全机制。”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19525" cy="7810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结合材料，运用所学知识，作为自信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中国人，请你为汤姆答疑解惑，传递中国声音。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【少年·梦想】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古运河畔的淮安以大运河文化遗产资源为依托，结合沿线地域人文特征，覆盖全淮的大运河百里画廊正在建设，集文化、生态、经济、乡村、惠民等于一体，聚力打响“运河之都百里画廊”的淮安城市形象品牌。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神舟十四号载人飞船将在今年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月发射，中国载人航天发起“带着我的梦想上天宫”，征集活动。作为淮安人，请你依托“百里画廊”，在下列信笺上写下你的“淮安梦”，投递给航天员。它将寄往天宫，也许会被航天员在空间站拆阅，让更多人了解、走进你的家乡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敬爱的航天员：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您好！我来自周总理的故乡——淮安。我的家乡正在建设大运河百里画廊，依托画廊，我的梦想是：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最后祝工作顺利！也希望大家能来百里画廊游玩，淮安欢迎您！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初三学生：***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2022</w:t>
      </w:r>
      <w:r>
        <w:rPr>
          <w:rFonts w:ascii="楷体" w:hAnsi="楷体" w:eastAsia="楷体" w:cs="楷体"/>
          <w:color w:val="000000"/>
        </w:rPr>
        <w:t>年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楷体" w:hAnsi="楷体" w:eastAsia="楷体" w:cs="楷体"/>
          <w:color w:val="000000"/>
        </w:rPr>
        <w:t>月</w:t>
      </w:r>
      <w:r>
        <w:rPr>
          <w:rFonts w:ascii="Times New Roman" w:hAnsi="Times New Roman" w:eastAsia="Times New Roman" w:cs="Times New Roman"/>
          <w:color w:val="000000"/>
        </w:rPr>
        <w:t>16</w:t>
      </w:r>
      <w:r>
        <w:rPr>
          <w:rFonts w:ascii="楷体" w:hAnsi="楷体" w:eastAsia="楷体" w:cs="楷体"/>
          <w:color w:val="000000"/>
        </w:rPr>
        <w:t>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（发送电子邮件到：</w:t>
      </w:r>
      <w:r>
        <w:rPr>
          <w:rFonts w:ascii="Times New Roman" w:hAnsi="Times New Roman" w:eastAsia="Times New Roman" w:cs="Times New Roman"/>
          <w:color w:val="000000"/>
        </w:rPr>
        <w:t>tiangongxhw</w:t>
      </w:r>
      <w:r>
        <w:rPr>
          <w:rFonts w:ascii="楷体" w:hAnsi="楷体" w:eastAsia="楷体" w:cs="楷体"/>
          <w:color w:val="000000"/>
        </w:rPr>
        <w:t>@</w:t>
      </w:r>
      <w:r>
        <w:rPr>
          <w:rFonts w:ascii="Times New Roman" w:hAnsi="Times New Roman" w:eastAsia="Times New Roman" w:cs="Times New Roman"/>
          <w:color w:val="000000"/>
        </w:rPr>
        <w:t>163.com</w:t>
      </w:r>
      <w:r>
        <w:rPr>
          <w:rFonts w:ascii="楷体" w:hAnsi="楷体" w:eastAsia="楷体" w:cs="楷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cmse</w:t>
      </w:r>
      <w:r>
        <w:rPr>
          <w:rFonts w:ascii="楷体" w:hAnsi="楷体" w:eastAsia="楷体" w:cs="楷体"/>
          <w:color w:val="000000"/>
        </w:rPr>
        <w:t>@</w:t>
      </w:r>
      <w:r>
        <w:rPr>
          <w:rFonts w:ascii="Times New Roman" w:hAnsi="Times New Roman" w:eastAsia="Times New Roman" w:cs="Times New Roman"/>
          <w:color w:val="000000"/>
        </w:rPr>
        <w:t>cmse.gov.cn.</w:t>
      </w:r>
      <w:r>
        <w:rPr>
          <w:rFonts w:ascii="楷体" w:hAnsi="楷体" w:eastAsia="楷体" w:cs="楷体"/>
          <w:color w:val="000000"/>
        </w:rPr>
        <w:t>；寄送纸质信件至载人航天新闻宣传中心邮箱，即北京市海淀区知春路</w:t>
      </w:r>
      <w:r>
        <w:rPr>
          <w:rFonts w:ascii="Times New Roman" w:hAnsi="Times New Roman" w:eastAsia="Times New Roman" w:cs="Times New Roman"/>
          <w:color w:val="000000"/>
        </w:rPr>
        <w:t>82</w:t>
      </w:r>
      <w:r>
        <w:rPr>
          <w:rFonts w:ascii="楷体" w:hAnsi="楷体" w:eastAsia="楷体" w:cs="楷体"/>
          <w:color w:val="000000"/>
        </w:rPr>
        <w:t>号院，邮编:</w:t>
      </w:r>
      <w:r>
        <w:rPr>
          <w:rFonts w:ascii="Times New Roman" w:hAnsi="Times New Roman" w:eastAsia="Times New Roman" w:cs="Times New Roman"/>
          <w:color w:val="000000"/>
        </w:rPr>
        <w:t>100086</w:t>
      </w:r>
      <w:r>
        <w:rPr>
          <w:rFonts w:ascii="楷体" w:hAnsi="楷体" w:eastAsia="楷体" w:cs="楷体"/>
          <w:color w:val="000000"/>
        </w:rPr>
        <w:t>)</w:t>
      </w:r>
    </w:p>
    <w:p>
      <w:pPr>
        <w:spacing w:line="240" w:lineRule="auto"/>
        <w:jc w:val="left"/>
        <w:textAlignment w:val="center"/>
        <w:rPr>
          <w:color w:val="000000"/>
        </w:rPr>
      </w:pP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br w:type="page"/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32"/>
        </w:rPr>
        <w:t>初三道德与法治一模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第Ⅰ卷（选择题 24分）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一、单项选择题（本大题共12小题，每小题2分，共计24分。在每题给出的四个选项中，只有一个选项是最符合题意的。）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【2题答案】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【3~4题答案】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3. D    4. B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【5题答案】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【6题答案】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【7题答案】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【8题答案】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【9题答案】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【10题答案】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【11题答案】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【12题答案】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第Ⅱ卷(非选择题 26分)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二、非选择题（本大题共3小题，第13题6分，第14题9分，第15题11分。）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【13题答案】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爱国主义；创新；创新驱动发展</w:t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【14题答案】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（1）①要提高媒介素养，积极利用互联网获取新知、促进沟通、完善自我。 ②自觉遵守道德和法律，做一名负责的网络参与者。③要充分利用网络平台为社会发展建言献策。 ④要在网上传播正能量。我们要践行社会主义核心价值观，不断提高网络媒介素养，共同培育积极健康、向上向善的网络文化。        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（2）①完善相关法律法规；②加大执法力度，整治网络低俗之风；③畅通举报渠道。</w:t>
      </w:r>
      <w:r>
        <w:rPr>
          <w:color w:val="000000"/>
        </w:rPr>
        <w:br w:type="textWrapping"/>
      </w:r>
    </w:p>
    <w:p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【15题答案】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（1）①石塘镇建淮村民委员会为河南养蜂夫妻解决蜂蜜销售问题；②淮安市政府部门相关负责人为货运司机送礼包并解决问题；③淮安市、区人社部门帮助台华新材（江苏）有限公司解决招工难题。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①中华文化源远流长，博大精深，中国积极促进中外文化交流，在交流互鉴中不断丰富发展；②中国在积极谋求自身经济发展的同时，加强与相关国家和地区的经济交流与合作；③中国的发展离不开世界，世界的繁荣稳定也离不开中国；中国已经成为影响世界的重要力量；④我国坚持和平与发展的时代主题，主动承担维护世界和平的责任。</w:t>
      </w:r>
      <w:r>
        <w:rPr>
          <w:color w:val="000000"/>
        </w:rPr>
        <w:br w:type="textWrapping"/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（3）①树立崇高远大</w:t>
      </w:r>
      <w:r>
        <w:rPr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理想；②积极宣传、弘扬大运河文化遗产；③打造运河之都百里画廊旅游品牌，发展旅游经济等。</w:t>
      </w:r>
      <w:r>
        <w:rPr>
          <w:color w:val="000000"/>
        </w:rPr>
        <w:br w:type="textWrapping"/>
      </w:r>
    </w:p>
    <w:p>
      <w:pPr>
        <w:spacing w:line="240" w:lineRule="auto"/>
        <w:jc w:val="left"/>
        <w:textAlignment w:val="center"/>
        <w:rPr>
          <w:color w:val="000000"/>
        </w:rPr>
      </w:pPr>
    </w:p>
    <w:p>
      <w:pPr>
        <w:spacing w:line="240" w:lineRule="auto"/>
        <w:jc w:val="left"/>
        <w:textAlignment w:val="center"/>
        <w:rPr>
          <w:color w:val="000000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910" w:right="1080" w:bottom="1440" w:left="1080" w:header="152" w:footer="0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  <w:rPr>
        <w:rFonts w:hint="eastAsia"/>
      </w:rPr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47E3336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宋体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4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wmf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wmf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2022-09-09T09:09:00Z</dcterms:created>
  <dc:creator>学科网试题生产平台</dc:creator>
  <dc:description>2997479378370560</dc:description>
  <cp:lastModifiedBy>Administrator</cp:lastModifiedBy>
  <dcterms:modified xsi:type="dcterms:W3CDTF">2022-12-07T06:43:20Z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