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12153900</wp:posOffset>
            </wp:positionH>
            <wp:positionV relativeFrom="topMargin">
              <wp:posOffset>11455400</wp:posOffset>
            </wp:positionV>
            <wp:extent cx="254000" cy="4953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9"/>
                    <a:stretch>
                      <a:fillRect/>
                    </a:stretch>
                  </pic:blipFill>
                  <pic:spPr>
                    <a:xfrm>
                      <a:off x="0" y="0"/>
                      <a:ext cx="254000" cy="495300"/>
                    </a:xfrm>
                    <a:prstGeom prst="rect">
                      <a:avLst/>
                    </a:prstGeom>
                  </pic:spPr>
                </pic:pic>
              </a:graphicData>
            </a:graphic>
          </wp:anchor>
        </w:drawing>
      </w:r>
      <w:r>
        <w:rPr>
          <w:rFonts w:ascii="黑体" w:hAnsi="黑体" w:eastAsia="黑体" w:cs="黑体"/>
          <w:b/>
          <w:sz w:val="30"/>
        </w:rPr>
        <w:t>七年级上册历史第四单元三国两晋南北朝时期：政权分立与民族交融</w:t>
      </w:r>
    </w:p>
    <w:p>
      <w:pPr>
        <w:jc w:val="center"/>
        <w:rPr>
          <w:rFonts w:ascii="黑体" w:hAnsi="黑体" w:eastAsia="黑体" w:cs="黑体"/>
          <w:b/>
          <w:sz w:val="30"/>
        </w:rPr>
      </w:pPr>
      <w:r>
        <w:rPr>
          <w:rFonts w:ascii="黑体" w:hAnsi="黑体" w:eastAsia="黑体" w:cs="黑体"/>
          <w:b/>
          <w:sz w:val="30"/>
        </w:rPr>
        <w:t>单元检测</w:t>
      </w:r>
    </w:p>
    <w:p>
      <w:pPr>
        <w:jc w:val="left"/>
        <w:rPr>
          <w:rFonts w:ascii="Calibri" w:hAnsi="Calibri" w:eastAsia="Calibri" w:cs="Calibri"/>
          <w:u w:val="single"/>
        </w:rPr>
      </w:pPr>
      <w:r>
        <w:rPr>
          <w:rFonts w:ascii="Calibri" w:hAnsi="Calibri" w:eastAsia="Calibri" w:cs="Calibri"/>
        </w:rPr>
        <w:t>姓名：___________  班级：___________</w:t>
      </w:r>
      <w:r>
        <w:rPr>
          <w:rFonts w:ascii="黑体" w:hAnsi="黑体" w:eastAsia="黑体" w:cs="黑体"/>
          <w:b/>
          <w:sz w:val="30"/>
        </w:rPr>
        <w:t xml:space="preserve">                   </w:t>
      </w:r>
      <w:r>
        <w:rPr>
          <w:rFonts w:hint="eastAsia" w:ascii="微软雅黑" w:hAnsi="微软雅黑" w:eastAsia="微软雅黑" w:cs="微软雅黑"/>
        </w:rPr>
        <w:t>总分：</w:t>
      </w:r>
      <w:r>
        <w:rPr>
          <w:rFonts w:hint="eastAsia" w:ascii="微软雅黑" w:hAnsi="微软雅黑" w:eastAsia="微软雅黑" w:cs="微软雅黑"/>
          <w:u w:val="single"/>
        </w:rPr>
        <w:t xml:space="preserve">              </w:t>
      </w:r>
    </w:p>
    <w:p>
      <w:pPr>
        <w:jc w:val="left"/>
        <w:rPr>
          <w:rFonts w:ascii="宋体" w:hAnsi="宋体" w:cs="宋体"/>
          <w:b/>
        </w:rPr>
      </w:pPr>
      <w:r>
        <w:rPr>
          <w:rFonts w:ascii="宋体" w:hAnsi="宋体" w:cs="宋体"/>
          <w:b/>
        </w:rPr>
        <w:t>一、选择题（</w:t>
      </w:r>
      <w:r>
        <w:rPr>
          <w:rFonts w:hint="eastAsia" w:ascii="宋体" w:hAnsi="宋体" w:cs="宋体"/>
          <w:b/>
        </w:rPr>
        <w:t>2×20=</w:t>
      </w:r>
      <w:r>
        <w:rPr>
          <w:rFonts w:ascii="宋体" w:hAnsi="宋体" w:cs="宋体"/>
          <w:b/>
        </w:rPr>
        <w:t>40分）</w:t>
      </w:r>
    </w:p>
    <w:p>
      <w:pPr>
        <w:spacing w:line="360" w:lineRule="auto"/>
        <w:ind w:left="210" w:hanging="210" w:hangingChars="100"/>
        <w:jc w:val="left"/>
      </w:pPr>
      <w:r>
        <w:t>1．官渡之战，前后历时共约8个月，据《三国志》记载，曹操以2万多兵力，出奇制胜，击破了袁绍10万之兵，是中国历史上以少胜多的经典战例。官渡之战的胜利（</w:t>
      </w:r>
      <w:r>
        <w:rPr>
          <w:rFonts w:eastAsia="Times New Roman"/>
          <w:kern w:val="0"/>
          <w:sz w:val="24"/>
          <w:szCs w:val="24"/>
        </w:rPr>
        <w:t>   </w:t>
      </w:r>
      <w:r>
        <w:t>）</w:t>
      </w:r>
    </w:p>
    <w:p>
      <w:pPr>
        <w:tabs>
          <w:tab w:val="left" w:pos="4156"/>
        </w:tabs>
        <w:spacing w:line="360" w:lineRule="auto"/>
        <w:ind w:firstLine="210" w:firstLineChars="100"/>
        <w:jc w:val="left"/>
      </w:pPr>
      <w:r>
        <w:t>A．为以后统一北方打下了基础</w:t>
      </w:r>
      <w:r>
        <w:tab/>
      </w:r>
      <w:r>
        <w:t>B．使得三国鼎立局面形成</w:t>
      </w:r>
    </w:p>
    <w:p>
      <w:pPr>
        <w:tabs>
          <w:tab w:val="left" w:pos="4156"/>
        </w:tabs>
        <w:spacing w:line="360" w:lineRule="auto"/>
        <w:ind w:firstLine="210" w:firstLineChars="100"/>
        <w:jc w:val="left"/>
      </w:pPr>
      <w:r>
        <w:t>C．使北方再度陷入分裂和混战</w:t>
      </w:r>
      <w:r>
        <w:tab/>
      </w:r>
      <w:r>
        <w:t>D．扫平了关中的割据势力</w:t>
      </w:r>
    </w:p>
    <w:p>
      <w:pPr>
        <w:spacing w:line="360" w:lineRule="auto"/>
        <w:ind w:left="210" w:hanging="210" w:hangingChars="100"/>
        <w:jc w:val="left"/>
      </w:pPr>
      <w:r>
        <w:t>2．“值有疾病，孤(曹操)烧船自退，横使周瑜虚获此名。”“赖我大皇，发圣明。虎臣雄烈，周与程。破操乌林，显章功名。”这两句话是对下列哪一战役的追述（</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A．巨鹿之战</w:t>
      </w:r>
      <w:r>
        <w:tab/>
      </w:r>
      <w:r>
        <w:t>B．官渡之战</w:t>
      </w:r>
      <w:r>
        <w:tab/>
      </w:r>
      <w:r>
        <w:t>C．赤壁之战</w:t>
      </w:r>
      <w:r>
        <w:tab/>
      </w:r>
      <w:r>
        <w:t>D．肥水之战</w:t>
      </w:r>
    </w:p>
    <w:p>
      <w:pPr>
        <w:spacing w:line="360" w:lineRule="auto"/>
        <w:jc w:val="left"/>
      </w:pPr>
      <w:r>
        <w:t>3．公元208年的赤壁之战，孙刘联军击败曹操，奠定三国鼎立基础。三国鼎立形成于（</w:t>
      </w:r>
      <w:r>
        <w:rPr>
          <w:rFonts w:eastAsia="Times New Roman"/>
          <w:kern w:val="0"/>
          <w:sz w:val="24"/>
          <w:szCs w:val="24"/>
        </w:rPr>
        <w:t>   </w:t>
      </w:r>
      <w:r>
        <w:t>）</w:t>
      </w:r>
    </w:p>
    <w:p>
      <w:pPr>
        <w:tabs>
          <w:tab w:val="left" w:pos="4156"/>
        </w:tabs>
        <w:spacing w:line="360" w:lineRule="auto"/>
        <w:ind w:firstLine="210" w:firstLineChars="100"/>
        <w:jc w:val="left"/>
      </w:pPr>
      <w:r>
        <w:t>A．公元2世纪前期</w:t>
      </w:r>
      <w:r>
        <w:tab/>
      </w:r>
      <w:r>
        <w:t>B．公元2世纪后期</w:t>
      </w:r>
    </w:p>
    <w:p>
      <w:pPr>
        <w:tabs>
          <w:tab w:val="left" w:pos="4156"/>
        </w:tabs>
        <w:spacing w:line="360" w:lineRule="auto"/>
        <w:ind w:firstLine="210" w:firstLineChars="100"/>
        <w:jc w:val="left"/>
      </w:pPr>
      <w:r>
        <w:t>C．公元3世纪前期</w:t>
      </w:r>
      <w:r>
        <w:tab/>
      </w:r>
      <w:r>
        <w:t>D．公元3世纪后期</w:t>
      </w:r>
    </w:p>
    <w:p>
      <w:pPr>
        <w:spacing w:line="360" w:lineRule="auto"/>
        <w:jc w:val="left"/>
      </w:pPr>
      <w:r>
        <w:t>4．下图是《三国鼎立形势图》，图中①②处分别指的是（</w:t>
      </w:r>
      <w:r>
        <w:rPr>
          <w:rFonts w:eastAsia="Times New Roman"/>
          <w:kern w:val="0"/>
          <w:sz w:val="24"/>
          <w:szCs w:val="24"/>
        </w:rPr>
        <w:t>   </w:t>
      </w:r>
      <w:r>
        <w:t>）</w:t>
      </w:r>
    </w:p>
    <w:p>
      <w:pPr>
        <w:spacing w:line="360" w:lineRule="auto"/>
        <w:ind w:firstLine="210" w:firstLineChars="100"/>
        <w:jc w:val="left"/>
      </w:pPr>
      <w:r>
        <w:drawing>
          <wp:inline distT="0" distB="0" distL="0" distR="0">
            <wp:extent cx="3648075" cy="23336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648075" cy="2333625"/>
                    </a:xfrm>
                    <a:prstGeom prst="rect">
                      <a:avLst/>
                    </a:prstGeom>
                  </pic:spPr>
                </pic:pic>
              </a:graphicData>
            </a:graphic>
          </wp:inline>
        </w:drawing>
      </w:r>
    </w:p>
    <w:p>
      <w:pPr>
        <w:tabs>
          <w:tab w:val="left" w:pos="2078"/>
          <w:tab w:val="left" w:pos="4156"/>
          <w:tab w:val="left" w:pos="6234"/>
        </w:tabs>
        <w:spacing w:line="360" w:lineRule="auto"/>
        <w:ind w:firstLine="210" w:firstLineChars="100"/>
        <w:jc w:val="left"/>
      </w:pPr>
      <w:r>
        <w:t>A．①长安②建业</w:t>
      </w:r>
      <w:r>
        <w:tab/>
      </w:r>
      <w:r>
        <w:t>B．①长安②建康</w:t>
      </w:r>
      <w:r>
        <w:tab/>
      </w:r>
      <w:r>
        <w:t>C．①洛阳②建康</w:t>
      </w:r>
      <w:r>
        <w:tab/>
      </w:r>
      <w:r>
        <w:t>D．①洛阳②建业</w:t>
      </w:r>
    </w:p>
    <w:p>
      <w:pPr>
        <w:spacing w:line="360" w:lineRule="auto"/>
        <w:ind w:left="210" w:hanging="210" w:hangingChars="100"/>
        <w:jc w:val="left"/>
      </w:pPr>
      <w:r>
        <w:t>5．据何兹全主编的《中国通史》记载：“经过这次变乱，社会经济受到严重破坏，人民大量伤亡，西晋的统治机能也从此瘫痪。”材料中的这次“变乱”指的是发生在晋惠帝时期的（</w:t>
      </w:r>
      <w:r>
        <w:rPr>
          <w:rFonts w:eastAsia="Times New Roman"/>
          <w:kern w:val="0"/>
          <w:sz w:val="24"/>
          <w:szCs w:val="24"/>
        </w:rPr>
        <w:t>   </w:t>
      </w:r>
      <w:r>
        <w:t>）</w:t>
      </w:r>
    </w:p>
    <w:p>
      <w:pPr>
        <w:tabs>
          <w:tab w:val="left" w:pos="3525"/>
        </w:tabs>
        <w:spacing w:line="360" w:lineRule="auto"/>
        <w:ind w:firstLine="210" w:firstLineChars="100"/>
        <w:jc w:val="left"/>
      </w:pPr>
      <w:r>
        <w:t>A．黄巾起义   B．“国人暴动”          C．“楚汉之争”</w:t>
      </w:r>
      <w:r>
        <w:tab/>
      </w:r>
      <w:r>
        <w:t xml:space="preserve">                   D．“八王之乱”</w:t>
      </w:r>
    </w:p>
    <w:p>
      <w:pPr>
        <w:spacing w:line="360" w:lineRule="auto"/>
        <w:ind w:left="210" w:hanging="210" w:hangingChars="100"/>
        <w:jc w:val="left"/>
      </w:pPr>
      <w:r>
        <w:t>6．在中国古代历史上，每一次人口大迁徙都伴随着浩劫与灾难。我国古代历史上第一次大规模的人口迁徙高潮形成于（</w:t>
      </w:r>
      <w:r>
        <w:rPr>
          <w:rFonts w:eastAsia="Times New Roman"/>
          <w:kern w:val="0"/>
          <w:sz w:val="24"/>
          <w:szCs w:val="24"/>
        </w:rPr>
        <w:t>   </w:t>
      </w:r>
      <w:r>
        <w:t>）</w:t>
      </w:r>
    </w:p>
    <w:p>
      <w:pPr>
        <w:tabs>
          <w:tab w:val="left" w:pos="2925"/>
          <w:tab w:val="left" w:pos="4156"/>
          <w:tab w:val="left" w:pos="6030"/>
        </w:tabs>
        <w:spacing w:line="360" w:lineRule="auto"/>
        <w:ind w:firstLine="210" w:firstLineChars="100"/>
        <w:jc w:val="left"/>
      </w:pPr>
      <w:r>
        <w:t>A．西汉后期</w:t>
      </w:r>
      <w:r>
        <w:tab/>
      </w:r>
      <w:r>
        <w:t>B．西晋末年</w:t>
      </w:r>
      <w:r>
        <w:rPr>
          <w:rFonts w:hint="eastAsia"/>
        </w:rPr>
        <w:t xml:space="preserve">      </w:t>
      </w:r>
      <w:r>
        <w:tab/>
      </w:r>
      <w:r>
        <w:t>C．东汉后期</w:t>
      </w:r>
      <w:r>
        <w:rPr>
          <w:rFonts w:hint="eastAsia"/>
        </w:rPr>
        <w:t xml:space="preserve"> </w:t>
      </w:r>
      <w:r>
        <w:t xml:space="preserve">   </w:t>
      </w:r>
      <w:r>
        <w:rPr>
          <w:rFonts w:hint="eastAsia"/>
        </w:rPr>
        <w:t xml:space="preserve"> </w:t>
      </w:r>
      <w:r>
        <w:tab/>
      </w:r>
      <w:r>
        <w:t>D．东晋末年</w:t>
      </w:r>
    </w:p>
    <w:p>
      <w:pPr>
        <w:spacing w:line="360" w:lineRule="auto"/>
        <w:ind w:left="210" w:hanging="210" w:hangingChars="100"/>
        <w:jc w:val="left"/>
      </w:pPr>
      <w:r>
        <w:t>7．成语“乱七八糟”源于两个历史典故。“乱七”和西汉景帝时的“七国之乱”有关，而“八糟”和晋惠帝时的“八王之乱”有关。两次变乱的共同原因是（</w:t>
      </w:r>
      <w:r>
        <w:rPr>
          <w:rFonts w:eastAsia="Times New Roman"/>
          <w:kern w:val="0"/>
          <w:sz w:val="24"/>
          <w:szCs w:val="24"/>
        </w:rPr>
        <w:t>   </w:t>
      </w:r>
      <w:r>
        <w:t>）</w:t>
      </w:r>
    </w:p>
    <w:p>
      <w:pPr>
        <w:tabs>
          <w:tab w:val="left" w:pos="4156"/>
        </w:tabs>
        <w:spacing w:line="360" w:lineRule="auto"/>
        <w:ind w:firstLine="210" w:firstLineChars="100"/>
        <w:jc w:val="left"/>
      </w:pPr>
      <w:r>
        <w:t>A．地方诸侯王势力强大</w:t>
      </w:r>
      <w:r>
        <w:rPr>
          <w:rFonts w:hint="eastAsia"/>
        </w:rPr>
        <w:t xml:space="preserve">   </w:t>
      </w:r>
      <w:r>
        <w:t>B．推恩令的实行</w:t>
      </w:r>
      <w:r>
        <w:rPr>
          <w:rFonts w:hint="eastAsia"/>
        </w:rPr>
        <w:t xml:space="preserve">  </w:t>
      </w:r>
      <w:r>
        <w:t xml:space="preserve"> </w:t>
      </w:r>
      <w:r>
        <w:rPr>
          <w:rFonts w:hint="eastAsia"/>
        </w:rPr>
        <w:t xml:space="preserve"> </w:t>
      </w:r>
      <w:r>
        <w:t>C．君主的腐朽统治</w:t>
      </w:r>
      <w:r>
        <w:rPr>
          <w:rFonts w:hint="eastAsia"/>
        </w:rPr>
        <w:t xml:space="preserve">  </w:t>
      </w:r>
      <w:r>
        <w:t xml:space="preserve">   </w:t>
      </w:r>
      <w:r>
        <w:rPr>
          <w:rFonts w:hint="eastAsia"/>
        </w:rPr>
        <w:t xml:space="preserve"> </w:t>
      </w:r>
      <w:r>
        <w:tab/>
      </w:r>
      <w:r>
        <w:t>D．民族矛盾激化</w:t>
      </w:r>
    </w:p>
    <w:p>
      <w:pPr>
        <w:spacing w:line="360" w:lineRule="auto"/>
        <w:jc w:val="left"/>
      </w:pPr>
      <w:r>
        <w:t>8．以下示意图反映出（</w:t>
      </w:r>
      <w:r>
        <w:rPr>
          <w:rFonts w:eastAsia="Times New Roman"/>
          <w:kern w:val="0"/>
          <w:sz w:val="24"/>
          <w:szCs w:val="24"/>
        </w:rPr>
        <w:t>    </w:t>
      </w:r>
      <w:r>
        <w:t>）</w:t>
      </w:r>
    </w:p>
    <w:p>
      <w:pPr>
        <w:spacing w:line="360" w:lineRule="auto"/>
        <w:ind w:firstLine="210" w:firstLineChars="100"/>
        <w:jc w:val="left"/>
      </w:pPr>
      <w:r>
        <w:drawing>
          <wp:inline distT="0" distB="0" distL="0" distR="0">
            <wp:extent cx="5278120" cy="144018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278120" cy="1440535"/>
                    </a:xfrm>
                    <a:prstGeom prst="rect">
                      <a:avLst/>
                    </a:prstGeom>
                  </pic:spPr>
                </pic:pic>
              </a:graphicData>
            </a:graphic>
          </wp:inline>
        </w:drawing>
      </w:r>
    </w:p>
    <w:p>
      <w:pPr>
        <w:tabs>
          <w:tab w:val="left" w:pos="4156"/>
        </w:tabs>
        <w:spacing w:line="360" w:lineRule="auto"/>
        <w:ind w:firstLine="210" w:firstLineChars="100"/>
        <w:jc w:val="left"/>
      </w:pPr>
      <w:r>
        <w:t>A．三国鼎立局面形成</w:t>
      </w:r>
      <w:r>
        <w:tab/>
      </w:r>
      <w:r>
        <w:t>B．魏晋时期政权并立</w:t>
      </w:r>
    </w:p>
    <w:p>
      <w:pPr>
        <w:tabs>
          <w:tab w:val="left" w:pos="4156"/>
        </w:tabs>
        <w:spacing w:line="360" w:lineRule="auto"/>
        <w:ind w:firstLine="210" w:firstLineChars="100"/>
        <w:jc w:val="left"/>
      </w:pPr>
      <w:r>
        <w:t>C．东汉末年军阀割据</w:t>
      </w:r>
      <w:r>
        <w:tab/>
      </w:r>
      <w:r>
        <w:t>D．统一趋势不断加强</w:t>
      </w:r>
    </w:p>
    <w:p>
      <w:pPr>
        <w:spacing w:line="360" w:lineRule="auto"/>
        <w:ind w:left="210" w:hanging="210" w:hangingChars="100"/>
        <w:jc w:val="left"/>
      </w:pPr>
      <w:r>
        <w:t>9．《晋书·食货志》记载东晋后期南方的情形是：“天下无事，时和年丰，百姓乐业……几乎家给人足矣。”东晋后期南方出现“百姓乐业，家给人足”的原因是（</w:t>
      </w:r>
      <w:r>
        <w:rPr>
          <w:rFonts w:eastAsia="Times New Roman"/>
          <w:kern w:val="0"/>
          <w:sz w:val="24"/>
          <w:szCs w:val="24"/>
        </w:rPr>
        <w:t>   </w:t>
      </w:r>
      <w:r>
        <w:t>）</w:t>
      </w:r>
    </w:p>
    <w:p>
      <w:pPr>
        <w:spacing w:line="360" w:lineRule="auto"/>
        <w:ind w:firstLine="210" w:firstLineChars="100"/>
        <w:jc w:val="left"/>
      </w:pPr>
      <w:r>
        <w:t>①南方统治者重视发展经济</w:t>
      </w:r>
      <w:r>
        <w:rPr>
          <w:rFonts w:hint="eastAsia"/>
        </w:rPr>
        <w:t xml:space="preserve">         </w:t>
      </w:r>
      <w:r>
        <w:t>②南方优越的自然环境</w:t>
      </w:r>
    </w:p>
    <w:p>
      <w:pPr>
        <w:spacing w:line="360" w:lineRule="auto"/>
        <w:ind w:firstLine="210" w:firstLineChars="100"/>
        <w:jc w:val="left"/>
      </w:pPr>
      <w:r>
        <w:t>③南方战乱少，相对安定</w:t>
      </w:r>
      <w:r>
        <w:rPr>
          <w:rFonts w:hint="eastAsia"/>
        </w:rPr>
        <w:t xml:space="preserve">           </w:t>
      </w:r>
      <w:r>
        <w:t>④北方人民南迁，带来了大量劳动力及先进的生产工具和生产技术</w:t>
      </w:r>
    </w:p>
    <w:p>
      <w:pPr>
        <w:tabs>
          <w:tab w:val="left" w:pos="2078"/>
          <w:tab w:val="left" w:pos="4156"/>
          <w:tab w:val="left" w:pos="6234"/>
        </w:tabs>
        <w:spacing w:line="360" w:lineRule="auto"/>
        <w:ind w:firstLine="210" w:firstLineChars="100"/>
        <w:jc w:val="left"/>
      </w:pPr>
      <w:r>
        <w:t>A．①②③</w:t>
      </w:r>
      <w:r>
        <w:tab/>
      </w:r>
      <w:r>
        <w:t>B．①②④</w:t>
      </w:r>
      <w:r>
        <w:tab/>
      </w:r>
      <w:r>
        <w:t>C．②③④</w:t>
      </w:r>
      <w:r>
        <w:tab/>
      </w:r>
      <w:r>
        <w:t>D．①②③④</w:t>
      </w:r>
    </w:p>
    <w:p>
      <w:pPr>
        <w:spacing w:line="360" w:lineRule="auto"/>
        <w:jc w:val="left"/>
      </w:pPr>
      <w:r>
        <w:t>10．关注历史教材的课目标题，可以准确把握历史的阶段特征。下表教材目录横线处应填（</w:t>
      </w:r>
      <w:r>
        <w:rPr>
          <w:rFonts w:eastAsia="Times New Roman"/>
          <w:kern w:val="0"/>
          <w:sz w:val="24"/>
          <w:szCs w:val="24"/>
        </w:rPr>
        <w:t>   </w:t>
      </w:r>
      <w:r>
        <w:t>）</w:t>
      </w:r>
    </w:p>
    <w:p>
      <w:pPr>
        <w:spacing w:line="360" w:lineRule="auto"/>
        <w:ind w:left="210" w:leftChars="100"/>
        <w:jc w:val="left"/>
      </w:pPr>
      <w: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3314700" cy="1019175"/>
            <wp:effectExtent l="0" t="0" r="0" b="9525"/>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extLst>
                        <a:ext uri="{28A0092B-C50C-407E-A947-70E740481C1C}">
                          <a14:useLocalDpi xmlns:a14="http://schemas.microsoft.com/office/drawing/2010/main" val="0"/>
                        </a:ext>
                      </a:extLst>
                    </a:blip>
                    <a:srcRect t="6400" b="8001"/>
                    <a:stretch>
                      <a:fillRect/>
                    </a:stretch>
                  </pic:blipFill>
                  <pic:spPr>
                    <a:xfrm>
                      <a:off x="0" y="0"/>
                      <a:ext cx="3314700" cy="1019175"/>
                    </a:xfrm>
                    <a:prstGeom prst="rect">
                      <a:avLst/>
                    </a:prstGeom>
                    <a:ln>
                      <a:noFill/>
                    </a:ln>
                  </pic:spPr>
                </pic:pic>
              </a:graphicData>
            </a:graphic>
          </wp:anchor>
        </w:drawing>
      </w:r>
      <w:r>
        <w:rPr/>
        <w:br w:type="textWrapping" w:clear="all"/>
      </w:r>
      <w:r>
        <w:t>A．中国境内早期人类与文明的起源</w:t>
      </w:r>
      <w:r>
        <w:tab/>
      </w:r>
      <w:r>
        <w:t>B．政权分立与民族交融</w:t>
      </w:r>
    </w:p>
    <w:p>
      <w:pPr>
        <w:tabs>
          <w:tab w:val="left" w:pos="4156"/>
        </w:tabs>
        <w:spacing w:line="360" w:lineRule="auto"/>
        <w:ind w:firstLine="210" w:firstLineChars="100"/>
        <w:jc w:val="left"/>
      </w:pPr>
      <w:r>
        <w:t>C．早期国家和社会变革</w:t>
      </w:r>
      <w:r>
        <w:tab/>
      </w:r>
      <w:r>
        <w:t>D．统一多民族国家的建立和巩固</w:t>
      </w:r>
    </w:p>
    <w:p>
      <w:pPr>
        <w:spacing w:line="360" w:lineRule="auto"/>
        <w:ind w:left="210" w:hanging="210" w:hangingChars="100"/>
        <w:jc w:val="left"/>
      </w:pPr>
      <w:r>
        <w:t>11．东晋南朝时期，来自北方的麦、黍、粟以及其它各种杂谷，在种植时间上与水稻交错进行，这大大提高了土地的利用率和亩产量。由此可知，南方农业经济发展是由于（</w:t>
      </w:r>
      <w:r>
        <w:rPr>
          <w:rFonts w:eastAsia="Times New Roman"/>
          <w:kern w:val="0"/>
          <w:sz w:val="24"/>
          <w:szCs w:val="24"/>
        </w:rPr>
        <w:t>   </w:t>
      </w:r>
      <w:r>
        <w:t>）</w:t>
      </w:r>
    </w:p>
    <w:p>
      <w:pPr>
        <w:tabs>
          <w:tab w:val="left" w:pos="4156"/>
        </w:tabs>
        <w:spacing w:line="360" w:lineRule="auto"/>
        <w:ind w:firstLine="210" w:firstLineChars="100"/>
        <w:jc w:val="left"/>
      </w:pPr>
      <w:r>
        <w:t>A．种植技术改进           B．社会环境安定</w:t>
      </w:r>
      <w:r>
        <w:rPr>
          <w:rFonts w:hint="eastAsia"/>
        </w:rPr>
        <w:t xml:space="preserve">  </w:t>
      </w:r>
      <w:r>
        <w:t xml:space="preserve">   </w:t>
      </w:r>
      <w:r>
        <w:rPr>
          <w:rFonts w:hint="eastAsia"/>
        </w:rPr>
        <w:t xml:space="preserve">  </w:t>
      </w:r>
      <w:r>
        <w:t>C．自然环境优越</w:t>
      </w:r>
      <w:r>
        <w:tab/>
      </w:r>
      <w:r>
        <w:t xml:space="preserve">        D．耕作劳力充足</w:t>
      </w:r>
    </w:p>
    <w:p>
      <w:pPr>
        <w:spacing w:line="360" w:lineRule="auto"/>
        <w:jc w:val="left"/>
      </w:pPr>
      <w:r>
        <w:t>12．下表为东晋南朝时期江南经济发展的状况。造成这些状况的主要原因是（</w:t>
      </w:r>
      <w:r>
        <w:rPr>
          <w:rFonts w:eastAsia="Times New Roman"/>
          <w:kern w:val="0"/>
          <w:sz w:val="24"/>
          <w:szCs w:val="24"/>
        </w:rPr>
        <w:t>   </w:t>
      </w:r>
      <w:r>
        <w:t>）</w:t>
      </w:r>
    </w:p>
    <w:tbl>
      <w:tblPr>
        <w:tblStyle w:val="5"/>
        <w:tblW w:w="6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60"/>
        <w:gridCol w:w="5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领域</w:t>
            </w:r>
          </w:p>
        </w:tc>
        <w:tc>
          <w:tcPr>
            <w:tcW w:w="5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发展状况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农业</w:t>
            </w:r>
          </w:p>
        </w:tc>
        <w:tc>
          <w:tcPr>
            <w:tcW w:w="5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南方土地大量开垦，农作物品种增加，产量提高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9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手工业</w:t>
            </w:r>
          </w:p>
        </w:tc>
        <w:tc>
          <w:tcPr>
            <w:tcW w:w="51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纺织、矿冶、陶宽、造船、造纸等行业进步明显</w:t>
            </w:r>
          </w:p>
        </w:tc>
      </w:tr>
    </w:tbl>
    <w:p>
      <w:pPr>
        <w:tabs>
          <w:tab w:val="left" w:pos="4156"/>
        </w:tabs>
        <w:spacing w:line="360" w:lineRule="auto"/>
        <w:jc w:val="left"/>
      </w:pPr>
      <w:r>
        <w:t>A．生产技术的不断提高</w:t>
      </w:r>
      <w:r>
        <w:tab/>
      </w:r>
      <w:r>
        <w:t>B．北方人口的大量南迁</w:t>
      </w:r>
    </w:p>
    <w:p>
      <w:pPr>
        <w:tabs>
          <w:tab w:val="left" w:pos="4156"/>
        </w:tabs>
        <w:spacing w:line="360" w:lineRule="auto"/>
        <w:jc w:val="left"/>
      </w:pPr>
      <w:r>
        <w:t>C．农业与手工业的结合</w:t>
      </w:r>
      <w:r>
        <w:tab/>
      </w:r>
      <w:r>
        <w:t>D．经济结构的逐步调整</w:t>
      </w:r>
    </w:p>
    <w:p>
      <w:pPr>
        <w:spacing w:line="360" w:lineRule="auto"/>
        <w:jc w:val="left"/>
      </w:pPr>
      <w:r>
        <w:t>13．淝水之战改变了中国历史的走向，是中国战争史上以少胜多的著名战例之一。淝水之战的交战双方是（</w:t>
      </w:r>
      <w:r>
        <w:rPr>
          <w:rFonts w:eastAsia="Times New Roman"/>
          <w:kern w:val="0"/>
          <w:sz w:val="24"/>
          <w:szCs w:val="24"/>
        </w:rPr>
        <w:t>   </w:t>
      </w:r>
      <w:r>
        <w:t>）</w:t>
      </w:r>
    </w:p>
    <w:p>
      <w:pPr>
        <w:tabs>
          <w:tab w:val="left" w:pos="2078"/>
          <w:tab w:val="left" w:pos="4156"/>
          <w:tab w:val="left" w:pos="6234"/>
        </w:tabs>
        <w:spacing w:line="360" w:lineRule="auto"/>
        <w:jc w:val="left"/>
      </w:pPr>
      <w:r>
        <w:t>A．西晋东晋</w:t>
      </w:r>
      <w:r>
        <w:tab/>
      </w:r>
      <w:r>
        <w:t>B．前秦东晋</w:t>
      </w:r>
      <w:r>
        <w:tab/>
      </w:r>
      <w:r>
        <w:t>C．北魏东晋</w:t>
      </w:r>
      <w:r>
        <w:tab/>
      </w:r>
      <w:r>
        <w:t>D．前秦西晋</w:t>
      </w:r>
    </w:p>
    <w:p>
      <w:pPr>
        <w:spacing w:line="360" w:lineRule="auto"/>
        <w:ind w:left="210" w:hanging="210" w:hangingChars="100"/>
        <w:jc w:val="left"/>
      </w:pPr>
      <w:r>
        <w:t>14．魏晋南北朝时期，本是胡人喜食的乳酪，成为北方汉人广泛流行的副食。原是美人的羌煮，也有不少人喜欢。这反映出当时（</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A．民族交融加强</w:t>
      </w:r>
      <w:r>
        <w:tab/>
      </w:r>
      <w:r>
        <w:t>B．北方经济发达</w:t>
      </w:r>
      <w:r>
        <w:tab/>
      </w:r>
      <w:r>
        <w:t>C．北方分裂混战</w:t>
      </w:r>
      <w:r>
        <w:tab/>
      </w:r>
      <w:r>
        <w:t>D．南北政权分立</w:t>
      </w:r>
    </w:p>
    <w:p>
      <w:pPr>
        <w:spacing w:line="360" w:lineRule="auto"/>
        <w:ind w:left="210" w:hanging="210" w:hangingChars="100"/>
        <w:jc w:val="left"/>
      </w:pPr>
      <w:r>
        <w:t>15．经过魏晋南北朝将近三百年的时间，它们已经完全融合在作为统一国家主体部族的汉部族之中。由于汉族接受了新的成分，因此在经济上、文化上不但没有衰落，而且比以前更加兴盛起来。这反映了（</w:t>
      </w:r>
      <w:r>
        <w:rPr>
          <w:rFonts w:eastAsia="Times New Roman"/>
          <w:kern w:val="0"/>
          <w:sz w:val="24"/>
          <w:szCs w:val="24"/>
        </w:rPr>
        <w:t>   </w:t>
      </w:r>
      <w:r>
        <w:t>）</w:t>
      </w:r>
    </w:p>
    <w:p>
      <w:pPr>
        <w:tabs>
          <w:tab w:val="left" w:pos="4156"/>
        </w:tabs>
        <w:spacing w:line="360" w:lineRule="auto"/>
        <w:ind w:firstLine="210" w:firstLineChars="100"/>
        <w:jc w:val="left"/>
      </w:pPr>
      <w:r>
        <w:t>A．汉族形成于魏晋南北朝时期</w:t>
      </w:r>
      <w:r>
        <w:tab/>
      </w:r>
      <w:r>
        <w:t>B．民族交融推动经济文化兴盛</w:t>
      </w:r>
    </w:p>
    <w:p>
      <w:pPr>
        <w:tabs>
          <w:tab w:val="left" w:pos="4156"/>
        </w:tabs>
        <w:spacing w:line="360" w:lineRule="auto"/>
        <w:ind w:firstLine="210" w:firstLineChars="100"/>
        <w:jc w:val="left"/>
      </w:pPr>
      <w:r>
        <w:t>C．少数民族文化较汉族更先进</w:t>
      </w:r>
      <w:r>
        <w:tab/>
      </w:r>
      <w:r>
        <w:t>D．汉族文化比少数民族更先进</w:t>
      </w:r>
    </w:p>
    <w:p>
      <w:pPr>
        <w:spacing w:line="360" w:lineRule="auto"/>
        <w:jc w:val="left"/>
      </w:pPr>
      <w:r>
        <w:t>16．下面表格所反映的改革措施，产生的作用是（</w:t>
      </w:r>
      <w:r>
        <w:rPr>
          <w:rFonts w:eastAsia="Times New Roman"/>
          <w:kern w:val="0"/>
          <w:sz w:val="24"/>
          <w:szCs w:val="24"/>
        </w:rPr>
        <w:t>   </w:t>
      </w:r>
      <w:r>
        <w:t>）</w:t>
      </w:r>
    </w:p>
    <w:tbl>
      <w:tblPr>
        <w:tblStyle w:val="5"/>
        <w:tblW w:w="3990" w:type="dxa"/>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55"/>
        <w:gridCol w:w="990"/>
        <w:gridCol w:w="990"/>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鲜卑姓</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汉姓</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鲜卑娃</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汉姓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拓跋</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元</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贺赖</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丘穆陵</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穆</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独孤</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步六孤</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陆</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贺楼</w:t>
            </w:r>
          </w:p>
        </w:tc>
        <w:tc>
          <w:tcPr>
            <w:tcW w:w="855" w:type="dxa"/>
            <w:tcBorders>
              <w:top w:val="single" w:color="000000" w:sz="6" w:space="0"/>
              <w:left w:val="single" w:color="000000" w:sz="6" w:space="0"/>
              <w:bottom w:val="single" w:color="000000" w:sz="6" w:space="0"/>
              <w:right w:val="single" w:color="000000" w:sz="6" w:space="0"/>
            </w:tcBorders>
            <w:tcMar>
              <w:top w:w="75" w:type="dxa"/>
              <w:bottom w:w="75" w:type="dxa"/>
            </w:tcMar>
            <w:vAlign w:val="bottom"/>
          </w:tcPr>
          <w:p>
            <w:pPr>
              <w:spacing w:line="360" w:lineRule="auto"/>
              <w:jc w:val="left"/>
            </w:pPr>
            <w:r>
              <w:t>楼</w:t>
            </w:r>
          </w:p>
        </w:tc>
      </w:tr>
    </w:tbl>
    <w:p>
      <w:pPr>
        <w:tabs>
          <w:tab w:val="left" w:pos="4156"/>
        </w:tabs>
        <w:spacing w:line="360" w:lineRule="auto"/>
        <w:ind w:firstLine="210" w:firstLineChars="100"/>
        <w:jc w:val="left"/>
      </w:pPr>
      <w:r>
        <w:t>A．为曹操统一北方奠定了基础</w:t>
      </w:r>
      <w:r>
        <w:tab/>
      </w:r>
      <w:r>
        <w:t>B．促进了鲜卑族与汉族的融合</w:t>
      </w:r>
    </w:p>
    <w:p>
      <w:pPr>
        <w:tabs>
          <w:tab w:val="left" w:pos="4156"/>
        </w:tabs>
        <w:spacing w:line="360" w:lineRule="auto"/>
        <w:ind w:firstLine="210" w:firstLineChars="100"/>
        <w:jc w:val="left"/>
      </w:pPr>
      <w:r>
        <w:t>C．结束了北方的分裂割据局面</w:t>
      </w:r>
      <w:r>
        <w:tab/>
      </w:r>
      <w:r>
        <w:t>D．促成了北方民族的大量南迁</w:t>
      </w:r>
    </w:p>
    <w:p>
      <w:pPr>
        <w:spacing w:line="360" w:lineRule="auto"/>
        <w:ind w:left="210" w:hanging="210" w:hangingChars="100"/>
        <w:jc w:val="left"/>
      </w:pPr>
      <w:r>
        <w:t>17．“这次改革是以鲜卑族为主的北方游牧民族主动接受汉文化，与汉文化融合的过程，同时也是一次各民族交脸、互相改造的过程。”“这次改革”指的是（</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A．商鞅变法</w:t>
      </w:r>
      <w:r>
        <w:tab/>
      </w:r>
      <w:r>
        <w:t>B．北魏孝文帝改革</w:t>
      </w:r>
      <w:r>
        <w:tab/>
      </w:r>
      <w:r>
        <w:t>C．管仲改革</w:t>
      </w:r>
      <w:r>
        <w:tab/>
      </w:r>
      <w:r>
        <w:t>D．前秦苻坚改革</w:t>
      </w:r>
    </w:p>
    <w:p>
      <w:pPr>
        <w:spacing w:line="360" w:lineRule="auto"/>
        <w:ind w:left="210" w:hanging="210" w:hangingChars="100"/>
        <w:jc w:val="left"/>
      </w:pPr>
      <w:r>
        <w:t>18．孟子称：“不违农时，谷物不可胜食也”，强调农业生产要顺应自然规律。下列作品中，同样体现了这一思想主张的是（</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A．《兰亭集序》</w:t>
      </w:r>
      <w:r>
        <w:tab/>
      </w:r>
      <w:r>
        <w:t>B．《齐民要术》</w:t>
      </w:r>
      <w:r>
        <w:tab/>
      </w:r>
      <w:r>
        <w:t>C．《伤寒杂病论》</w:t>
      </w:r>
      <w:r>
        <w:tab/>
      </w:r>
      <w:r>
        <w:t>D．《大明历》</w:t>
      </w:r>
    </w:p>
    <w:p>
      <w:pPr>
        <w:spacing w:line="360" w:lineRule="auto"/>
        <w:ind w:left="210" w:hanging="210" w:hangingChars="100"/>
        <w:jc w:val="left"/>
      </w:pPr>
      <w:r>
        <w:t>19．2020年12月4日，嫦娥五号探测器在月球表面展开五星红旗，早在中国古代，就有科学家对天体运行展开探索，其中有一位科学家，是世界上第一个把圆周率精确到小数点以后的第七位的人，月球上有一座环形山也以他的名字命名。他是（</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A．顾恺之</w:t>
      </w:r>
      <w:r>
        <w:tab/>
      </w:r>
      <w:r>
        <w:t>B．王羲之</w:t>
      </w:r>
      <w:r>
        <w:tab/>
      </w:r>
      <w:r>
        <w:t>C．司马睿</w:t>
      </w:r>
      <w:r>
        <w:tab/>
      </w:r>
      <w:r>
        <w:t>D．祖冲之</w:t>
      </w:r>
    </w:p>
    <w:p>
      <w:pPr>
        <w:spacing w:line="360" w:lineRule="auto"/>
        <w:ind w:left="210" w:hanging="210" w:hangingChars="100"/>
        <w:jc w:val="left"/>
      </w:pPr>
      <w:r>
        <w:t>20．我国的书法作为一门艺术。“飘若浮云，矫若惊龙“，反映书法家精湛的艺术造诣，在众多的名作中被号称为“天下第一行书”的（</w:t>
      </w:r>
      <w:r>
        <w:rPr>
          <w:rFonts w:eastAsia="Times New Roman"/>
          <w:kern w:val="0"/>
          <w:sz w:val="24"/>
          <w:szCs w:val="24"/>
        </w:rPr>
        <w:t>   </w:t>
      </w:r>
      <w:r>
        <w:t>）</w:t>
      </w:r>
    </w:p>
    <w:p>
      <w:pPr>
        <w:tabs>
          <w:tab w:val="left" w:pos="2078"/>
          <w:tab w:val="left" w:pos="4156"/>
          <w:tab w:val="left" w:pos="6234"/>
        </w:tabs>
        <w:spacing w:line="360" w:lineRule="auto"/>
        <w:ind w:firstLine="210" w:firstLineChars="100"/>
        <w:jc w:val="left"/>
      </w:pPr>
      <w:r>
        <w:t>A．《女史箴图》</w:t>
      </w:r>
      <w:r>
        <w:tab/>
      </w:r>
      <w:r>
        <w:t>B．《兰亭集序》</w:t>
      </w:r>
      <w:r>
        <w:tab/>
      </w:r>
      <w:r>
        <w:t>C．《水经注》</w:t>
      </w:r>
      <w:r>
        <w:tab/>
      </w:r>
      <w:r>
        <w:t>D．《洛神赋图》</w:t>
      </w:r>
    </w:p>
    <w:p>
      <w:pPr>
        <w:tabs>
          <w:tab w:val="left" w:pos="2078"/>
          <w:tab w:val="left" w:pos="4156"/>
          <w:tab w:val="left" w:pos="6234"/>
        </w:tabs>
        <w:spacing w:line="360" w:lineRule="auto"/>
        <w:jc w:val="left"/>
        <w:rPr>
          <w:rFonts w:ascii="宋体" w:hAnsi="宋体" w:cs="宋体"/>
          <w:b/>
        </w:rPr>
      </w:pPr>
      <w:r>
        <w:rPr>
          <w:rFonts w:ascii="宋体" w:hAnsi="宋体" w:cs="宋体"/>
          <w:b/>
        </w:rPr>
        <w:t>二、综合题（</w:t>
      </w:r>
      <w:r>
        <w:rPr>
          <w:rFonts w:hint="eastAsia" w:ascii="宋体" w:hAnsi="宋体" w:cs="宋体"/>
          <w:b/>
        </w:rPr>
        <w:t>60分</w:t>
      </w:r>
      <w:r>
        <w:rPr>
          <w:rFonts w:ascii="宋体" w:hAnsi="宋体" w:cs="宋体"/>
          <w:b/>
        </w:rPr>
        <w:t>）</w:t>
      </w:r>
    </w:p>
    <w:p>
      <w:pPr>
        <w:spacing w:line="360" w:lineRule="auto"/>
        <w:jc w:val="left"/>
      </w:pPr>
      <w:r>
        <w:t>21．阅读下列材料后回答问题（</w:t>
      </w:r>
      <w:r>
        <w:rPr>
          <w:rFonts w:hint="eastAsia"/>
        </w:rPr>
        <w:t>15分</w:t>
      </w:r>
      <w:r>
        <w:t>）∶</w:t>
      </w:r>
    </w:p>
    <w:p>
      <w:pPr>
        <w:spacing w:line="360" w:lineRule="auto"/>
        <w:ind w:firstLine="420"/>
        <w:jc w:val="left"/>
        <w:rPr>
          <w:rFonts w:ascii="楷体" w:hAnsi="楷体" w:eastAsia="楷体" w:cs="楷体"/>
        </w:rPr>
      </w:pPr>
      <w:r>
        <w:rPr>
          <w:rFonts w:ascii="楷体" w:hAnsi="楷体" w:eastAsia="楷体" w:cs="楷体"/>
        </w:rPr>
        <w:t>材料一：滚滚长江东逝水，浪花淘尽英雄，是非成败转头空，青山依旧在，几度夕阳红。……古今多少事，都付笑谈中。</w:t>
      </w:r>
    </w:p>
    <w:p>
      <w:pPr>
        <w:spacing w:line="360" w:lineRule="auto"/>
        <w:ind w:firstLine="420"/>
        <w:jc w:val="right"/>
        <w:rPr>
          <w:rFonts w:ascii="楷体" w:hAnsi="楷体" w:eastAsia="楷体" w:cs="楷体"/>
        </w:rPr>
      </w:pPr>
      <w:r>
        <w:rPr>
          <w:rFonts w:ascii="楷体" w:hAnsi="楷体" w:eastAsia="楷体" w:cs="楷体"/>
        </w:rPr>
        <w:t>——《三国演义》开篇词</w:t>
      </w:r>
    </w:p>
    <w:p>
      <w:pPr>
        <w:spacing w:line="360" w:lineRule="auto"/>
        <w:ind w:firstLine="420"/>
        <w:jc w:val="left"/>
        <w:rPr>
          <w:rFonts w:ascii="楷体" w:hAnsi="楷体" w:eastAsia="楷体" w:cs="楷体"/>
        </w:rPr>
      </w:pPr>
      <w:r>
        <w:rPr>
          <w:rFonts w:ascii="楷体" w:hAnsi="楷体" w:eastAsia="楷体" w:cs="楷体"/>
        </w:rPr>
        <w:t>材料二：大江东去浪淘尽，千古风流人物，故垒西边，人道是，三国周郎赤壁。乱石穿空，惊涛拍岸，卷起千堆雪。江山如画，一时多少豪杰。</w:t>
      </w:r>
    </w:p>
    <w:p>
      <w:pPr>
        <w:spacing w:line="360" w:lineRule="auto"/>
        <w:ind w:firstLine="420"/>
        <w:jc w:val="right"/>
        <w:rPr>
          <w:rFonts w:ascii="楷体" w:hAnsi="楷体" w:eastAsia="楷体" w:cs="楷体"/>
        </w:rPr>
      </w:pPr>
      <w:r>
        <w:rPr>
          <w:rFonts w:ascii="楷体" w:hAnsi="楷体" w:eastAsia="楷体" w:cs="楷体"/>
        </w:rPr>
        <w:t>——苏轼《念奴娇·赤壁怀古》</w:t>
      </w:r>
    </w:p>
    <w:p>
      <w:pPr>
        <w:spacing w:line="360" w:lineRule="auto"/>
        <w:jc w:val="left"/>
      </w:pPr>
      <w:r>
        <w:t>（1）材料一中的"浪花淘尽英雄"是说在那个历史年代，曾有过很多的英雄豪杰。请你举出两位当时的“英雄豪杰”。（</w:t>
      </w:r>
      <w:r>
        <w:rPr>
          <w:rFonts w:hint="eastAsia"/>
        </w:rPr>
        <w:t>4分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（2）材料二中“三国”指哪三国? 材料二与我国古代历史上哪一个著名战役有关?（</w:t>
      </w:r>
      <w:r>
        <w:rPr>
          <w:rFonts w:hint="eastAsia"/>
        </w:rPr>
        <w:t>5分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（3）我们常说，统一是历史发展的主流，统一是历史的进步。那么从东汉末年到三国鼎立，你认为它是进步还是倒退?说说你的理由。（</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22．阅读下列材料，回答问题（</w:t>
      </w:r>
      <w:r>
        <w:rPr>
          <w:rFonts w:hint="eastAsia"/>
        </w:rPr>
        <w:t>16分</w:t>
      </w:r>
      <w:r>
        <w:t>）</w:t>
      </w:r>
    </w:p>
    <w:p>
      <w:pPr>
        <w:spacing w:line="360" w:lineRule="auto"/>
        <w:ind w:firstLine="420"/>
        <w:jc w:val="left"/>
        <w:rPr>
          <w:rFonts w:ascii="楷体" w:hAnsi="楷体" w:eastAsia="楷体" w:cs="楷体"/>
        </w:rPr>
      </w:pPr>
      <w:r>
        <w:rPr>
          <w:rFonts w:ascii="楷体" w:hAnsi="楷体" w:eastAsia="楷体" w:cs="楷体"/>
        </w:rPr>
        <w:t>材料一：“且秦以牛田，水通粮，其死士皆列之于上地，令严政行，不可与战。”</w:t>
      </w:r>
    </w:p>
    <w:p>
      <w:pPr>
        <w:spacing w:line="360" w:lineRule="auto"/>
        <w:ind w:firstLine="420"/>
        <w:jc w:val="right"/>
        <w:rPr>
          <w:rFonts w:ascii="楷体" w:hAnsi="楷体" w:eastAsia="楷体" w:cs="楷体"/>
        </w:rPr>
      </w:pPr>
      <w:r>
        <w:rPr>
          <w:rFonts w:ascii="楷体" w:hAnsi="楷体" w:eastAsia="楷体" w:cs="楷体"/>
        </w:rPr>
        <w:t>——《战国策·赵策》</w:t>
      </w:r>
    </w:p>
    <w:p>
      <w:pPr>
        <w:spacing w:line="360" w:lineRule="auto"/>
        <w:ind w:firstLine="420"/>
        <w:jc w:val="left"/>
        <w:rPr>
          <w:rFonts w:ascii="楷体" w:hAnsi="楷体" w:eastAsia="楷体" w:cs="楷体"/>
        </w:rPr>
      </w:pPr>
      <w:r>
        <w:rPr>
          <w:rFonts w:ascii="楷体" w:hAnsi="楷体" w:eastAsia="楷体" w:cs="楷体"/>
        </w:rPr>
        <w:t>于蜀，蜀守冰凿离碓，避沫水之害，穿二江成都之中。此渠皆可行舟，有馀则用溉灌，百姓飨其利</w:t>
      </w:r>
    </w:p>
    <w:p>
      <w:pPr>
        <w:spacing w:line="360" w:lineRule="auto"/>
        <w:ind w:firstLine="420"/>
        <w:jc w:val="right"/>
        <w:rPr>
          <w:rFonts w:ascii="楷体" w:hAnsi="楷体" w:eastAsia="楷体" w:cs="楷体"/>
        </w:rPr>
      </w:pPr>
      <w:r>
        <w:rPr>
          <w:rFonts w:ascii="楷体" w:hAnsi="楷体" w:eastAsia="楷体" w:cs="楷体"/>
        </w:rPr>
        <w:t>——《河渠书》</w:t>
      </w:r>
    </w:p>
    <w:p>
      <w:pPr>
        <w:spacing w:line="360" w:lineRule="auto"/>
        <w:ind w:firstLine="420"/>
        <w:jc w:val="left"/>
        <w:rPr>
          <w:rFonts w:ascii="楷体" w:hAnsi="楷体" w:eastAsia="楷体" w:cs="楷体"/>
        </w:rPr>
      </w:pPr>
      <w:r>
        <w:rPr>
          <w:rFonts w:ascii="楷体" w:hAnsi="楷体" w:eastAsia="楷体" w:cs="楷体"/>
        </w:rPr>
        <w:t>材料二：【八姓入闽】西晋永嘉年间(307-313)，中原战乱频仍，衣冠士族，往往举族南迁。史载著名者有林、黄、陈，郑、詹、丘、何、胡八姓，本系中原大族，入闽后先在闽北定居，而后渐向闽中和沿海扩散。“八姓入闽”是福建历史上第一次北方汉人大规模进入福建，他们带来北方先进的生产技术，增加了福建人口</w:t>
      </w:r>
    </w:p>
    <w:p>
      <w:pPr>
        <w:spacing w:line="360" w:lineRule="auto"/>
        <w:ind w:firstLine="420"/>
        <w:jc w:val="right"/>
        <w:rPr>
          <w:rFonts w:ascii="楷体" w:hAnsi="楷体" w:eastAsia="楷体" w:cs="楷体"/>
        </w:rPr>
      </w:pPr>
      <w:r>
        <w:rPr>
          <w:rFonts w:ascii="楷体" w:hAnsi="楷体" w:eastAsia="楷体" w:cs="楷体"/>
        </w:rPr>
        <w:t>——摘自《福州府志》</w:t>
      </w:r>
    </w:p>
    <w:p>
      <w:pPr>
        <w:spacing w:line="360" w:lineRule="auto"/>
        <w:jc w:val="left"/>
      </w:pPr>
      <w:r>
        <w:t>(1)根据材料一并结合所学知识，说明当时农业生产方式进步的具体表现是什么？ 在当时经济大发展的背景下，材料一所体现的水利工程指的是什么？（</w:t>
      </w:r>
      <w:r>
        <w:rPr>
          <w:rFonts w:hint="eastAsia"/>
        </w:rPr>
        <w:t>4分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(2)根据材料二，归纳出福建后来经济得到发展的因素有什么？请从农耕技术方面举出一例证明南方农业得到发展？（</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(3)结合所学知识，从南方变化原因中，你认为对我们今天经济的发展有何启示？ （</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23．民族交融，主题探究。（</w:t>
      </w:r>
      <w:r>
        <w:rPr>
          <w:rFonts w:hint="eastAsia"/>
        </w:rPr>
        <w:t>29分</w:t>
      </w:r>
      <w:r>
        <w:t>）</w:t>
      </w:r>
    </w:p>
    <w:p>
      <w:pPr>
        <w:spacing w:line="360" w:lineRule="auto"/>
        <w:ind w:firstLine="420"/>
        <w:jc w:val="left"/>
        <w:rPr>
          <w:rFonts w:ascii="楷体" w:hAnsi="楷体" w:eastAsia="楷体" w:cs="楷体"/>
        </w:rPr>
      </w:pPr>
      <w:r>
        <w:rPr>
          <w:rFonts w:ascii="楷体" w:hAnsi="楷体" w:eastAsia="楷体" w:cs="楷体"/>
        </w:rPr>
        <w:t>中华民族的形成经历了漫长的过程，历史的演进在全体中华儿女心中积淀了深厚的民族认同。</w:t>
      </w:r>
    </w:p>
    <w:p>
      <w:pPr>
        <w:spacing w:line="360" w:lineRule="auto"/>
        <w:ind w:firstLine="420"/>
        <w:jc w:val="left"/>
        <w:rPr>
          <w:rFonts w:ascii="楷体" w:hAnsi="楷体" w:eastAsia="楷体" w:cs="楷体"/>
        </w:rPr>
      </w:pPr>
      <w:r>
        <w:rPr>
          <w:rFonts w:ascii="楷体" w:hAnsi="楷体" w:eastAsia="楷体" w:cs="楷体"/>
        </w:rPr>
        <w:t>（民族本源）华夏民族，非一族所成。太古以来、诸侯（指远古时期的部落）错居，接触交通……渐化合以成一族之形，后世所谓诸夏是也。</w:t>
      </w:r>
    </w:p>
    <w:p>
      <w:pPr>
        <w:spacing w:line="360" w:lineRule="auto"/>
        <w:ind w:firstLine="420"/>
        <w:jc w:val="right"/>
        <w:rPr>
          <w:rFonts w:ascii="楷体" w:hAnsi="楷体" w:eastAsia="楷体" w:cs="楷体"/>
        </w:rPr>
      </w:pPr>
      <w:r>
        <w:rPr>
          <w:rFonts w:ascii="楷体" w:hAnsi="楷体" w:eastAsia="楷体" w:cs="楷体"/>
        </w:rPr>
        <w:t>——梁启超《饮冰室合集》</w:t>
      </w:r>
    </w:p>
    <w:p>
      <w:pPr>
        <w:spacing w:line="360" w:lineRule="auto"/>
        <w:jc w:val="left"/>
      </w:pPr>
      <w:r>
        <w:t>(1)被后人尊崇为中华民族“人文初祖”的两位部落联盟首领分别是谁？从材料一可以看出华夏民族的形成有什么特点？（</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ind w:firstLine="420"/>
        <w:jc w:val="left"/>
        <w:rPr>
          <w:rFonts w:ascii="楷体" w:hAnsi="楷体" w:eastAsia="楷体" w:cs="楷体"/>
        </w:rPr>
      </w:pPr>
      <w:r>
        <w:rPr>
          <w:rFonts w:ascii="楷体" w:hAnsi="楷体" w:eastAsia="楷体" w:cs="楷体"/>
        </w:rPr>
        <w:t>（民族一统）华夏民族大一统的国家伟业到了汉武帝时代，完成了从地理空间到精神空间的整合与凝聚，正是这个伟大而充满凝聚力的民族共同体，承载着中华文明古往今来的生生不息，……由秦汉帝国开创的这一民族共同体总是能够重新走上统一、安定的大道，重现勃勃生机。</w:t>
      </w:r>
    </w:p>
    <w:p>
      <w:pPr>
        <w:spacing w:line="360" w:lineRule="auto"/>
        <w:ind w:firstLine="420"/>
        <w:jc w:val="right"/>
        <w:rPr>
          <w:rFonts w:ascii="楷体" w:hAnsi="楷体" w:eastAsia="楷体" w:cs="楷体"/>
        </w:rPr>
      </w:pPr>
      <w:r>
        <w:rPr>
          <w:rFonts w:ascii="楷体" w:hAnsi="楷体" w:eastAsia="楷体" w:cs="楷体"/>
        </w:rPr>
        <w:t>——翦伯赞《中国史十五讲》</w:t>
      </w:r>
    </w:p>
    <w:p>
      <w:pPr>
        <w:spacing w:line="360" w:lineRule="auto"/>
        <w:jc w:val="left"/>
      </w:pPr>
      <w:r>
        <w:t>(2)概括汉武帝为实现“从地理空间到精神空间的整合与凝聚”，在政治、思想方面分别采取的措施。（</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ind w:firstLine="420"/>
        <w:jc w:val="left"/>
        <w:rPr>
          <w:rFonts w:ascii="楷体" w:hAnsi="楷体" w:eastAsia="楷体" w:cs="楷体"/>
        </w:rPr>
      </w:pPr>
      <w:r>
        <w:rPr>
          <w:rFonts w:ascii="楷体" w:hAnsi="楷体" w:eastAsia="楷体" w:cs="楷体"/>
        </w:rPr>
        <w:t>（民族交融）东汉、魏晋时期，北方少主民族不断内迁，逐渐形成汉族与少数民族的交融。……北魏统一黄河流域后，顺应民族交融趋势，以国家政权推动鲜卑族汉化，促进了北方地区民族大交融。魏晋南北朝时期，汉族吸收借鉴少数民族文化和少数民族的汉化，共同促进了中华民族文明的发展。</w:t>
      </w:r>
    </w:p>
    <w:p>
      <w:pPr>
        <w:spacing w:line="360" w:lineRule="auto"/>
        <w:ind w:firstLine="420"/>
        <w:jc w:val="right"/>
        <w:rPr>
          <w:rFonts w:ascii="楷体" w:hAnsi="楷体" w:eastAsia="楷体" w:cs="楷体"/>
        </w:rPr>
      </w:pPr>
      <w:r>
        <w:rPr>
          <w:rFonts w:ascii="楷体" w:hAnsi="楷体" w:eastAsia="楷体" w:cs="楷体"/>
        </w:rPr>
        <w:t>——中国历史《教师教学用书》七上</w:t>
      </w:r>
    </w:p>
    <w:p>
      <w:pPr>
        <w:spacing w:line="360" w:lineRule="auto"/>
        <w:jc w:val="left"/>
      </w:pPr>
      <w:r>
        <w:t>(3)请列举东汉、魏晋时期内迁的少数民族。材料中“以国家政权推动鲜卑族汉化”指的是什么历史事件？（</w:t>
      </w:r>
      <w:r>
        <w:rPr>
          <w:rFonts w:hint="eastAsia"/>
        </w:rPr>
        <w:t>7分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(4)这一时期北方地区的民族交融有什么意义？（</w:t>
      </w:r>
      <w:r>
        <w:rPr>
          <w:rFonts w:hint="eastAsia"/>
        </w:rPr>
        <w:t>4分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pPr>
      <w:r>
        <w:t>(5)通过本次探究活动，你认为当今我们应该树立怎样的民族意识？（</w:t>
      </w:r>
      <w:r>
        <w:rPr>
          <w:rFonts w:hint="eastAsia"/>
        </w:rPr>
        <w:t>6分</w:t>
      </w:r>
      <w:r>
        <w:t>）</w:t>
      </w:r>
    </w:p>
    <w:p>
      <w:pPr>
        <w:spacing w:line="360" w:lineRule="auto"/>
        <w:jc w:val="left"/>
        <w:rPr>
          <w:u w:val="single"/>
        </w:rPr>
      </w:pPr>
      <w:r>
        <w:rPr>
          <w:rFonts w:hint="eastAsia"/>
          <w:u w:val="single"/>
        </w:rPr>
        <w:t xml:space="preserve"> </w:t>
      </w:r>
      <w:r>
        <w:rPr>
          <w:u w:val="single"/>
        </w:rPr>
        <w:t xml:space="preserve">                                                                                                </w:t>
      </w:r>
    </w:p>
    <w:p>
      <w:pPr>
        <w:spacing w:line="360" w:lineRule="auto"/>
        <w:jc w:val="left"/>
        <w:rPr>
          <w:u w:val="single"/>
        </w:rPr>
      </w:pPr>
      <w:r>
        <w:rPr>
          <w:rFonts w:hint="eastAsia"/>
          <w:u w:val="single"/>
        </w:rPr>
        <w:t xml:space="preserve"> </w:t>
      </w:r>
      <w:r>
        <w:rPr>
          <w:u w:val="single"/>
        </w:rPr>
        <w:t xml:space="preserve">                                                                                                </w:t>
      </w:r>
    </w:p>
    <w:p>
      <w:pPr>
        <w:spacing w:line="360" w:lineRule="auto"/>
        <w:jc w:val="left"/>
        <w:sectPr>
          <w:footerReference r:id="rId3" w:type="default"/>
          <w:footerReference r:id="rId4" w:type="even"/>
          <w:type w:val="continuous"/>
          <w:pgSz w:w="11907" w:h="16839"/>
          <w:pgMar w:top="720" w:right="720" w:bottom="720" w:left="720"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1．A          2．C          3．C          4．D          5．D</w:t>
      </w:r>
    </w:p>
    <w:p>
      <w:pPr>
        <w:spacing w:line="360" w:lineRule="auto"/>
        <w:jc w:val="left"/>
      </w:pPr>
      <w:r>
        <w:t>6．B          7．A          8．D          9．D          10．B</w:t>
      </w:r>
    </w:p>
    <w:p>
      <w:pPr>
        <w:spacing w:line="360" w:lineRule="auto"/>
        <w:jc w:val="left"/>
      </w:pPr>
      <w:r>
        <w:t>11．A         12．B         13．B          14．A         15．B</w:t>
      </w:r>
    </w:p>
    <w:p>
      <w:pPr>
        <w:spacing w:line="360" w:lineRule="auto"/>
        <w:jc w:val="left"/>
      </w:pPr>
      <w:r>
        <w:t>16．B         17．B         18．B          19．D         20．B</w:t>
      </w:r>
    </w:p>
    <w:p>
      <w:pPr>
        <w:spacing w:line="360" w:lineRule="auto"/>
        <w:jc w:val="left"/>
      </w:pPr>
      <w:r>
        <w:t>21．（1）刘备、孙权、诸葛亮、周瑜、张飞、关羽、曹操等（答案不唯一，学生只要答出当时的著名历史人物两人即可）</w:t>
      </w:r>
    </w:p>
    <w:p>
      <w:pPr>
        <w:spacing w:line="360" w:lineRule="auto"/>
        <w:jc w:val="left"/>
      </w:pPr>
      <w:r>
        <w:t>（2）魏、蜀、吴；赤壁之战</w:t>
      </w:r>
    </w:p>
    <w:p>
      <w:pPr>
        <w:spacing w:line="360" w:lineRule="auto"/>
        <w:jc w:val="left"/>
      </w:pPr>
      <w:r>
        <w:t>（3）是历史的进步；东汉末年，军阀割据混战，严重破坏了生产。魏、蜀、吴统治者在军阀混战中脱颖而出，完成了局部统一，并采取了一些稳定社会秩序、恢复和发展生产的措施，人民生活状况有所好转。（开放性试题，围绕统一有利于社会进步与发展作答）</w:t>
      </w:r>
    </w:p>
    <w:p>
      <w:pPr>
        <w:spacing w:line="360" w:lineRule="auto"/>
        <w:jc w:val="left"/>
      </w:pPr>
      <w:r>
        <w:t>22．(1)铁制农具和牛耕的进一步推广；都江堰。</w:t>
      </w:r>
    </w:p>
    <w:p>
      <w:pPr>
        <w:spacing w:line="360" w:lineRule="auto"/>
        <w:jc w:val="left"/>
      </w:pPr>
      <w:r>
        <w:t>(2)带来了北方先进的生产技术，增加了福建人口。推广和改进犁耕，推广选种、育种、田间管理和施用粪肥等先进生产技术，实行稻麦兼作、种植双季稻。</w:t>
      </w:r>
    </w:p>
    <w:p>
      <w:pPr>
        <w:spacing w:line="360" w:lineRule="auto"/>
        <w:jc w:val="left"/>
      </w:pPr>
      <w:r>
        <w:t>(3)江南变化原因对我们今天经济的发展的启示是要采取积极鼓励发展经济的政策；保持安定团结的大好局面；重视科技进步，推动经济发展；引进人才，引进技术；保护生态环境，保护自然环境；利用自身的地理优势，因势利导，发展各项特色产业等等。</w:t>
      </w:r>
    </w:p>
    <w:p>
      <w:pPr>
        <w:spacing w:line="360" w:lineRule="auto"/>
        <w:jc w:val="left"/>
      </w:pPr>
      <w:r>
        <w:t>23．(1)黄帝和炎帝；特点：由多民族相互交流交融而形成</w:t>
      </w:r>
    </w:p>
    <w:p>
      <w:pPr>
        <w:spacing w:line="360" w:lineRule="auto"/>
        <w:jc w:val="left"/>
      </w:pPr>
      <w:r>
        <w:t>(2)政治措施：实施推恩令；思想措施：罢黜百家，独尊儒术。</w:t>
      </w:r>
    </w:p>
    <w:p>
      <w:pPr>
        <w:spacing w:line="360" w:lineRule="auto"/>
        <w:jc w:val="left"/>
      </w:pPr>
      <w:r>
        <w:t>(3)匈奴、鲜卑、羯、氐、羌；北魏孝文帝改革。</w:t>
      </w:r>
    </w:p>
    <w:p>
      <w:pPr>
        <w:spacing w:line="360" w:lineRule="auto"/>
        <w:jc w:val="left"/>
      </w:pPr>
      <w:r>
        <w:t>(4)这一时期北方地区的民族交融，为中华民族的发展注入了新的活力，进一步丰富了中华民族的物质文化和精神文化，并为隋唐时期多民族国家的繁荣与发展奠定了基础。</w:t>
      </w:r>
    </w:p>
    <w:p>
      <w:pPr>
        <w:spacing w:line="360" w:lineRule="auto"/>
        <w:jc w:val="left"/>
      </w:pPr>
      <w:r>
        <w:t>(5)中华民族多元一体，相互依存；民族平等，和谐共处；民族交流，友好交往；互通互融，共同发展等</w:t>
      </w:r>
    </w:p>
    <w:p>
      <w:pPr>
        <w:sectPr>
          <w:headerReference r:id="rId5" w:type="default"/>
          <w:footerReference r:id="rId6" w:type="default"/>
          <w:footerReference r:id="rId7" w:type="even"/>
          <w:type w:val="continuous"/>
          <w:pgSz w:w="11906" w:h="16838"/>
          <w:pgMar w:top="720" w:right="720" w:bottom="720" w:left="720"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5</w:instrText>
    </w:r>
    <w:r>
      <w:fldChar w:fldCharType="end"/>
    </w:r>
    <w:r>
      <w:instrText xml:space="preserve"> </w:instrText>
    </w:r>
    <w:r>
      <w:fldChar w:fldCharType="separate"/>
    </w:r>
    <w:r>
      <w:t>5</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DE8"/>
    <w:rsid w:val="00015F54"/>
    <w:rsid w:val="00043B54"/>
    <w:rsid w:val="00181AC9"/>
    <w:rsid w:val="002366AE"/>
    <w:rsid w:val="003D1928"/>
    <w:rsid w:val="004151FC"/>
    <w:rsid w:val="00583D0F"/>
    <w:rsid w:val="0064153B"/>
    <w:rsid w:val="006615C6"/>
    <w:rsid w:val="00673955"/>
    <w:rsid w:val="00854662"/>
    <w:rsid w:val="009E611B"/>
    <w:rsid w:val="009F0D19"/>
    <w:rsid w:val="00BC62FB"/>
    <w:rsid w:val="00C02FC6"/>
    <w:rsid w:val="00DD3303"/>
    <w:rsid w:val="00F1043C"/>
    <w:rsid w:val="00F33DE8"/>
    <w:rsid w:val="730C3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1000</Words>
  <Characters>5706</Characters>
  <Lines>47</Lines>
  <Paragraphs>13</Paragraphs>
  <TotalTime>45</TotalTime>
  <ScaleCrop>false</ScaleCrop>
  <LinksUpToDate>false</LinksUpToDate>
  <CharactersWithSpaces>6693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2022-12-13T04:24:00Z</dcterms:created>
  <dc:creator>User</dc:creator>
  <cp:lastModifiedBy>Administrator</cp:lastModifiedBy>
  <dcterms:modified xsi:type="dcterms:W3CDTF">2022-12-14T11:30:43Z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