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10668000</wp:posOffset>
            </wp:positionV>
            <wp:extent cx="457200" cy="4191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Theme="minorEastAsia" w:hAnsiTheme="minorEastAsia" w:eastAsiaTheme="minorEastAsia" w:cstheme="minorEastAsia"/>
          <w:b/>
          <w:bCs/>
          <w:color w:val="000000"/>
          <w:sz w:val="21"/>
          <w:szCs w:val="21"/>
          <w:lang w:eastAsia="zh-CN"/>
        </w:rPr>
        <w:t>第五单元</w:t>
      </w:r>
      <w:r>
        <w:rPr>
          <w:rFonts w:hint="eastAsia" w:asciiTheme="minorEastAsia" w:hAnsiTheme="minorEastAsia" w:cstheme="minorEastAsia"/>
          <w:b/>
          <w:bCs/>
          <w:color w:val="000000"/>
          <w:sz w:val="21"/>
          <w:szCs w:val="21"/>
          <w:lang w:val="en-US" w:eastAsia="zh-CN"/>
        </w:rPr>
        <w:t>测试卷</w:t>
      </w:r>
    </w:p>
    <w:p>
      <w:pPr>
        <w:numPr>
          <w:ilvl w:val="0"/>
          <w:numId w:val="1"/>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单项选择（本大题共15小题，每小题2分，共30分）</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1.11世纪以后，欧洲农村发生了一些新的变化。由于某项运动在各地纷纷开展，大量的林地、荒地、沼泽被开发，土地面积逐渐扩大。这里的“某项运动”指的是    (  )</w:t>
      </w:r>
    </w:p>
    <w:p>
      <w:pPr>
        <w:numPr>
          <w:ilvl w:val="0"/>
          <w:numId w:val="0"/>
        </w:numPr>
        <w:ind w:firstLine="420" w:firstLineChars="20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A.</w:t>
      </w:r>
      <w:r>
        <w:rPr>
          <w:rFonts w:hint="eastAsia" w:asciiTheme="minorEastAsia" w:hAnsiTheme="minorEastAsia" w:eastAsiaTheme="minorEastAsia" w:cstheme="minorEastAsia"/>
          <w:color w:val="000000"/>
          <w:sz w:val="21"/>
          <w:szCs w:val="21"/>
          <w:lang w:eastAsia="zh-CN"/>
        </w:rPr>
        <w:t xml:space="preserve">扩建租地农场    B．土地集中    </w:t>
      </w:r>
    </w:p>
    <w:p>
      <w:pPr>
        <w:numPr>
          <w:ilvl w:val="0"/>
          <w:numId w:val="0"/>
        </w:numPr>
        <w:ind w:firstLine="420" w:firstLineChars="20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C．建立手工工场    D．垦殖运动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2．据统计，16世纪，英国一些富裕农民从贵族手中承租大片土地，再雇工经营，其收入达到土地租金的10倍。材料中富裕农民的做法    (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A．有利于推广新的经营方式    B．提高农民政治地位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C．严重削弱了贵族经济实力    D．大大缓和人地矛盾</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 16世纪初，英国一家呢绒厂出现了纺织工、梳毛工、修整工和染色工等不同的工种，他们分工合作，有序地进行商品生产。出现这种情况的根本原因是    (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A．庄园制度的衰弱    B．基督教的传播箩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C．城市市民的要求    D．生产力的发展</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4．“城市中，手工业者、商人成为城市居民，享有新的契约关系赋予的权利，受到王室、教会的特许状和城市法的保护；13、14世纪，英、法等国的市民阶层作为第三等级，出席国王召集的会议。”材料说明    (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A城市居民的政治地位得到了提高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B．城市居民的居住环境得到改善 </w:t>
      </w:r>
    </w:p>
    <w:p>
      <w:pPr>
        <w:numPr>
          <w:ilvl w:val="0"/>
          <w:numId w:val="2"/>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城市居民的饮食质量得到改善    </w:t>
      </w:r>
    </w:p>
    <w:p>
      <w:pPr>
        <w:numPr>
          <w:ilvl w:val="0"/>
          <w:numId w:val="2"/>
        </w:numPr>
        <w:ind w:left="0" w:leftChars="0" w:firstLine="0" w:firstLineChars="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城市居民的经济条件得到了提高</w:t>
      </w:r>
    </w:p>
    <w:p>
      <w:pPr>
        <w:numPr>
          <w:ilvl w:val="0"/>
          <w:numId w:val="3"/>
        </w:numPr>
        <w:ind w:leftChars="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14～16世纪，许多欧洲学者认为，在罗马时代和他们自己的时代之间，主司文学和艺术的女神逃离了欧洲；如今，女神突然重新降临，意大利人兴高采烈地与她们携手合作。符合此描述的事件是    (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A．基督教兴起    B‘文艺复兴    </w:t>
      </w:r>
      <w:r>
        <w:rPr>
          <w:rFonts w:hint="eastAsia" w:asciiTheme="minorEastAsia" w:hAnsiTheme="minorEastAsia" w:cstheme="minorEastAsia"/>
          <w:color w:val="000000"/>
          <w:sz w:val="21"/>
          <w:szCs w:val="21"/>
          <w:lang w:val="en-US" w:eastAsia="zh-CN"/>
        </w:rPr>
        <w:t>C</w:t>
      </w:r>
      <w:r>
        <w:rPr>
          <w:rFonts w:hint="eastAsia" w:asciiTheme="minorEastAsia" w:hAnsiTheme="minorEastAsia" w:eastAsiaTheme="minorEastAsia" w:cstheme="minorEastAsia"/>
          <w:color w:val="000000"/>
          <w:sz w:val="21"/>
          <w:szCs w:val="21"/>
          <w:lang w:eastAsia="zh-CN"/>
        </w:rPr>
        <w:t>．“发现”美洲   D．殖民活动</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 15世纪，意大利哲学家费其诺在一次辩论时说：“在宇宙层级体系中，人虽然处于物质的较低层次，却是认识创造的中心，人可以通过沉思默想，提升自我，最终拥有与上帝沟通的能力。”费其诺的这一主张    (    )</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A．沉重地打击了封建制度    B．摆脱了神权至上的理念</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C．体现对自由平等的追求    D．肯定了人的价值与作用</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drawing>
          <wp:anchor distT="0" distB="0" distL="114300" distR="114300" simplePos="0" relativeHeight="251659264" behindDoc="0" locked="0" layoutInCell="1" allowOverlap="1">
            <wp:simplePos x="0" y="0"/>
            <wp:positionH relativeFrom="column">
              <wp:posOffset>3340735</wp:posOffset>
            </wp:positionH>
            <wp:positionV relativeFrom="paragraph">
              <wp:posOffset>643890</wp:posOffset>
            </wp:positionV>
            <wp:extent cx="1459865" cy="716280"/>
            <wp:effectExtent l="0" t="0" r="6985" b="7620"/>
            <wp:wrapSquare wrapText="bothSides"/>
            <wp:docPr id="3" name="图片 3" descr="HWOCRTEMP_ROC20"/>
            <wp:cNvGraphicFramePr/>
            <a:graphic xmlns:a="http://schemas.openxmlformats.org/drawingml/2006/main">
              <a:graphicData uri="http://schemas.openxmlformats.org/drawingml/2006/picture">
                <pic:pic xmlns:pic="http://schemas.openxmlformats.org/drawingml/2006/picture">
                  <pic:nvPicPr>
                    <pic:cNvPr id="3" name="图片 3" descr="HWOCRTEMP_ROC20"/>
                    <pic:cNvPicPr/>
                  </pic:nvPicPr>
                  <pic:blipFill>
                    <a:blip r:embed="rId7"/>
                    <a:stretch>
                      <a:fillRect/>
                    </a:stretch>
                  </pic:blipFill>
                  <pic:spPr>
                    <a:xfrm>
                      <a:off x="0" y="0"/>
                      <a:ext cx="1459865" cy="716280"/>
                    </a:xfrm>
                    <a:prstGeom prst="rect">
                      <a:avLst/>
                    </a:prstGeom>
                  </pic:spPr>
                </pic:pic>
              </a:graphicData>
            </a:graphic>
          </wp:anchor>
        </w:drawing>
      </w:r>
      <w:r>
        <w:rPr>
          <w:rFonts w:hint="eastAsia" w:asciiTheme="minorEastAsia" w:hAnsiTheme="minorEastAsia" w:eastAsiaTheme="minorEastAsia" w:cstheme="minorEastAsia"/>
          <w:color w:val="000000"/>
          <w:sz w:val="21"/>
          <w:szCs w:val="21"/>
          <w:lang w:eastAsia="zh-CN"/>
        </w:rPr>
        <w:t>7．下图是某幅世界名画，下列事件与这幅名画的创作时间最接近的是</w:t>
      </w:r>
      <w:r>
        <w:rPr>
          <w:rFonts w:hint="eastAsia" w:asciiTheme="minorEastAsia" w:hAnsiTheme="minorEastAsia" w:cstheme="minorEastAsia"/>
          <w:color w:val="000000"/>
          <w:sz w:val="21"/>
          <w:szCs w:val="21"/>
          <w:lang w:eastAsia="zh-CN"/>
        </w:rPr>
        <w:t>（</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cstheme="minorEastAsia"/>
          <w:color w:val="000000"/>
          <w:sz w:val="21"/>
          <w:szCs w:val="21"/>
          <w:lang w:eastAsia="zh-CN"/>
        </w:rPr>
        <w:t>）</w:t>
      </w:r>
    </w:p>
    <w:p>
      <w:pPr>
        <w:ind w:firstLine="560"/>
        <w:rPr>
          <w:rFonts w:hint="eastAsia" w:asciiTheme="minorEastAsia" w:hAnsi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A．西欧手工工场开始出现</w:t>
      </w:r>
      <w:r>
        <w:rPr>
          <w:rFonts w:hint="eastAsia" w:asciiTheme="minorEastAsia" w:hAnsiTheme="minorEastAsia" w:cstheme="minorEastAsia"/>
          <w:color w:val="000000"/>
          <w:sz w:val="21"/>
          <w:szCs w:val="21"/>
          <w:lang w:val="en-US" w:eastAsia="zh-CN"/>
        </w:rPr>
        <w:t xml:space="preserve">    </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B．达·伽马到达印度西海岸</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C．英国逐渐成为海上霸主</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D．法国在北美洲建立殖民地</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drawing>
          <wp:anchor distT="0" distB="0" distL="114300" distR="114300" simplePos="0" relativeHeight="251660288" behindDoc="0" locked="0" layoutInCell="1" allowOverlap="1">
            <wp:simplePos x="0" y="0"/>
            <wp:positionH relativeFrom="column">
              <wp:posOffset>3804920</wp:posOffset>
            </wp:positionH>
            <wp:positionV relativeFrom="paragraph">
              <wp:posOffset>419100</wp:posOffset>
            </wp:positionV>
            <wp:extent cx="1048385" cy="807720"/>
            <wp:effectExtent l="0" t="0" r="18415" b="11430"/>
            <wp:wrapSquare wrapText="bothSides"/>
            <wp:docPr id="2" name="图片 2" descr="HWOCRTEMP_ROC10"/>
            <wp:cNvGraphicFramePr/>
            <a:graphic xmlns:a="http://schemas.openxmlformats.org/drawingml/2006/main">
              <a:graphicData uri="http://schemas.openxmlformats.org/drawingml/2006/picture">
                <pic:pic xmlns:pic="http://schemas.openxmlformats.org/drawingml/2006/picture">
                  <pic:nvPicPr>
                    <pic:cNvPr id="2" name="图片 2" descr="HWOCRTEMP_ROC10"/>
                    <pic:cNvPicPr/>
                  </pic:nvPicPr>
                  <pic:blipFill>
                    <a:blip r:embed="rId8"/>
                    <a:stretch>
                      <a:fillRect/>
                    </a:stretch>
                  </pic:blipFill>
                  <pic:spPr>
                    <a:xfrm>
                      <a:off x="0" y="0"/>
                      <a:ext cx="1048385" cy="807720"/>
                    </a:xfrm>
                    <a:prstGeom prst="rect">
                      <a:avLst/>
                    </a:prstGeom>
                  </pic:spPr>
                </pic:pic>
              </a:graphicData>
            </a:graphic>
          </wp:anchor>
        </w:drawing>
      </w:r>
      <w:r>
        <w:rPr>
          <w:rFonts w:hint="eastAsia" w:asciiTheme="minorEastAsia" w:hAnsiTheme="minorEastAsia" w:eastAsiaTheme="minorEastAsia" w:cstheme="minorEastAsia"/>
          <w:color w:val="000000"/>
          <w:sz w:val="21"/>
          <w:szCs w:val="21"/>
          <w:lang w:eastAsia="zh-CN"/>
        </w:rPr>
        <w:t>8．下图是为纪念环球航行500周年发行的邮票。邮票上的人物应是</w:t>
      </w:r>
      <w:r>
        <w:rPr>
          <w:rFonts w:hint="eastAsia" w:asciiTheme="minorEastAsia" w:hAnsiTheme="minorEastAsia" w:cstheme="minorEastAsia"/>
          <w:color w:val="000000"/>
          <w:sz w:val="21"/>
          <w:szCs w:val="21"/>
          <w:lang w:eastAsia="zh-CN"/>
        </w:rPr>
        <w:t>（</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cstheme="minorEastAsia"/>
          <w:color w:val="000000"/>
          <w:sz w:val="21"/>
          <w:szCs w:val="21"/>
          <w:lang w:eastAsia="zh-CN"/>
        </w:rPr>
        <w:t>）</w:t>
      </w:r>
    </w:p>
    <w:p>
      <w:pPr>
        <w:rPr>
          <w:rFonts w:hint="eastAsia" w:asciiTheme="minorEastAsia" w:hAnsiTheme="minorEastAsia" w:eastAsiaTheme="minorEastAsia" w:cstheme="minorEastAsia"/>
          <w:color w:val="000000"/>
          <w:sz w:val="21"/>
          <w:szCs w:val="21"/>
          <w:lang w:eastAsia="zh-CN"/>
        </w:rPr>
      </w:pPr>
    </w:p>
    <w:p>
      <w:pPr>
        <w:numPr>
          <w:ilvl w:val="0"/>
          <w:numId w:val="4"/>
        </w:numPr>
        <w:ind w:left="560" w:leftChars="0" w:firstLine="0" w:firstLineChars="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达·伽马    B．迪亚士    C．哥伦布    D．麦哲伦</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9．明清时期，原产于美洲的甘薯、玉米等作物引进中国，并逐渐推广。该史实可用于印证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A．新航路开辟促进了资本主义的发展</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B．明清时期，大批工商业市镇逐渐兴起</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C．新航路开辟促进了物种的交流和传播</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D．明清时期，民间私营手工业迅速发展</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新航路开辟以后，大西洋、太平洋和印度洋成为海上商品流通的主要渠道，传统的海上商路——地中海失去了垄断的地位。与此同时，地中海沿岸的意大利商业城市也逐渐衰落，而大西洋沿岸的城市，如里斯本、伦敦等作为新的商业中心相继出现。英、法等国的经济地位逐渐超过了意大利。材料从侧面反映了新航路的开辟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A．导致了商业城市的衰弱</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B．促进了欧洲资本主义萌芽的出现</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C．密切了各洲之间的联系</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D．使欧洲各国的实力对比发生变化</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drawing>
          <wp:anchor distT="0" distB="0" distL="114300" distR="114300" simplePos="0" relativeHeight="251661312" behindDoc="0" locked="0" layoutInCell="1" allowOverlap="1">
            <wp:simplePos x="0" y="0"/>
            <wp:positionH relativeFrom="column">
              <wp:posOffset>4560570</wp:posOffset>
            </wp:positionH>
            <wp:positionV relativeFrom="paragraph">
              <wp:posOffset>1331595</wp:posOffset>
            </wp:positionV>
            <wp:extent cx="932815" cy="640080"/>
            <wp:effectExtent l="0" t="0" r="635" b="7620"/>
            <wp:wrapSquare wrapText="bothSides"/>
            <wp:docPr id="4" name="图片 4" descr="HWOCRTEMP_ROC30"/>
            <wp:cNvGraphicFramePr/>
            <a:graphic xmlns:a="http://schemas.openxmlformats.org/drawingml/2006/main">
              <a:graphicData uri="http://schemas.openxmlformats.org/drawingml/2006/picture">
                <pic:pic xmlns:pic="http://schemas.openxmlformats.org/drawingml/2006/picture">
                  <pic:nvPicPr>
                    <pic:cNvPr id="4" name="图片 4" descr="HWOCRTEMP_ROC30"/>
                    <pic:cNvPicPr/>
                  </pic:nvPicPr>
                  <pic:blipFill>
                    <a:blip r:embed="rId9"/>
                    <a:stretch>
                      <a:fillRect/>
                    </a:stretch>
                  </pic:blipFill>
                  <pic:spPr>
                    <a:xfrm>
                      <a:off x="0" y="0"/>
                      <a:ext cx="932815" cy="640080"/>
                    </a:xfrm>
                    <a:prstGeom prst="rect">
                      <a:avLst/>
                    </a:prstGeom>
                  </pic:spPr>
                </pic:pic>
              </a:graphicData>
            </a:graphic>
          </wp:anchor>
        </w:drawing>
      </w:r>
      <w:r>
        <w:rPr>
          <w:rFonts w:hint="eastAsia" w:asciiTheme="minorEastAsia" w:hAnsiTheme="minorEastAsia" w:eastAsiaTheme="minorEastAsia" w:cstheme="minorEastAsia"/>
          <w:color w:val="000000"/>
          <w:sz w:val="21"/>
          <w:szCs w:val="21"/>
          <w:lang w:eastAsia="zh-CN"/>
        </w:rPr>
        <w:t>11.八里尔银币是一种西班牙钱币（见下图），它取材于美洲波托西银矿，16世纪70年代在当地首次完成铸造，此后流通于亚、欧、非、美等大洲，直到19世纪。与这种钱币流通直接相关的历史事件是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A．早期殖民掠夺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B．市民阶级的出现</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C．亚历山大东征</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D．罗马帝国的扩张</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drawing>
          <wp:anchor distT="0" distB="0" distL="114300" distR="114300" simplePos="0" relativeHeight="251662336" behindDoc="0" locked="0" layoutInCell="1" allowOverlap="1">
            <wp:simplePos x="0" y="0"/>
            <wp:positionH relativeFrom="column">
              <wp:posOffset>4119880</wp:posOffset>
            </wp:positionH>
            <wp:positionV relativeFrom="paragraph">
              <wp:posOffset>955675</wp:posOffset>
            </wp:positionV>
            <wp:extent cx="1292225" cy="737870"/>
            <wp:effectExtent l="0" t="0" r="3175" b="5080"/>
            <wp:wrapSquare wrapText="bothSides"/>
            <wp:docPr id="5" name="图片 5" descr="HWOCRTEMP_ROC40"/>
            <wp:cNvGraphicFramePr/>
            <a:graphic xmlns:a="http://schemas.openxmlformats.org/drawingml/2006/main">
              <a:graphicData uri="http://schemas.openxmlformats.org/drawingml/2006/picture">
                <pic:pic xmlns:pic="http://schemas.openxmlformats.org/drawingml/2006/picture">
                  <pic:nvPicPr>
                    <pic:cNvPr id="5" name="图片 5" descr="HWOCRTEMP_ROC40"/>
                    <pic:cNvPicPr/>
                  </pic:nvPicPr>
                  <pic:blipFill>
                    <a:blip r:embed="rId10"/>
                    <a:stretch>
                      <a:fillRect/>
                    </a:stretch>
                  </pic:blipFill>
                  <pic:spPr>
                    <a:xfrm>
                      <a:off x="0" y="0"/>
                      <a:ext cx="1292225" cy="737870"/>
                    </a:xfrm>
                    <a:prstGeom prst="rect">
                      <a:avLst/>
                    </a:prstGeom>
                  </pic:spPr>
                </pic:pic>
              </a:graphicData>
            </a:graphic>
          </wp:anchor>
        </w:drawing>
      </w:r>
      <w:r>
        <w:rPr>
          <w:rFonts w:hint="eastAsia" w:asciiTheme="minorEastAsia" w:hAnsiTheme="minorEastAsia" w:eastAsiaTheme="minorEastAsia" w:cstheme="minorEastAsia"/>
          <w:color w:val="000000"/>
          <w:sz w:val="21"/>
          <w:szCs w:val="21"/>
          <w:lang w:eastAsia="zh-CN"/>
        </w:rPr>
        <w:t>12.每年的3月25日是奴隶制跨大西洋贩卖奴隶行为受害者国际纪念日。下图是一座纪念跨大西洋贩卖奴隶行为受害者的永久纪念碑。这一国际纪念日和纪念碑的历史溯源是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A．市民阶级的出现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B</w:t>
      </w:r>
      <w:r>
        <w:rPr>
          <w:rFonts w:hint="eastAsia" w:asciiTheme="minorEastAsia" w:hAnsiTheme="minorEastAsia" w:cstheme="minorEastAsia"/>
          <w:color w:val="000000"/>
          <w:sz w:val="21"/>
          <w:szCs w:val="21"/>
          <w:lang w:val="en-US" w:eastAsia="zh-CN"/>
        </w:rPr>
        <w:t>.</w:t>
      </w:r>
      <w:r>
        <w:rPr>
          <w:rFonts w:hint="eastAsia" w:asciiTheme="minorEastAsia" w:hAnsiTheme="minorEastAsia" w:eastAsiaTheme="minorEastAsia" w:cstheme="minorEastAsia"/>
          <w:color w:val="000000"/>
          <w:sz w:val="21"/>
          <w:szCs w:val="21"/>
          <w:lang w:eastAsia="zh-CN"/>
        </w:rPr>
        <w:t xml:space="preserve">奴隶制度的瓦解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C．“三角贸易”的兴起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D．封建制度的确立</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13.大洋洲有我们的牧场，阿根廷和北美西部草原上有我们的羊群，南非和澳大利亚的黄金流向伦敦，印度和中国人为我们种茶。材料描述的这个国家自诩“日不落帝国”，“它”是    (  )</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A．英国    B．西班牙    C．荷兰    D．葡萄牙</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14.马克思认为，美洲金银产地的发现，土著居民的被剿灭、被奴役和被埋葬于矿井，对东印度开始进行的征服和掠夺，非洲变成商业性地猎获黑人的场所；这一切标志着资本主义生产时代的曙光。材料主要表明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A．殖民掠夺推动资本主义的发展 B．使殖民地人民遭到沉重的剥削</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C．殖民活动导致人民爆发起义</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D．资本的原始积累阻碍社会的进步15.某学者认为，海权的历史乃是关于国家之间的竞争、相互间的敌意以及那种频繁的在战争过程中达到顶峰的暴力的一种叙述。下列事件中可以印证材料特征的是    (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A．西班牙建立殖民帝国    B．英国海军战胜荷兰海军</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C．荷兰人强占中国台湾    D．法国在非洲建立殖民地</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二、辨析改错（本大题共4小题，每小题2分，共8分）</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16.文艺作品反映了一定时代风貌。辨别下列史实的正误，在该题题前的括号内正确的打“√”；错误的打“×”，并加以改正。</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(1)13、14世纪，富裕农民、骑士、乡绅成为农村中富有生气的阶级力量。</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】改正：</w:t>
      </w:r>
      <w:r>
        <w:rPr>
          <w:rFonts w:hint="eastAsia" w:asciiTheme="minorEastAsia" w:hAnsiTheme="minorEastAsia" w:cstheme="minorEastAsia"/>
          <w:color w:val="000000"/>
          <w:sz w:val="21"/>
          <w:szCs w:val="21"/>
          <w:lang w:val="en-US" w:eastAsia="zh-CN"/>
        </w:rPr>
        <w:t>___________________________________________</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(2)文学巨匠彼特拉克是文艺复兴的先驱。</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】改正：</w:t>
      </w:r>
      <w:r>
        <w:rPr>
          <w:rFonts w:hint="eastAsia" w:asciiTheme="minorEastAsia" w:hAnsiTheme="minorEastAsia" w:cstheme="minorEastAsia"/>
          <w:color w:val="000000"/>
          <w:sz w:val="21"/>
          <w:szCs w:val="21"/>
          <w:lang w:val="en-US" w:eastAsia="zh-CN"/>
        </w:rPr>
        <w:t>___________________________________________</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(3)从17世纪下半叶开始，英国逐渐战胜荷兰和法国，广占殖民地，自诩为“海上马车夫”。</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】改正：</w:t>
      </w:r>
      <w:r>
        <w:rPr>
          <w:rFonts w:hint="eastAsia" w:asciiTheme="minorEastAsia" w:hAnsiTheme="minorEastAsia" w:cstheme="minorEastAsia"/>
          <w:color w:val="000000"/>
          <w:sz w:val="21"/>
          <w:szCs w:val="21"/>
          <w:lang w:val="en-US" w:eastAsia="zh-CN"/>
        </w:rPr>
        <w:t>___________________________________________</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(4)15、16世纪，文艺复兴开始向西欧其他国家和地区传播，莎士比亚就是其中的代表。《最后的晚餐》和《哈姆雷特》是他的代表作。</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】改正：</w:t>
      </w:r>
      <w:r>
        <w:rPr>
          <w:rFonts w:hint="eastAsia" w:asciiTheme="minorEastAsia" w:hAnsiTheme="minorEastAsia" w:cstheme="minorEastAsia"/>
          <w:color w:val="000000"/>
          <w:sz w:val="21"/>
          <w:szCs w:val="21"/>
          <w:lang w:val="en-US" w:eastAsia="zh-CN"/>
        </w:rPr>
        <w:t>__________________________________________</w:t>
      </w:r>
    </w:p>
    <w:p>
      <w:pPr>
        <w:numPr>
          <w:ilvl w:val="0"/>
          <w:numId w:val="0"/>
        </w:numPr>
        <w:ind w:leftChars="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三、</w:t>
      </w:r>
      <w:r>
        <w:rPr>
          <w:rFonts w:hint="eastAsia" w:asciiTheme="minorEastAsia" w:hAnsiTheme="minorEastAsia" w:eastAsiaTheme="minorEastAsia" w:cstheme="minorEastAsia"/>
          <w:color w:val="000000"/>
          <w:sz w:val="21"/>
          <w:szCs w:val="21"/>
          <w:lang w:eastAsia="zh-CN"/>
        </w:rPr>
        <w:t>材料解析（本大题共2小题，每小题10分，共20分）</w:t>
      </w:r>
    </w:p>
    <w:p>
      <w:pPr>
        <w:numPr>
          <w:ilvl w:val="0"/>
          <w:numId w:val="0"/>
        </w:numPr>
        <w:ind w:leftChars="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17.（10分）阅读材料，完成下列要求。</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材料一  中世纪的西欧，教会利用它至高无上的地位，使哲学、科学、文学都成为神学的附庸，为神学服务。教会认为凡与信仰无关的知识都是无用的，它让人民“只知道一种意识形态，即宗教和神学”。</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(1)根据材料一并结合所学知识，简述文艺复兴运动的历史背景。（4分）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w:t>
      </w:r>
    </w:p>
    <w:p>
      <w:pPr>
        <w:ind w:firstLine="420" w:firstLineChars="20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材料二</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文艺复兴的重大历史意义在于……它唤醒了人们的积极进取的精神、创造精神以及科学实验的精神，从而在精神方面为资本主义制度的胜利和确立开辟了道路。</w:t>
      </w:r>
    </w:p>
    <w:p>
      <w:pPr>
        <w:ind w:firstLine="560"/>
        <w:jc w:val="right"/>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——吴于廑、齐世荣《世界史·近代史编》（有删改）</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(2)根据材料二并结合所学知识，指出文艺复兴运动的实质和核心思想。（4分）</w:t>
      </w:r>
    </w:p>
    <w:p>
      <w:pPr>
        <w:rPr>
          <w:rFonts w:hint="eastAsia" w:asciiTheme="minorEastAsia" w:hAnsiTheme="minorEastAsia" w:eastAsiaTheme="minorEastAsia" w:cstheme="minorEastAsia"/>
          <w:color w:val="000000"/>
          <w:sz w:val="21"/>
          <w:szCs w:val="21"/>
          <w:lang w:eastAsia="zh-CN"/>
        </w:rPr>
      </w:pPr>
    </w:p>
    <w:p>
      <w:pPr>
        <w:rPr>
          <w:rFonts w:hint="eastAsia" w:asciiTheme="minorEastAsia" w:hAnsiTheme="minorEastAsia" w:eastAsiaTheme="minorEastAsia" w:cstheme="minorEastAsia"/>
          <w:color w:val="000000"/>
          <w:sz w:val="21"/>
          <w:szCs w:val="21"/>
          <w:lang w:eastAsia="zh-CN"/>
        </w:rPr>
      </w:pP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(3)综合以上材料，谈谈你对思想解放运动的认识。（2分）</w:t>
      </w:r>
    </w:p>
    <w:p>
      <w:pPr>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 xml:space="preserve">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18.（10分）阅读材料，完成下列要求。</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材料一</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过去交出4镑地租都很困难的租地农场主，现在要交40镑、50镑、100镑，但是他们在租约满期时，如果手里没有积存6～7年租金的话，就认为是做了一次不好的生意。</w:t>
      </w:r>
    </w:p>
    <w:p>
      <w:pPr>
        <w:jc w:val="right"/>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——哈里逊《英国概述》（有删改）</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(1)根据材料一并结合所学知识，指出租地农场在西欧出现的时间及其性质。（4分）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w:t>
      </w:r>
    </w:p>
    <w:p>
      <w:pPr>
        <w:ind w:firstLine="420" w:firstLineChars="20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材料二“文艺复兴”这个术语是有争议的，其含义是新生或再生。它是由15世纪的知识分子创造的，因为他们相信这个时代是在他们所称的中世纪“黑暗时期”之后、代表了古典文化再生的一个历史阶段。</w:t>
      </w:r>
    </w:p>
    <w:p>
      <w:pPr>
        <w:ind w:firstLine="540"/>
        <w:jc w:val="right"/>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eastAsia="zh-CN"/>
        </w:rPr>
        <w:t>斯塔夫里阿诺斯《全球通史：从史前史到21世纪》（有删改）</w:t>
      </w:r>
    </w:p>
    <w:p>
      <w:pPr>
        <w:ind w:firstLine="54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(2)根据材料二并结合所学知识，分析文艺复兴运动产生的影响。（2分）</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材料三</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15～16世纪，随着欧洲商品经济的日益发展和资本主义生产关系的萌芽，货币日益取代土地成为社会财富的主要标志，货币成为普遍的交换手段。这一时期，欧洲人渴求开拓新的贸易市场，于是他们寻找通往东方的新航路。新航路的开辟，结束了世界各地相对孤立的状态，各地的文明开始汇合交融，使世界逐渐成为一个密不可分的整体。</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(3)根据材料三并结合所学知识，简述新航路开辟的根本原因。（2分）</w:t>
      </w:r>
    </w:p>
    <w:p>
      <w:pPr>
        <w:rPr>
          <w:rFonts w:hint="eastAsia" w:asciiTheme="minorEastAsia" w:hAnsiTheme="minorEastAsia" w:cstheme="minorEastAsia"/>
          <w:color w:val="000000"/>
          <w:sz w:val="21"/>
          <w:szCs w:val="21"/>
          <w:lang w:val="en-US" w:eastAsia="zh-CN"/>
        </w:rPr>
      </w:pPr>
    </w:p>
    <w:p>
      <w:pPr>
        <w:ind w:firstLine="210" w:firstLineChars="10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(4)综合上述材料，拟出一个共同的主题。（2分）</w:t>
      </w:r>
    </w:p>
    <w:p>
      <w:pPr>
        <w:rPr>
          <w:rFonts w:hint="eastAsia" w:asciiTheme="minorEastAsia" w:hAnsiTheme="minorEastAsia" w:eastAsiaTheme="minorEastAsia" w:cstheme="minorEastAsia"/>
          <w:color w:val="000000"/>
          <w:sz w:val="21"/>
          <w:szCs w:val="21"/>
          <w:lang w:eastAsia="zh-CN"/>
        </w:rPr>
      </w:pP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四、</w:t>
      </w:r>
      <w:r>
        <w:rPr>
          <w:rFonts w:hint="eastAsia" w:asciiTheme="minorEastAsia" w:hAnsiTheme="minorEastAsia" w:eastAsiaTheme="minorEastAsia" w:cstheme="minorEastAsia"/>
          <w:color w:val="000000"/>
          <w:sz w:val="21"/>
          <w:szCs w:val="21"/>
          <w:lang w:eastAsia="zh-CN"/>
        </w:rPr>
        <w:t>活动与探究（12分）</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19.（12分）读下图，完成下列探究活动。</w:t>
      </w:r>
    </w:p>
    <w:p>
      <w:pPr>
        <w:jc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drawing>
          <wp:inline distT="0" distB="0" distL="114300" distR="114300">
            <wp:extent cx="1859280" cy="1068070"/>
            <wp:effectExtent l="0" t="0" r="7620" b="17780"/>
            <wp:docPr id="8" name="图片 8" descr="HWOCRTEMP_ROC70"/>
            <wp:cNvGraphicFramePr/>
            <a:graphic xmlns:a="http://schemas.openxmlformats.org/drawingml/2006/main">
              <a:graphicData uri="http://schemas.openxmlformats.org/drawingml/2006/picture">
                <pic:pic xmlns:pic="http://schemas.openxmlformats.org/drawingml/2006/picture">
                  <pic:nvPicPr>
                    <pic:cNvPr id="8" name="图片 8" descr="HWOCRTEMP_ROC70"/>
                    <pic:cNvPicPr/>
                  </pic:nvPicPr>
                  <pic:blipFill>
                    <a:blip r:embed="rId11"/>
                    <a:stretch>
                      <a:fillRect/>
                    </a:stretch>
                  </pic:blipFill>
                  <pic:spPr>
                    <a:xfrm>
                      <a:off x="0" y="0"/>
                      <a:ext cx="1859280" cy="1068070"/>
                    </a:xfrm>
                    <a:prstGeom prst="rect">
                      <a:avLst/>
                    </a:prstGeom>
                  </pic:spPr>
                </pic:pic>
              </a:graphicData>
            </a:graphic>
          </wp:inline>
        </w:drawing>
      </w:r>
    </w:p>
    <w:p>
      <w:pPr>
        <w:rPr>
          <w:rFonts w:hint="eastAsia" w:asciiTheme="minorEastAsia" w:hAnsiTheme="minorEastAsia" w:eastAsiaTheme="minorEastAsia" w:cstheme="minorEastAsia"/>
          <w:color w:val="000000"/>
          <w:sz w:val="21"/>
          <w:szCs w:val="21"/>
          <w:lang w:eastAsia="zh-CN"/>
        </w:rPr>
      </w:pPr>
      <w:r>
        <w:rPr>
          <w:sz w:val="21"/>
          <w:szCs w:val="21"/>
        </w:rPr>
        <mc:AlternateContent>
          <mc:Choice Requires="wps">
            <w:drawing>
              <wp:anchor distT="0" distB="0" distL="114300" distR="114300" simplePos="0" relativeHeight="251663360" behindDoc="0" locked="0" layoutInCell="1" allowOverlap="1">
                <wp:simplePos x="0" y="0"/>
                <wp:positionH relativeFrom="column">
                  <wp:posOffset>1856105</wp:posOffset>
                </wp:positionH>
                <wp:positionV relativeFrom="paragraph">
                  <wp:posOffset>15240</wp:posOffset>
                </wp:positionV>
                <wp:extent cx="1828800" cy="1828800"/>
                <wp:effectExtent l="0" t="0" r="0" b="0"/>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color w:val="000000"/>
                                <w:sz w:val="15"/>
                                <w:szCs w:val="15"/>
                                <w:lang w:eastAsia="zh-CN"/>
                              </w:rPr>
                            </w:pPr>
                            <w:r>
                              <w:rPr>
                                <w:rFonts w:hint="eastAsia" w:asciiTheme="minorEastAsia" w:hAnsiTheme="minorEastAsia" w:eastAsiaTheme="minorEastAsia" w:cstheme="minorEastAsia"/>
                                <w:color w:val="000000"/>
                                <w:sz w:val="15"/>
                                <w:szCs w:val="15"/>
                                <w:lang w:eastAsia="zh-CN"/>
                              </w:rPr>
                              <w:t>18世纪初国际贸易状况示意图</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146.15pt;margin-top:1.2pt;height:144pt;width:144pt;mso-wrap-distance-bottom:0pt;mso-wrap-distance-left:9pt;mso-wrap-distance-right:9pt;mso-wrap-distance-top:0pt;mso-wrap-style:none;z-index:251663360;mso-width-relative:page;mso-height-relative:page;" fillcolor="#FFFFFF [3201]" filled="t" stroked="f" coordsize="21600,21600" o:gfxdata="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sdNOc2AAAAAkBAAAPAAAAAAAA&#10;AAEAIAAAACIAAABkcnMvZG93bnJldi54bWxQSwECFAAUAAAACACHTuJAHQmhpxICAAAMBAAADgAA&#10;AAAAAAABACAAAAAnAQAAZHJzL2Uyb0RvYy54bWxQSwUGAAAAAAYABgBZAQAAqwUAAAAA&#10;">
                <v:fill on="t" focussize="0,0"/>
                <v:stroke on="f" weight="0.5pt"/>
                <v:imagedata o:title=""/>
                <o:lock v:ext="edit" aspectratio="f"/>
                <v:textbox style="mso-fit-shape-to-text:t;">
                  <w:txbxContent>
                    <w:p>
                      <w:pPr>
                        <w:rPr>
                          <w:rFonts w:hint="eastAsia" w:asciiTheme="minorEastAsia" w:hAnsiTheme="minorEastAsia" w:eastAsiaTheme="minorEastAsia" w:cstheme="minorEastAsia"/>
                          <w:color w:val="000000"/>
                          <w:sz w:val="15"/>
                          <w:szCs w:val="15"/>
                          <w:lang w:eastAsia="zh-CN"/>
                        </w:rPr>
                      </w:pPr>
                      <w:r>
                        <w:rPr>
                          <w:rFonts w:hint="eastAsia" w:asciiTheme="minorEastAsia" w:hAnsiTheme="minorEastAsia" w:eastAsiaTheme="minorEastAsia" w:cstheme="minorEastAsia"/>
                          <w:color w:val="000000"/>
                          <w:sz w:val="15"/>
                          <w:szCs w:val="15"/>
                          <w:lang w:eastAsia="zh-CN"/>
                        </w:rPr>
                        <w:t>18世纪初国际贸易状况示意图</w:t>
                      </w:r>
                    </w:p>
                  </w:txbxContent>
                </v:textbox>
                <w10:wrap type="square"/>
              </v:shape>
            </w:pict>
          </mc:Fallback>
        </mc:AlternateContent>
      </w: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 xml:space="preserve">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(1)图中①②③代表的大洲依次应是</w:t>
      </w:r>
      <w:r>
        <w:rPr>
          <w:rFonts w:hint="eastAsia" w:asciiTheme="minorEastAsia" w:hAnsiTheme="minorEastAsia" w:cstheme="minorEastAsia"/>
          <w:color w:val="000000"/>
          <w:sz w:val="21"/>
          <w:szCs w:val="21"/>
          <w:lang w:val="en-US" w:eastAsia="zh-CN"/>
        </w:rPr>
        <w:t>____________</w:t>
      </w:r>
      <w:r>
        <w:rPr>
          <w:rFonts w:hint="eastAsia" w:asciiTheme="minorEastAsia" w:hAnsiTheme="minorEastAsia" w:eastAsiaTheme="minorEastAsia" w:cstheme="minorEastAsia"/>
          <w:color w:val="000000"/>
          <w:sz w:val="21"/>
          <w:szCs w:val="21"/>
          <w:lang w:eastAsia="zh-CN"/>
        </w:rPr>
        <w:t>。（3分）图中①②两洲之间航线的最早开辟者是</w:t>
      </w:r>
      <w:r>
        <w:rPr>
          <w:rFonts w:hint="eastAsia" w:asciiTheme="minorEastAsia" w:hAnsiTheme="minorEastAsia" w:cstheme="minorEastAsia"/>
          <w:color w:val="000000"/>
          <w:sz w:val="21"/>
          <w:szCs w:val="21"/>
          <w:lang w:val="en-US" w:eastAsia="zh-CN"/>
        </w:rPr>
        <w:t>___________</w:t>
      </w:r>
      <w:r>
        <w:rPr>
          <w:rFonts w:hint="eastAsia" w:asciiTheme="minorEastAsia" w:hAnsiTheme="minorEastAsia" w:eastAsiaTheme="minorEastAsia" w:cstheme="minorEastAsia"/>
          <w:color w:val="000000"/>
          <w:sz w:val="21"/>
          <w:szCs w:val="21"/>
          <w:lang w:eastAsia="zh-CN"/>
        </w:rPr>
        <w:t>。（1分）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(2)根据上图，围绕其主题提炼一个观点，并结合所学知识加以论述。（8分。要求：观点明确，史论结合，表述清晰）</w:t>
      </w:r>
    </w:p>
    <w:p>
      <w:pPr>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 xml:space="preserve"> </w:t>
      </w:r>
    </w:p>
    <w:p>
      <w:pPr>
        <w:jc w:val="center"/>
        <w:rPr>
          <w:rFonts w:hint="default" w:asciiTheme="minorEastAsia" w:hAnsiTheme="minorEastAsia" w:cstheme="minorEastAsia"/>
          <w:b/>
          <w:bCs/>
          <w:color w:val="000000"/>
          <w:sz w:val="21"/>
          <w:szCs w:val="21"/>
          <w:lang w:val="en-US" w:eastAsia="zh-CN"/>
        </w:rPr>
      </w:pPr>
      <w:r>
        <w:rPr>
          <w:rFonts w:hint="eastAsia" w:asciiTheme="minorEastAsia" w:hAnsiTheme="minorEastAsia" w:cstheme="minorEastAsia"/>
          <w:b/>
          <w:bCs/>
          <w:color w:val="000000"/>
          <w:sz w:val="21"/>
          <w:szCs w:val="21"/>
          <w:lang w:val="en-US" w:eastAsia="zh-CN"/>
        </w:rPr>
        <w:t>参考答案</w:t>
      </w:r>
    </w:p>
    <w:p>
      <w:pPr>
        <w:numPr>
          <w:ilvl w:val="0"/>
          <w:numId w:val="0"/>
        </w:num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 xml:space="preserve">1.D    2.A     3.D    4.A    5.B    6.D   7.B   8.D </w:t>
      </w:r>
      <w:r>
        <w:rPr>
          <w:rFonts w:hint="eastAsia" w:asciiTheme="minorEastAsia" w:hAnsiTheme="minorEastAsia" w:eastAsiaTheme="minorEastAsia" w:cstheme="minorEastAsia"/>
          <w:color w:val="000000"/>
          <w:sz w:val="21"/>
          <w:szCs w:val="21"/>
          <w:lang w:eastAsia="zh-CN"/>
        </w:rPr>
        <w:t xml:space="preserve"> </w:t>
      </w:r>
    </w:p>
    <w:p>
      <w:pP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 xml:space="preserve">9.C    10.D    11.A   12C    13.A   14.A  15.B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16．（8分）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(1)【√】（2分）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(2)【×】（1分）改正：将“彼特拉克”改为“但丁”。（1分）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(3)【×】（1分）改正：将“海上马车夫”改为“日不落帝国”。（1分）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(4)[×】（1分）改正：将“《最后的晚餐》”改为“《罗密欧与朱丽叶》”。（1分）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17.（10分）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(1)资本主义萌芽，资产阶级产生；天主教会的精神统治和陈腐说教。（4分）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(2)实质：反封建反神学的资产阶级思想文化运动。（2分）核心思想：人文主义。（2分）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(3)经济发展是思想解放运动的基础；思想解放运动就是要冲破思想束缚，促进人们的思想解放；思想解放运动能推动社会的发展；等等。（2分，言之有理即可）</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18．（10分）(1)时间：14世纪。（2分）性质：资本主义。（2分）</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(2)促进了人们思想的大解放，推动了欧洲文化思想领域的繁荣；为欧洲资本主义社会的产生和发展奠定了思想文化基础。（2分，答出其中任意一点即可）</w:t>
      </w:r>
    </w:p>
    <w:p>
      <w:pPr>
        <w:ind w:firstLine="56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(3)欧洲商品经济的发展和资本主义萌芽的产生</w:t>
      </w:r>
      <w:r>
        <w:rPr>
          <w:rFonts w:hint="eastAsia" w:asciiTheme="minorEastAsia" w:hAnsiTheme="minorEastAsia" w:cstheme="minorEastAsia"/>
          <w:color w:val="000000"/>
          <w:sz w:val="21"/>
          <w:szCs w:val="21"/>
          <w:lang w:val="en-US" w:eastAsia="zh-CN"/>
        </w:rPr>
        <w:t xml:space="preserve">  </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w:t>
      </w:r>
      <w:r>
        <w:rPr>
          <w:rFonts w:hint="eastAsia" w:asciiTheme="minorEastAsia" w:hAnsi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lang w:eastAsia="zh-CN"/>
        </w:rPr>
        <w:t>(4)世界历史走向近代。（2分，言之有理即可）</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19。(12分)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(1)欧洲、美洲、亚洲。（3分）哥伦布。（1分）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(2)【示例】观点：新航路的开辟促进了世界各地之间的交流。（1分）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    论述：新航路的开辟打破了世界各地区相对隔绝的状态，使世界日益连为一个整体。欧洲与亚洲、非洲、美洲之间建立起了直接的商业联系，往来日益密切。世界物种大交换开始。美洲的玉米等作物传遍世界各地，促进了各大洲人口的增长；亚洲的瓷器、丝绸等传到欧洲、非洲与美洲，丰富了各大洲人民的生活。（7分）</w:t>
      </w:r>
    </w:p>
    <w:p>
      <w:pP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 xml:space="preserve"> </w:t>
      </w:r>
    </w:p>
    <w:p>
      <w:pPr>
        <w:rPr>
          <w:rFonts w:hint="eastAsia" w:asciiTheme="minorEastAsia" w:hAnsiTheme="minorEastAsia" w:eastAsiaTheme="minorEastAsia" w:cstheme="minorEastAsia"/>
          <w:color w:val="000000"/>
          <w:sz w:val="21"/>
          <w:szCs w:val="21"/>
          <w:lang w:eastAsia="zh-CN"/>
        </w:rPr>
      </w:pPr>
    </w:p>
    <w:p>
      <w:pPr>
        <w:rPr>
          <w:rFonts w:hint="eastAsia" w:asciiTheme="minorEastAsia" w:hAnsiTheme="minorEastAsia" w:eastAsiaTheme="minorEastAsia" w:cstheme="minorEastAsia"/>
          <w:color w:val="000000"/>
          <w:sz w:val="21"/>
          <w:szCs w:val="21"/>
          <w:lang w:eastAsia="zh-CN"/>
        </w:rPr>
      </w:pPr>
    </w:p>
    <w:p>
      <w:pPr>
        <w:rPr>
          <w:rFonts w:hint="eastAsia" w:asciiTheme="minorEastAsia" w:hAnsiTheme="minorEastAsia" w:eastAsiaTheme="minorEastAsia" w:cstheme="minorEastAsia"/>
          <w:color w:val="000000"/>
          <w:sz w:val="21"/>
          <w:szCs w:val="21"/>
          <w:lang w:eastAsia="zh-CN"/>
        </w:rPr>
      </w:pPr>
    </w:p>
    <w:p>
      <w:pPr>
        <w:rPr>
          <w:rFonts w:hint="eastAsia" w:asciiTheme="minorEastAsia" w:hAnsiTheme="minorEastAsia" w:eastAsiaTheme="minorEastAsia" w:cstheme="minorEastAsia"/>
          <w:color w:val="000000"/>
          <w:sz w:val="21"/>
          <w:szCs w:val="21"/>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11DA92"/>
    <w:multiLevelType w:val="singleLevel"/>
    <w:tmpl w:val="8B11DA92"/>
    <w:lvl w:ilvl="0" w:tentative="0">
      <w:start w:val="3"/>
      <w:numFmt w:val="upperLetter"/>
      <w:suff w:val="nothing"/>
      <w:lvlText w:val="%1．"/>
      <w:lvlJc w:val="left"/>
    </w:lvl>
  </w:abstractNum>
  <w:abstractNum w:abstractNumId="1">
    <w:nsid w:val="D3A53228"/>
    <w:multiLevelType w:val="singleLevel"/>
    <w:tmpl w:val="D3A53228"/>
    <w:lvl w:ilvl="0" w:tentative="0">
      <w:start w:val="5"/>
      <w:numFmt w:val="decimal"/>
      <w:suff w:val="space"/>
      <w:lvlText w:val="%1."/>
      <w:lvlJc w:val="left"/>
    </w:lvl>
  </w:abstractNum>
  <w:abstractNum w:abstractNumId="2">
    <w:nsid w:val="53D70A56"/>
    <w:multiLevelType w:val="singleLevel"/>
    <w:tmpl w:val="53D70A56"/>
    <w:lvl w:ilvl="0" w:tentative="0">
      <w:start w:val="1"/>
      <w:numFmt w:val="chineseCounting"/>
      <w:suff w:val="nothing"/>
      <w:lvlText w:val="%1、"/>
      <w:lvlJc w:val="left"/>
      <w:rPr>
        <w:rFonts w:hint="eastAsia"/>
      </w:rPr>
    </w:lvl>
  </w:abstractNum>
  <w:abstractNum w:abstractNumId="3">
    <w:nsid w:val="67EEB273"/>
    <w:multiLevelType w:val="singleLevel"/>
    <w:tmpl w:val="67EEB273"/>
    <w:lvl w:ilvl="0" w:tentative="0">
      <w:start w:val="1"/>
      <w:numFmt w:val="upperLetter"/>
      <w:suff w:val="nothing"/>
      <w:lvlText w:val="%1．"/>
      <w:lvlJc w:val="left"/>
      <w:pPr>
        <w:ind w:left="560" w:leftChars="0" w:firstLine="0" w:firstLineChars="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xOGQ5N2JmYTIzZWUyZDhmMTIwZDQ5OWM2NDBkMDkifQ=="/>
  </w:docVars>
  <w:rsids>
    <w:rsidRoot w:val="0FFD2344"/>
    <w:rsid w:val="004151FC"/>
    <w:rsid w:val="00C02FC6"/>
    <w:rsid w:val="0FFD2344"/>
    <w:rsid w:val="2DFA2398"/>
    <w:rsid w:val="2F626B60"/>
    <w:rsid w:val="66030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4548</Words>
  <Characters>4698</Characters>
  <Lines>0</Lines>
  <Paragraphs>0</Paragraphs>
  <TotalTime>5</TotalTime>
  <ScaleCrop>false</ScaleCrop>
  <LinksUpToDate>false</LinksUpToDate>
  <CharactersWithSpaces>5250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2022-11-25T00:42:00Z</dcterms:created>
  <dc:creator>夏日百合</dc:creator>
  <cp:lastModifiedBy>Administrator</cp:lastModifiedBy>
  <dcterms:modified xsi:type="dcterms:W3CDTF">2022-12-18T14:00:14Z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