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ascii="微软雅黑" w:hAnsi="微软雅黑" w:eastAsia="微软雅黑" w:cstheme="minorBidi"/>
          <w:bCs w:val="0"/>
          <w:kern w:val="28"/>
          <w:sz w:val="32"/>
        </w:rPr>
      </w:pPr>
      <w:r>
        <w:rPr>
          <w:rFonts w:hint="eastAsia" w:ascii="微软雅黑" w:hAnsi="微软雅黑" w:eastAsia="微软雅黑" w:cstheme="minorBidi"/>
          <w:bCs w:val="0"/>
          <w:kern w:val="28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10756900</wp:posOffset>
            </wp:positionV>
            <wp:extent cx="279400" cy="304800"/>
            <wp:effectExtent l="0" t="0" r="635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theme="minorBidi"/>
          <w:bCs w:val="0"/>
          <w:kern w:val="28"/>
          <w:sz w:val="32"/>
        </w:rPr>
        <w:t>2021-2022大连甘区九年级（上）期末试卷</w:t>
      </w:r>
    </w:p>
    <w:p>
      <w:pPr>
        <w:spacing w:line="360" w:lineRule="auto"/>
        <w:rPr>
          <w:rFonts w:ascii="微软雅黑" w:hAnsi="微软雅黑" w:eastAsia="微软雅黑" w:cs="微软雅黑"/>
          <w:bCs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sz w:val="18"/>
          <w:szCs w:val="18"/>
        </w:rPr>
        <w:t>注意事项：</w:t>
      </w:r>
      <w:r>
        <w:rPr>
          <w:rFonts w:hint="eastAsia" w:ascii="微软雅黑" w:hAnsi="微软雅黑" w:eastAsia="微软雅黑" w:cs="微软雅黑"/>
          <w:bCs/>
          <w:sz w:val="18"/>
          <w:szCs w:val="18"/>
        </w:rPr>
        <w:t>1.请在答题卡上作答，在试卷上作答无效。</w:t>
      </w:r>
    </w:p>
    <w:p>
      <w:pPr>
        <w:spacing w:line="360" w:lineRule="auto"/>
        <w:rPr>
          <w:rFonts w:ascii="微软雅黑" w:hAnsi="微软雅黑" w:eastAsia="微软雅黑" w:cs="微软雅黑"/>
          <w:bCs/>
          <w:sz w:val="18"/>
          <w:szCs w:val="18"/>
        </w:rPr>
      </w:pPr>
      <w:r>
        <w:rPr>
          <w:rFonts w:hint="eastAsia" w:ascii="微软雅黑" w:hAnsi="微软雅黑" w:eastAsia="微软雅黑" w:cs="微软雅黑"/>
          <w:bCs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bCs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bCs/>
          <w:sz w:val="18"/>
          <w:szCs w:val="18"/>
        </w:rPr>
        <w:t xml:space="preserve">  2.本试卷共四大题，21小题，满分150分，考试时间150分钟。</w:t>
      </w:r>
    </w:p>
    <w:p>
      <w:pPr>
        <w:pStyle w:val="8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 xml:space="preserve">一、积累与运用(26分) </w:t>
      </w:r>
    </w:p>
    <w:p>
      <w:pPr>
        <w:pStyle w:val="7"/>
        <w:ind w:left="180" w:hanging="180" w:hangingChars="1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 xml:space="preserve">1. 请用正楷将下面的汉字抄写在田字格里，要求书写正确、端正、整洁。（2分）  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 xml:space="preserve">                          建立精神的栖息地</w:t>
      </w:r>
    </w:p>
    <w:p>
      <w:pPr>
        <w:pStyle w:val="7"/>
        <w:ind w:left="4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2.下列词语中加点字的读音和字形都正确的是（     ）。（2分）</w:t>
      </w:r>
    </w:p>
    <w:p>
      <w:pPr>
        <w:pStyle w:val="7"/>
        <w:ind w:left="420" w:firstLine="180" w:firstLineChars="1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A.隔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膜</w:t>
      </w:r>
      <w:r>
        <w:rPr>
          <w:rFonts w:hint="eastAsia" w:ascii="微软雅黑" w:hAnsi="微软雅黑" w:eastAsia="微软雅黑" w:cs="微软雅黑"/>
          <w:sz w:val="18"/>
          <w:szCs w:val="18"/>
        </w:rPr>
        <w:t>（mé）     应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酬</w:t>
      </w:r>
      <w:r>
        <w:rPr>
          <w:rFonts w:hint="eastAsia" w:ascii="微软雅黑" w:hAnsi="微软雅黑" w:eastAsia="微软雅黑" w:cs="微软雅黑"/>
          <w:sz w:val="18"/>
          <w:szCs w:val="18"/>
        </w:rPr>
        <w:t>（yìng）    言不及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意</w:t>
      </w:r>
      <w:r>
        <w:rPr>
          <w:rFonts w:hint="eastAsia" w:ascii="微软雅黑" w:hAnsi="微软雅黑" w:eastAsia="微软雅黑" w:cs="微软雅黑"/>
          <w:sz w:val="18"/>
          <w:szCs w:val="18"/>
        </w:rPr>
        <w:t>（yì）      郑重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其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事（qí）         </w:t>
      </w:r>
    </w:p>
    <w:p>
      <w:pPr>
        <w:pStyle w:val="7"/>
        <w:ind w:left="420" w:firstLine="180" w:firstLineChars="1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B.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栈</w:t>
      </w:r>
      <w:r>
        <w:rPr>
          <w:rFonts w:hint="eastAsia" w:ascii="微软雅黑" w:hAnsi="微软雅黑" w:eastAsia="微软雅黑" w:cs="微软雅黑"/>
          <w:sz w:val="18"/>
          <w:szCs w:val="18"/>
        </w:rPr>
        <w:t>桥（zhàn）    别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墅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（yě）      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置</w:t>
      </w:r>
      <w:r>
        <w:rPr>
          <w:rFonts w:hint="eastAsia" w:ascii="微软雅黑" w:hAnsi="微软雅黑" w:eastAsia="微软雅黑" w:cs="微软雅黑"/>
          <w:sz w:val="18"/>
          <w:szCs w:val="18"/>
        </w:rPr>
        <w:t>之不理（zhì）    与日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具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增（jù）           </w:t>
      </w:r>
    </w:p>
    <w:p>
      <w:pPr>
        <w:pStyle w:val="7"/>
        <w:ind w:left="420" w:firstLine="180" w:firstLineChars="1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C.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掺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杂（cān）     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渺</w:t>
      </w:r>
      <w:r>
        <w:rPr>
          <w:rFonts w:hint="eastAsia" w:ascii="微软雅黑" w:hAnsi="微软雅黑" w:eastAsia="微软雅黑" w:cs="微软雅黑"/>
          <w:sz w:val="18"/>
          <w:szCs w:val="18"/>
        </w:rPr>
        <w:t>茫（miǎo）    前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扑</w:t>
      </w:r>
      <w:r>
        <w:rPr>
          <w:rFonts w:hint="eastAsia" w:ascii="微软雅黑" w:hAnsi="微软雅黑" w:eastAsia="微软雅黑" w:cs="微软雅黑"/>
          <w:sz w:val="18"/>
          <w:szCs w:val="18"/>
        </w:rPr>
        <w:t>后继（pū）    不攻自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破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（pò）            </w:t>
      </w:r>
    </w:p>
    <w:p>
      <w:pPr>
        <w:pStyle w:val="7"/>
        <w:ind w:left="420" w:firstLine="180" w:firstLineChars="1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D.愧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赧</w:t>
      </w:r>
      <w:r>
        <w:rPr>
          <w:rFonts w:hint="eastAsia" w:ascii="微软雅黑" w:hAnsi="微软雅黑" w:eastAsia="微软雅黑" w:cs="微软雅黑"/>
          <w:sz w:val="18"/>
          <w:szCs w:val="18"/>
        </w:rPr>
        <w:t>（nǎn）     星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宿</w:t>
      </w:r>
      <w:r>
        <w:rPr>
          <w:rFonts w:hint="eastAsia" w:ascii="微软雅黑" w:hAnsi="微软雅黑" w:eastAsia="微软雅黑" w:cs="微软雅黑"/>
          <w:sz w:val="18"/>
          <w:szCs w:val="18"/>
        </w:rPr>
        <w:t>（xiù）     不言而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喻</w:t>
      </w:r>
      <w:r>
        <w:rPr>
          <w:rFonts w:hint="eastAsia" w:ascii="微软雅黑" w:hAnsi="微软雅黑" w:eastAsia="微软雅黑" w:cs="微软雅黑"/>
          <w:sz w:val="18"/>
          <w:szCs w:val="18"/>
        </w:rPr>
        <w:t>（yù）     茅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塞</w:t>
      </w:r>
      <w:r>
        <w:rPr>
          <w:rFonts w:hint="eastAsia" w:ascii="微软雅黑" w:hAnsi="微软雅黑" w:eastAsia="微软雅黑" w:cs="微软雅黑"/>
          <w:sz w:val="18"/>
          <w:szCs w:val="18"/>
        </w:rPr>
        <w:t>顿开（sè）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  <w:r>
        <w:rPr>
          <w:rFonts w:hint="eastAsia" w:ascii="微软雅黑" w:hAnsi="微软雅黑" w:eastAsia="微软雅黑" w:cs="微软雅黑"/>
          <w:sz w:val="18"/>
          <w:szCs w:val="18"/>
        </w:rPr>
        <w:t>3.默写填空。（12分）</w:t>
      </w:r>
    </w:p>
    <w:p>
      <w:pPr>
        <w:pStyle w:val="7"/>
        <w:ind w:left="4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（1）行路难，行路难，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，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          </w:t>
      </w:r>
      <w:r>
        <w:rPr>
          <w:rFonts w:hint="eastAsia" w:ascii="微软雅黑" w:hAnsi="微软雅黑" w:eastAsia="微软雅黑" w:cs="微软雅黑"/>
          <w:sz w:val="18"/>
          <w:szCs w:val="18"/>
        </w:rPr>
        <w:t>?（李白《行路难》）</w:t>
      </w:r>
    </w:p>
    <w:p>
      <w:pPr>
        <w:pStyle w:val="7"/>
        <w:ind w:left="4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（2）转朱阁，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             ，                            </w:t>
      </w:r>
      <w:r>
        <w:rPr>
          <w:rFonts w:hint="eastAsia" w:ascii="微软雅黑" w:hAnsi="微软雅黑" w:eastAsia="微软雅黑" w:cs="微软雅黑"/>
          <w:sz w:val="18"/>
          <w:szCs w:val="18"/>
        </w:rPr>
        <w:t>。</w:t>
      </w:r>
    </w:p>
    <w:p>
      <w:pPr>
        <w:pStyle w:val="7"/>
        <w:ind w:left="420" w:firstLine="3960" w:firstLineChars="2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（苏轼《水调歌头·明月几时有》）</w:t>
      </w:r>
    </w:p>
    <w:p>
      <w:pPr>
        <w:pStyle w:val="7"/>
        <w:ind w:left="4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（3）少年不愁滋味，爱上层楼。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，                 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。</w:t>
      </w:r>
    </w:p>
    <w:p>
      <w:pPr>
        <w:pStyle w:val="7"/>
        <w:ind w:left="420" w:firstLine="3780" w:firstLineChars="21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（辛弃疾《丑奴儿·书博山道中壁》）</w:t>
      </w:r>
    </w:p>
    <w:p>
      <w:pPr>
        <w:pStyle w:val="7"/>
        <w:ind w:left="420" w:firstLine="180" w:firstLineChars="1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（4）雾凇沆砀，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，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，……舟中人两三粒而已。</w:t>
      </w:r>
    </w:p>
    <w:p>
      <w:pPr>
        <w:pStyle w:val="7"/>
        <w:ind w:left="420" w:firstLine="5220" w:firstLineChars="29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（张岱《湖心亭看雪》）</w:t>
      </w:r>
    </w:p>
    <w:p>
      <w:pPr>
        <w:pStyle w:val="7"/>
        <w:ind w:left="420" w:firstLine="180" w:firstLineChars="100"/>
        <w:rPr>
          <w:rFonts w:ascii="微软雅黑" w:hAnsi="微软雅黑" w:eastAsia="微软雅黑" w:cs="微软雅黑"/>
          <w:sz w:val="18"/>
          <w:szCs w:val="18"/>
        </w:rPr>
      </w:pPr>
    </w:p>
    <w:p>
      <w:pPr>
        <w:pStyle w:val="7"/>
        <w:ind w:left="0" w:leftChars="0" w:firstLine="540" w:firstLineChars="3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（5）范仲淹在《岳阳楼记》中用“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，       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。</w:t>
      </w:r>
      <w:r>
        <w:rPr>
          <w:rFonts w:hint="eastAsia" w:ascii="微软雅黑" w:hAnsi="微软雅黑" w:eastAsia="微软雅黑" w:cs="微软雅黑"/>
          <w:sz w:val="18"/>
          <w:szCs w:val="18"/>
        </w:rPr>
        <w:t>”表达自的政治理想。</w:t>
      </w:r>
    </w:p>
    <w:p>
      <w:pPr>
        <w:pStyle w:val="7"/>
        <w:ind w:left="420" w:firstLine="180" w:firstLineChars="1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（6）古代诗歌不乏千古佳句。“海内存知己，天涯若比邻”，诗人王勃以乐观豁达的胸襟抒发万代传诵的知己深情；“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      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，    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ab/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。</w:t>
      </w:r>
      <w:r>
        <w:rPr>
          <w:rFonts w:hint="eastAsia" w:ascii="微软雅黑" w:hAnsi="微软雅黑" w:eastAsia="微软雅黑" w:cs="微软雅黑"/>
          <w:sz w:val="18"/>
          <w:szCs w:val="18"/>
        </w:rPr>
        <w:t>”，则超越作者刘禹锡的身世之感，揭示新事物必然取代旧事物、蓬勃发展的哲理。（用《酬乐扬州初逢席上见赠》中的句子作答）</w:t>
      </w:r>
    </w:p>
    <w:p>
      <w:pPr>
        <w:pStyle w:val="7"/>
        <w:ind w:left="4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4.按要求完成文后各题。（5分）</w:t>
      </w:r>
    </w:p>
    <w:p>
      <w:pPr>
        <w:pStyle w:val="7"/>
        <w:ind w:left="420"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①最近一项调查发现，大学生中习惯借用表情包表达情绪超过77%。②图文符号组成的表情包在一定程度上消解了严肃的话语方式，为年轻群体的表达带来更大的自主性。③年轻人的表达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      </w:t>
      </w:r>
      <w:r>
        <w:rPr>
          <w:rFonts w:hint="eastAsia" w:ascii="微软雅黑" w:hAnsi="微软雅黑" w:eastAsia="微软雅黑" w:cs="微软雅黑"/>
          <w:sz w:val="18"/>
          <w:szCs w:val="18"/>
        </w:rPr>
        <w:t>值得理解，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       </w:t>
      </w:r>
      <w:r>
        <w:rPr>
          <w:rFonts w:hint="eastAsia" w:ascii="微软雅黑" w:hAnsi="微软雅黑" w:eastAsia="微软雅黑" w:cs="微软雅黑"/>
          <w:sz w:val="18"/>
          <w:szCs w:val="18"/>
        </w:rPr>
        <w:t>我们也需看到，在大规模使用表情包表达情绪的今天，语言组织能力的退化也值得警醒。④若李白面对奔腾的瀑布，只是甩出几个“给力”的表情包，就不会有“飞流直下三千尺，疑是银河落九天”的绝唱，若苏轼面对妻子的早逝，只是打上“流泪”的表情包，就不会有“十年生死两茫茫，不思量，自难忘”的悲词。⑤当表情包的强风扫荡新一代人的语言阵地，字斟句酌，这滋润华夏语言生生不息的泉流会不会干涸？</w:t>
      </w:r>
    </w:p>
    <w:p>
      <w:pPr>
        <w:pStyle w:val="7"/>
        <w:numPr>
          <w:ilvl w:val="0"/>
          <w:numId w:val="1"/>
        </w:numPr>
        <w:ind w:left="4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第①句中有一处语病，请提出修改建议。（1分）</w:t>
      </w:r>
    </w:p>
    <w:p>
      <w:pPr>
        <w:pStyle w:val="7"/>
        <w:numPr>
          <w:ilvl w:val="0"/>
          <w:numId w:val="1"/>
        </w:numPr>
        <w:ind w:left="4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在第③句的横线上填写恰当的关联词语。（2分）</w:t>
      </w:r>
    </w:p>
    <w:p>
      <w:pPr>
        <w:pStyle w:val="7"/>
        <w:ind w:left="42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（3)第④句有一处标点错误，请提出修改建议。（2分）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5.名著阅读。（5分）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（1)下列关于名著的表述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有误</w:t>
      </w:r>
      <w:r>
        <w:rPr>
          <w:rFonts w:hint="eastAsia" w:ascii="微软雅黑" w:hAnsi="微软雅黑" w:eastAsia="微软雅黑" w:cs="微软雅黑"/>
          <w:sz w:val="18"/>
          <w:szCs w:val="18"/>
        </w:rPr>
        <w:t>的一项是（     ）。（2分）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A. 《西游记》塑造人物形象常把人物性格和某种动物习性巧妙结合，如悟空聪明好动酷似猴子的机灵顽皮，八戒的贪吃懒惰酷似猪的好吃好睡。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B. 《艾青诗选》涵盖了诗人艾青各个时期的重要作品，艾青的作品主要描写土地、太阳、火把、黎明等具有象征意味的事物。</w:t>
      </w:r>
    </w:p>
    <w:p>
      <w:pPr>
        <w:ind w:left="420" w:left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C.简·爱被舅母送到一所食宿条件很好的学校，在那里，她勤奋刻苦，取得了优异的成绩。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D. 骆驼祥子曾经坚信靠个人奋斗可以挣上幸福生活，他努力在烈日和暴雨下拉车，拼命想买一辆属于自己的车，但残酷的社会现实让他心灰意冷，沦为行尸走肉。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（2)根据对《水浒传》的阅读，回答问题。（3分）</w:t>
      </w:r>
    </w:p>
    <w:p>
      <w:pPr>
        <w:pStyle w:val="7"/>
        <w:ind w:left="420"/>
        <w:rPr>
          <w:rFonts w:ascii="微软雅黑" w:hAnsi="微软雅黑" w:eastAsia="微软雅黑" w:cs="微软雅黑"/>
          <w:bCs w:val="0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李逵与宋江虽然情同手足，但存在根本的思想分歧。请以“李逵之死”为例，加以简析。</w:t>
      </w:r>
      <w:r>
        <w:rPr>
          <w:rFonts w:hint="eastAsia" w:ascii="微软雅黑" w:hAnsi="微软雅黑" w:eastAsia="微软雅黑" w:cs="微软雅黑"/>
          <w:sz w:val="18"/>
          <w:szCs w:val="18"/>
        </w:rPr>
        <w:br w:type="textWrapping"/>
      </w:r>
    </w:p>
    <w:p>
      <w:pPr>
        <w:pStyle w:val="7"/>
        <w:ind w:left="0" w:leftChars="0"/>
        <w:rPr>
          <w:rFonts w:ascii="微软雅黑" w:hAnsi="微软雅黑" w:eastAsia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 w:val="0"/>
          <w:sz w:val="18"/>
          <w:szCs w:val="18"/>
        </w:rPr>
        <w:t>二、古诗文阅读（20分）</w:t>
      </w:r>
    </w:p>
    <w:p>
      <w:pPr>
        <w:pStyle w:val="7"/>
        <w:ind w:left="0" w:leftChars="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（一）阅读甲、乙两文，完成6~10题。（17分）</w:t>
      </w:r>
    </w:p>
    <w:p>
      <w:pPr>
        <w:pStyle w:val="7"/>
        <w:ind w:left="420"/>
        <w:jc w:val="center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甲</w:t>
      </w:r>
    </w:p>
    <w:p>
      <w:pPr>
        <w:pStyle w:val="7"/>
        <w:ind w:left="420"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至于负者歌于途，行者休于树，前者呼，后者应，伛偻提携，往来而不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绝</w:t>
      </w:r>
      <w:r>
        <w:rPr>
          <w:rFonts w:hint="eastAsia" w:ascii="微软雅黑" w:hAnsi="微软雅黑" w:eastAsia="微软雅黑" w:cs="微软雅黑"/>
          <w:sz w:val="18"/>
          <w:szCs w:val="18"/>
        </w:rPr>
        <w:t>者，滁人游也。临溪而渔，溪深而鱼肥，酿泉为酒，泉香而酒洌，山肴野蔌，杂然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而</w:t>
      </w:r>
      <w:r>
        <w:rPr>
          <w:rFonts w:hint="eastAsia" w:ascii="微软雅黑" w:hAnsi="微软雅黑" w:eastAsia="微软雅黑" w:cs="微软雅黑"/>
          <w:sz w:val="18"/>
          <w:szCs w:val="18"/>
        </w:rPr>
        <w:t>前陈者，太守宴也。宴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酣</w:t>
      </w:r>
      <w:r>
        <w:rPr>
          <w:rFonts w:hint="eastAsia" w:ascii="微软雅黑" w:hAnsi="微软雅黑" w:eastAsia="微软雅黑" w:cs="微软雅黑"/>
          <w:sz w:val="18"/>
          <w:szCs w:val="18"/>
        </w:rPr>
        <w:t>之乐，非丝非竹，射者中，弈者胜，觥筹交错，起坐而喧哗者，众宾欢也。苍颜白发，颓然乎其间者，太守醉也。</w:t>
      </w:r>
    </w:p>
    <w:p>
      <w:pPr>
        <w:pStyle w:val="7"/>
        <w:ind w:left="420"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已而夕阳在山，人影散乱，太守归而宾客从也。树林阴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翳</w:t>
      </w:r>
      <w:r>
        <w:rPr>
          <w:rFonts w:hint="eastAsia" w:ascii="微软雅黑" w:hAnsi="微软雅黑" w:eastAsia="微软雅黑" w:cs="微软雅黑"/>
          <w:sz w:val="18"/>
          <w:szCs w:val="18"/>
        </w:rPr>
        <w:t>，鸣声上下，游人去而禽鸟乐也。然而禽鸟知山林之乐，而不知人之乐；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（1)人知从太守游而乐，而不知太守之乐其乐也。</w:t>
      </w:r>
      <w:r>
        <w:rPr>
          <w:rFonts w:hint="eastAsia" w:ascii="微软雅黑" w:hAnsi="微软雅黑" w:eastAsia="微软雅黑" w:cs="微软雅黑"/>
          <w:sz w:val="18"/>
          <w:szCs w:val="18"/>
        </w:rPr>
        <w:t>醉能同其乐，醒能述以文者，太守也。太守谓谁？庐陵欧阳修也。</w:t>
      </w:r>
    </w:p>
    <w:p>
      <w:pPr>
        <w:pStyle w:val="7"/>
        <w:ind w:left="420"/>
        <w:jc w:val="right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（节选自欧阳修《醉翁亭记》）</w:t>
      </w:r>
    </w:p>
    <w:p>
      <w:pPr>
        <w:jc w:val="center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乙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惟公生有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闻</w:t>
      </w:r>
      <w:r>
        <w:rPr>
          <w:rFonts w:hint="eastAsia" w:ascii="微软雅黑" w:hAnsi="微软雅黑" w:eastAsia="微软雅黑" w:cs="微软雅黑"/>
          <w:sz w:val="18"/>
          <w:szCs w:val="18"/>
        </w:rPr>
        <w:t>于当时，死有传于后世，苟能如此足矣，而亦又何悲！如公器质①之深厚，智识之高远，而辅学术之精微，故充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于</w:t>
      </w:r>
      <w:r>
        <w:rPr>
          <w:rFonts w:hint="eastAsia" w:ascii="微软雅黑" w:hAnsi="微软雅黑" w:eastAsia="微软雅黑" w:cs="微软雅黑"/>
          <w:sz w:val="18"/>
          <w:szCs w:val="18"/>
        </w:rPr>
        <w:t>文章，见于议论，豪健俊伟，怪巧瑰琦。其积于中②者，浩如江河之停蓄；其发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于</w:t>
      </w:r>
      <w:r>
        <w:rPr>
          <w:rFonts w:hint="eastAsia" w:ascii="微软雅黑" w:hAnsi="微软雅黑" w:eastAsia="微软雅黑" w:cs="微软雅黑"/>
          <w:sz w:val="18"/>
          <w:szCs w:val="18"/>
        </w:rPr>
        <w:t>外者，烂如日月之光辉。</w:t>
      </w:r>
      <w:r>
        <w:rPr>
          <w:rFonts w:hint="eastAsia" w:ascii="微软雅黑" w:hAnsi="微软雅黑" w:eastAsia="微软雅黑" w:cs="微软雅黑"/>
          <w:sz w:val="18"/>
          <w:szCs w:val="18"/>
          <w:u w:val="wave"/>
        </w:rPr>
        <w:t>其清音幽韵凄如飘风急雨之骤至其雄辞闳辩③快如轻车骏马之奔驰。</w:t>
      </w:r>
      <w:r>
        <w:rPr>
          <w:rFonts w:hint="eastAsia" w:ascii="微软雅黑" w:hAnsi="微软雅黑" w:eastAsia="微软雅黑" w:cs="微软雅黑"/>
          <w:sz w:val="18"/>
          <w:szCs w:val="18"/>
        </w:rPr>
        <w:t>世之学者，无问识与不识，而读其文，则其人可知。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呜呼！自公仕宦四十年，上下往复，感世路之崎岖；虽屯邃困踬④，窜斥流离⑤，而终不可掩者，以其公议之是非。既压复起，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遂</w:t>
      </w:r>
      <w:r>
        <w:rPr>
          <w:rFonts w:hint="eastAsia" w:ascii="微软雅黑" w:hAnsi="微软雅黑" w:eastAsia="微软雅黑" w:cs="微软雅黑"/>
          <w:sz w:val="18"/>
          <w:szCs w:val="18"/>
        </w:rPr>
        <w:t>显于世；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（2）果敢之气，刚正之节，至晚而不衰</w:t>
      </w:r>
      <w:r>
        <w:rPr>
          <w:rFonts w:hint="eastAsia" w:ascii="微软雅黑" w:hAnsi="微软雅黑" w:eastAsia="微软雅黑" w:cs="微软雅黑"/>
          <w:sz w:val="18"/>
          <w:szCs w:val="18"/>
        </w:rPr>
        <w:t>。</w:t>
      </w:r>
    </w:p>
    <w:p>
      <w:pPr>
        <w:jc w:val="right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（节选自王安石《祭欧阳文忠⑥公文》）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【注释】①器质：气质。②中：内心。③闳（hóng）辩：博大的辩论。④屯邅（zhūnzhān）：处境艰难困苦。困踬（zhì）：困厄不得升进。⑤窜斥流离：到边远州郡流放。⑥文忠：欧阳修的谥号。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6．解释下列句中加点的词。（4分）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（1）宴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酣</w:t>
      </w:r>
      <w:r>
        <w:rPr>
          <w:rFonts w:hint="eastAsia" w:ascii="微软雅黑" w:hAnsi="微软雅黑" w:eastAsia="微软雅黑" w:cs="微软雅黑"/>
          <w:sz w:val="18"/>
          <w:szCs w:val="18"/>
        </w:rPr>
        <w:t>之乐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（2）树林阴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翳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（3）故充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于</w:t>
      </w:r>
      <w:r>
        <w:rPr>
          <w:rFonts w:hint="eastAsia" w:ascii="微软雅黑" w:hAnsi="微软雅黑" w:eastAsia="微软雅黑" w:cs="微软雅黑"/>
          <w:sz w:val="18"/>
          <w:szCs w:val="18"/>
        </w:rPr>
        <w:t>文章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（4）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遂</w:t>
      </w:r>
      <w:r>
        <w:rPr>
          <w:rFonts w:hint="eastAsia" w:ascii="微软雅黑" w:hAnsi="微软雅黑" w:eastAsia="微软雅黑" w:cs="微软雅黑"/>
          <w:sz w:val="18"/>
          <w:szCs w:val="18"/>
        </w:rPr>
        <w:t>显于世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7．下列句中加点词的意思或用法相同的一组是（B）。（2分）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A.往来而不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绝</w:t>
      </w:r>
      <w:r>
        <w:rPr>
          <w:rFonts w:hint="eastAsia" w:ascii="微软雅黑" w:hAnsi="微软雅黑" w:eastAsia="微软雅黑" w:cs="微软雅黑"/>
          <w:sz w:val="18"/>
          <w:szCs w:val="18"/>
        </w:rPr>
        <w:t>者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佛印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绝</w:t>
      </w:r>
      <w:r>
        <w:rPr>
          <w:rFonts w:hint="eastAsia" w:ascii="微软雅黑" w:hAnsi="微软雅黑" w:eastAsia="微软雅黑" w:cs="微软雅黑"/>
          <w:sz w:val="18"/>
          <w:szCs w:val="18"/>
        </w:rPr>
        <w:t>类弥勒（《核舟记》）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B.杂然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而</w:t>
      </w:r>
      <w:r>
        <w:rPr>
          <w:rFonts w:hint="eastAsia" w:ascii="微软雅黑" w:hAnsi="微软雅黑" w:eastAsia="微软雅黑" w:cs="微软雅黑"/>
          <w:sz w:val="18"/>
          <w:szCs w:val="18"/>
        </w:rPr>
        <w:t>前陈者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面山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而</w:t>
      </w:r>
      <w:r>
        <w:rPr>
          <w:rFonts w:hint="eastAsia" w:ascii="微软雅黑" w:hAnsi="微软雅黑" w:eastAsia="微软雅黑" w:cs="微软雅黑"/>
          <w:sz w:val="18"/>
          <w:szCs w:val="18"/>
        </w:rPr>
        <w:t>居（《愚公移山》）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C.惟公生有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闻</w:t>
      </w:r>
      <w:r>
        <w:rPr>
          <w:rFonts w:hint="eastAsia" w:ascii="微软雅黑" w:hAnsi="微软雅黑" w:eastAsia="微软雅黑" w:cs="微软雅黑"/>
          <w:sz w:val="18"/>
          <w:szCs w:val="18"/>
        </w:rPr>
        <w:t>于当时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闻</w:t>
      </w:r>
      <w:r>
        <w:rPr>
          <w:rFonts w:hint="eastAsia" w:ascii="微软雅黑" w:hAnsi="微软雅黑" w:eastAsia="微软雅黑" w:cs="微软雅黑"/>
          <w:sz w:val="18"/>
          <w:szCs w:val="18"/>
        </w:rPr>
        <w:t>水声，如鸣佩环（《小石潭记》）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D.其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发</w:t>
      </w:r>
      <w:r>
        <w:rPr>
          <w:rFonts w:hint="eastAsia" w:ascii="微软雅黑" w:hAnsi="微软雅黑" w:eastAsia="微软雅黑" w:cs="微软雅黑"/>
          <w:sz w:val="18"/>
          <w:szCs w:val="18"/>
        </w:rPr>
        <w:t>于外者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野芳</w:t>
      </w:r>
      <w:r>
        <w:rPr>
          <w:rFonts w:hint="eastAsia" w:ascii="微软雅黑" w:hAnsi="微软雅黑" w:eastAsia="微软雅黑" w:cs="微软雅黑"/>
          <w:sz w:val="18"/>
          <w:szCs w:val="18"/>
          <w:em w:val="dot"/>
        </w:rPr>
        <w:t>发</w:t>
      </w:r>
      <w:r>
        <w:rPr>
          <w:rFonts w:hint="eastAsia" w:ascii="微软雅黑" w:hAnsi="微软雅黑" w:eastAsia="微软雅黑" w:cs="微软雅黑"/>
          <w:sz w:val="18"/>
          <w:szCs w:val="18"/>
        </w:rPr>
        <w:t>而幽香（《醉翁亭记》）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8.乙文画波浪线句子断句正确的一项是（    ）。（2分）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A.其清音幽韵凄／如飘风急雨之骤／至其雄辞闳辩／快如轻车骏马之奔驰。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B.其清音幽韵／凄如飘风急雨之骤／至其雄辞闳辩／快如轻车骏马之奔驰。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C.其清音幽韵凄／如飘风急雨之骤至／其雄辞闳辩／快如轻车骏马之奔驰。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D.其清音幽韵／凄如飘风急雨之骤至／其雄辞闳辩／快如轻车骏马之奔驰。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9．用现代汉语翻译甲、乙两文中画直线的句子。（6分）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10．乙文赞扬欧阳修，且说：“读其文，则其人可知。”在甲文中，你读出欧阳修是一个怎样的人？（3分）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（二）阅读下面这首词，完成11题。（3分）</w:t>
      </w:r>
    </w:p>
    <w:p>
      <w:pPr>
        <w:jc w:val="center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一剪梅 中秋无月</w:t>
      </w:r>
    </w:p>
    <w:p>
      <w:pPr>
        <w:jc w:val="center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辛弃疾①</w:t>
      </w:r>
    </w:p>
    <w:p>
      <w:pPr>
        <w:ind w:left="420" w:left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忆对中秋丹桂丛，花在杯中，月在杯中。今宵楼上一尊②同，云湿纱窗，雨湿纱窗。</w:t>
      </w:r>
    </w:p>
    <w:p>
      <w:pPr>
        <w:ind w:left="420" w:left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浑欲乘风问化工③，路也难通，信也难通。</w:t>
      </w:r>
      <w:r>
        <w:rPr>
          <w:rFonts w:hint="eastAsia" w:ascii="微软雅黑" w:hAnsi="微软雅黑" w:eastAsia="微软雅黑" w:cs="微软雅黑"/>
          <w:sz w:val="18"/>
          <w:szCs w:val="18"/>
        </w:rPr>
        <w:t>满堂唯有烛花红，杯且从容，歌且从容。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【注释】①辛弃疾：南宋爱国词人。他力主抗金，遭主和派反对，被弹劾落职。这首词是他闲居带湖时所作。②尊：同“樽”，酒杯。③化工：指天公，此处暗指皇帝。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11.词中画直线句子运用了想象，请加以赏析。（3分）</w:t>
      </w:r>
    </w:p>
    <w:p>
      <w:pPr>
        <w:rPr>
          <w:rFonts w:ascii="微软雅黑" w:hAnsi="微软雅黑" w:eastAsia="微软雅黑" w:cs="微软雅黑"/>
          <w:b/>
          <w:bCs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</w:rPr>
        <w:t>三、现代文阅读（34分）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（一）阅读下文，完成12～15题。（12分）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 xml:space="preserve">                    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 xml:space="preserve">                         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①小时候学古诗，杜甫的这几句背得熟。“挽弓当挽强，用箭当用长。射人先射马，擒贼先擒王。”问过大人，“挽强”是什么意思。大人说，强就是指弓很硬，拉这种弓要用大力气，好处是射得远。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②渐渐年长，才知这个“强”字的根源，和弓箭并没有丝毫相关，那答案真是匪夷所思，它原本的模样是在“弘扬”的“弘”字右下角嵌进了个“虫”字。它原本是什么意思呢？“虫”指代的是单一的卑微生命。不过若这小虫把体内的精神弘扬出来，就构成了坚强雄厚的力量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③再来说说这个“大”字。“大”是什么意思呢？估计大多数人都会认为就是范围广高度高体积阔吧。其实“大”的本意和范围高度什么的毫无关系，就是非常单纯地指一个人。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④汉字是象形字，在甲骨文里，这个“大”字伸胳膊撂腿，就是一个人的体态临摹。西周战国之后大行其道的金文中，“大”也是笔触鲜明四肢俱全的人形。与甲骨文笔道细弱的“大”字相比，金文粗肥猛壮，把人的形象镌刻得更雄硕伟岸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⑤“强大”是把“强”和“大”组成的一个铿锵有力的词。看到它，不由得会挺起胸膛浑身充满能量。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⑥但倘若问某人，你觉得自己强大吗？大多数人都会说，我还不够强大，我希望自己有一天会强大起来。然而，错了。我们每个人，本身就是强大的。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⑦我们孜孜以求的强大，以为远在天边的强大，以为要靠什么人赐予或是襄助才能达到的境界，其实原驻自己身上。所以，强大并不难，难的是我们不自知自己的强大。这真是天下第一大悲剧。我们四处寻找的东西，我们以为自己一生也不可能具备的东西，其实从未须臾离开过我们。我们要让自己原本就具有的强大，拂去尘埃，闪闪发光，铮铮作响。毛笔就在我们手里，墨汁瓶盖已经打开。只等我们用自己的心和手，书写人生的美丽篇章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⑧我们有很多瑕疵，但只要内心坚定，我们就依然强大。我们可以修补自己的瑕疵，也可以携带着瑕疵前进。这个世界上没有瑕疵的人</w:t>
      </w:r>
      <w:r>
        <w:rPr>
          <w:rFonts w:hint="eastAsia" w:ascii="微软雅黑" w:hAnsi="微软雅黑" w:eastAsia="微软雅黑" w:cs="微软雅黑"/>
          <w:b/>
          <w:bCs/>
          <w:sz w:val="18"/>
          <w:szCs w:val="18"/>
          <w:em w:val="dot"/>
        </w:rPr>
        <w:t>根本</w:t>
      </w:r>
      <w:r>
        <w:rPr>
          <w:rFonts w:hint="eastAsia" w:ascii="微软雅黑" w:hAnsi="微软雅黑" w:eastAsia="微软雅黑" w:cs="微软雅黑"/>
          <w:sz w:val="18"/>
          <w:szCs w:val="18"/>
        </w:rPr>
        <w:t>没有出生。我们有很多不完整，但只要宽容待人待已，我们就依然强大。完善可以不懈追求，但不必形成坚硬桎梏。世上的事情就像吃饭，八分饱即是完美。处处尽善尽美，就是一种无言的慢性自杀。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⑨我们常常受伤，伤痕累累。要和命运厮杀，哪里能不受伤。受伤不是羞辱，而是勋章。强大也会受伤，但不要怕受伤，因为，我们修复的能力比较强，能够在更短的时间内重上战场。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⑩据说每个人每天都会和自己进行5000次对话，其中极大多数话语都是在否定自己。比如说：我很差，我无力，我不行，我要等等看，哦，算了。【A】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⑪希望从今天开始，我们对自己说的第5001次话是——我已学会了自己强大。</w:t>
      </w:r>
    </w:p>
    <w:p>
      <w:pPr>
        <w:jc w:val="right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（文／毕淑敏）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12．给本文拟一个能揭示论点的标题。（2分）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13．从伦证方式的角度分析第②段的作用。（3分）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14．第⑧段加点的词语有什么表达效果？（3分）</w:t>
      </w:r>
    </w:p>
    <w:p>
      <w:p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15．下面的材料可以补入文中【A】处，请说明理由。（4分）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“你生而有翼，为何竟愿一生匍匐前进，形如虫蚁？”这是贾拉尔·阿德丁·鲁米的诗，每当读起，我都心生痛楚的觉醒。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</w:p>
    <w:p>
      <w:pPr>
        <w:numPr>
          <w:ilvl w:val="0"/>
          <w:numId w:val="2"/>
        </w:numPr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 xml:space="preserve">阅读下文，完成16～20题。（22分） </w:t>
      </w:r>
    </w:p>
    <w:p>
      <w:pPr>
        <w:jc w:val="center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角儿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论排场，于天贵算得上十足的“角儿”。“角儿”吃肉，跟包的喝汤，打下旗儿的活遭殃。说起于天贵，戏班里的人只有这无奈的感叹。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梨园行的人都知道，梆子戏讲究高门大嗓的天赋，要祖师爷“赏饭”才能入行。因此，唱梆子想成“角儿”着实不易。而成为“银达子”那样蜚声梨园界的梆子戏“名角儿”，更是多少人一辈子的梦想。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于天贵梆子唱得好。其嗓音高亢嘹亮，一板一眼模仿起“银达子”来惟妙惟肖。俗话说，腔好唱，味儿难磨。拖腔、夯音、喷口，“银达子”独创的“达子腔”的味儿，于天贵学得还真有几分样子。他自己也将“银达子”视为了平生至高的追求，连做梦都想着有朝一日能一睹大师的风采。后来就干脆打出了“小达子”的艺名。兵荒马乱的年月，戏班子多生意惨淡。但只要“小达子”的水牌一挂出来，那绝对是座无虚席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有了这块金字招牌，于天贵上到班主，下到龙套杂役没一个放在眼里的。还隔三岔五喝多了酒耽误上台。就为这，班主不知道里里外外赔了多少好话。没办法，谁让人家是“角儿”呢。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眼看到了年根底下。这天，外边突然来了一位自称叫王老三的人。只说是出门行李丢了，要在戏班帮两天工，凑个回家的盘缠。“你都会干什么呀？”班主上下打量着眼前这个清瘦的汉子。“检场、打帘子、拉大幕、打下旗儿都干过。”王老三一张嘴竟然一口的梨园腔。“嗬，行家呀！照你这么说还是个全活啦！”班主惊异地问道。“正好今晚《艳阳楼》还缺个龙套，你来得了。”王老三点头笑了笑，算是答应了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“全活能混成他这德行？又是个骗吃骗喝的主儿吧！”于天贵一手拎着酒壶，歪斜着坐在一只木箱子上接过了话茬。“那大衣箱装的可是咱吃饭的行头，是供奉老郎神祖师爷牌位的地方，你怎么能坐在上面！”王老三顿时收敛了脸上的笑容。“臭要饭的，也轮得着你来说三道四！告诉你，小子，啥时候混成了“角儿＇，你也爱坐哪儿就坐哪儿。”于天贵红着眼珠子，满嘴喷着酒气。王老三只摇了摇头，没再说话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《艳阳楼》，于天贵饰演高登。起霸、云手、山膀……台上一招一式干净利索，不时赢得台底下一两声唱彩。于天贵演的高登跟王老三有一场对手戏。高登一抬脚，这边就地一个滚翻，这一折就算过了。可等王老三到了跟前，于天贵却悄悄将脚向前挪了半步。一出腿，这脚可就奔着王老三的面门去了。这一脚要是踢上，鼻青脸肿不说，那戏就算演砸了。可没想到王老三反应非常迅捷，顺势一个后翻，脚尖擦着鼻子就过去了。台底下观众看得真切，拼命叫好。大家都知道那“好”是给王老三喊的。可于天贵脸上挂不住，越想就越来气。下台后，又独自喝起了闷酒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第二天，戏班开演封箱大戏《辕门斩子》。可于天贵却是烂醉如泥，任大家怎么喊也不醒。挑大梁的不上，这戏可怎么唱啊。一年到头，可就指望着这一回露脸呢。班主搓手跺脚，急将团团转。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“要不我来试试！”一个陌生的声音搭了腔。居然是王老三。A“你……你能唱？这可不是打下旗儿跑龙套！”班主差点把眼珠子瞪出来。“救场如救火，我试试吧。”王老三说完就自顾化妆去了。也只能如此了！大家这才回过神来，纷纷各自忙活起来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  <w:u w:val="wave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开场锣鼓一响，装扮齐整的王老三“出将”登台。“杨延景怒冲冠，不孝奴才听父言……”一句方才唱罢声振寰宇。</w:t>
      </w:r>
      <w:r>
        <w:rPr>
          <w:rFonts w:hint="eastAsia" w:ascii="微软雅黑" w:hAnsi="微软雅黑" w:eastAsia="微软雅黑" w:cs="微软雅黑"/>
          <w:sz w:val="18"/>
          <w:szCs w:val="18"/>
          <w:u w:val="wave"/>
        </w:rPr>
        <w:t>“达子腔！”台上台下众人不禁同时惊呼道。这声音，仿佛银铃碎玉，从天倾泻而下。人们只管愣愣地听着，全然忘记了鼓掌和叫好。打鼓师傅把鼓槌举在了头顶，半天都没放下来……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戏演完了，于天贵酒也醒了。他望着眼前这位神形儒雅俊逸的长者似有所觉。B“您莫非就是……银……银……”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王老三摆了摆手说道：“本想找个有天分的人，把我这点吃饭的本事传给他。”“唱戏，台下做好人，台上才能做好‘角儿＇。”言罢，转身而去。</w:t>
      </w:r>
    </w:p>
    <w:p>
      <w:pPr>
        <w:ind w:firstLine="360" w:firstLineChars="200"/>
        <w:jc w:val="right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（文／郭孟收）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297180</wp:posOffset>
                </wp:positionV>
                <wp:extent cx="685800" cy="198120"/>
                <wp:effectExtent l="6350" t="6350" r="6350" b="11430"/>
                <wp:wrapNone/>
                <wp:docPr id="11" name="上弧形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98120"/>
                        </a:xfrm>
                        <a:prstGeom prst="curved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5" type="#_x0000_t105" style="position:absolute;left:0pt;margin-left:237.65pt;margin-top:23.4pt;height:15.6pt;width:54pt;z-index:251671552;v-text-anchor:middle;mso-width-relative:page;mso-height-relative:page;" fillcolor="#FFFFFF [3212]" filled="t" stroked="t" coordsize="21600,21600" o:gfxdata="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k1Wch2QAAAAkBAAAPAAAAAAAA&#10;AAEAIAAAACIAAABkcnMvZG93bnJldi54bWxQSwECFAAUAAAACACHTuJADyBESkoCAABtBAAADgAA&#10;AAAAAAABACAAAAAoAQAAZHJzL2Uyb0RvYy54bWxQSwUGAAAAAAYABgBZAQAA5AUAAAAA&#10;" adj="18480,20820,162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297180</wp:posOffset>
                </wp:positionV>
                <wp:extent cx="685800" cy="198120"/>
                <wp:effectExtent l="6350" t="6350" r="6350" b="11430"/>
                <wp:wrapNone/>
                <wp:docPr id="10" name="上弧形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806690" y="4583430"/>
                          <a:ext cx="685800" cy="198120"/>
                        </a:xfrm>
                        <a:prstGeom prst="curved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5" type="#_x0000_t105" style="position:absolute;left:0pt;margin-left:66.65pt;margin-top:23.4pt;height:15.6pt;width:54pt;z-index:251669504;v-text-anchor:middle;mso-width-relative:page;mso-height-relative:page;" fillcolor="#FFFFFF [3212]" filled="t" stroked="t" coordsize="21600,21600" o:gfxdata="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ClLEi&#10;2QAAAAkBAAAPAAAAAAAAAAEAIAAAACIAAABkcnMvZG93bnJldi54bWxQSwECFAAUAAAACACHTuJA&#10;v3ekA1kCAAB5BAAADgAAAAAAAAABACAAAAAoAQAAZHJzL2Uyb0RvYy54bWxQSwUGAAAAAAYABgBZ&#10;AQAA8wUAAAAA&#10;" adj="18480,20820,162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18"/>
          <w:szCs w:val="18"/>
        </w:rPr>
        <w:t>16．本文情节波澜起伏，请阅读梳理，将下面空缺的情节补充完整。（3分）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4389755</wp:posOffset>
                </wp:positionH>
                <wp:positionV relativeFrom="paragraph">
                  <wp:posOffset>99060</wp:posOffset>
                </wp:positionV>
                <wp:extent cx="894715" cy="980440"/>
                <wp:effectExtent l="6350" t="6350" r="13335" b="1651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715" cy="980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（3）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5.65pt;margin-top:7.8pt;height:77.2pt;width:70.45pt;z-index:251665408;v-text-anchor:middle;mso-width-relative:page;mso-height-relative:page;" fillcolor="#FFFFFF [3212]" filled="t" stroked="t" coordsize="21600,21600" arcsize="0.166666666666667" o:gfxdata="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5dN87XAAAACgEAAA8AAAAAAAAAAQAg&#10;AAAAIgAAAGRycy9kb3ducmV2LnhtbFBLAQIUABQAAAAIAIdO4kBTdHTiSAIAAG0EAAAOAAAAAAAA&#10;AAEAIAAAACYBAABkcnMvZTJvRG9jLnhtbFBLBQYAAAAABgAGAFkBAADgBQ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（3）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99060</wp:posOffset>
                </wp:positionV>
                <wp:extent cx="894715" cy="980440"/>
                <wp:effectExtent l="6350" t="6350" r="13335" b="1651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715" cy="980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于贵天醉酒误戏，王老三自荐救场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4.65pt;margin-top:7.8pt;height:77.2pt;width:70.45pt;z-index:251663360;v-text-anchor:middle;mso-width-relative:page;mso-height-relative:page;" fillcolor="#FFFFFF [3212]" filled="t" stroked="t" coordsize="21600,21600" arcsize="0.166666666666667" o:gfxdata="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P4CeDXAAAACgEAAA8AAAAAAAAAAQAg&#10;AAAAIgAAAGRycy9kb3ducmV2LnhtbFBLAQIUABQAAAAIAIdO4kBBLGiGSAIAAG0EAAAOAAAAAAAA&#10;AAEAIAAAACYBAABkcnMvZTJvRG9jLnhtbFBLBQYAAAAABgAGAFkBAADgBQ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于贵天醉酒误戏，王老三自荐救场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99060</wp:posOffset>
                </wp:positionV>
                <wp:extent cx="894715" cy="980440"/>
                <wp:effectExtent l="6350" t="6350" r="13335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715" cy="980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（2）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3.65pt;margin-top:7.8pt;height:77.2pt;width:70.45pt;z-index:251661312;v-text-anchor:middle;mso-width-relative:page;mso-height-relative:page;" fillcolor="#FFFFFF [3212]" filled="t" stroked="t" coordsize="21600,21600" arcsize="0.166666666666667" o:gfxdata="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2Y4SI1wAAAAoBAAAPAAAAAAAAAAEA&#10;IAAAACIAAABkcnMvZG93bnJldi54bWxQSwECFAAUAAAACACHTuJAzrj8c0kCAABtBAAADgAAAAAA&#10;AAABACAAAAAmAQAAZHJzL2Uyb0RvYy54bWxQSwUGAAAAAAYABgBZAQAA4QU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（2）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99060</wp:posOffset>
                </wp:positionV>
                <wp:extent cx="894715" cy="980440"/>
                <wp:effectExtent l="6350" t="6350" r="13335" b="1651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715" cy="980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（1）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.65pt;margin-top:7.8pt;height:77.2pt;width:70.45pt;z-index:251667456;v-text-anchor:middle;mso-width-relative:page;mso-height-relative:page;" fillcolor="#FFFFFF [3212]" filled="t" stroked="t" coordsize="21600,21600" arcsize="0.166666666666667" o:gfxdata="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Ml70PXAAAACQEAAA8AAAAAAAAAAQAg&#10;AAAAIgAAAGRycy9kb3ducmV2LnhtbFBLAQIUABQAAAAIAIdO4kDc4OAXSAIAAG0EAAAOAAAAAAAA&#10;AAEAIAAAACYBAABkcnMvZTJvRG9jLnhtbFBLBQYAAAAABgAGAFkBAADgBQ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（1）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99060</wp:posOffset>
                </wp:positionV>
                <wp:extent cx="894715" cy="980440"/>
                <wp:effectExtent l="6350" t="6350" r="13335" b="165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715" cy="980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王老三来戏班帮工，对言行无礼的于贵天失望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2.65pt;margin-top:7.8pt;height:77.2pt;width:70.45pt;z-index:251659264;v-text-anchor:middle;mso-width-relative:page;mso-height-relative:page;" fillcolor="#FFFFFF [3212]" filled="t" stroked="t" coordsize="21600,21600" arcsize="0.166666666666667" o:gfxdata="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5urw7XAAAACgEAAA8AAAAAAAAAAQAg&#10;AAAAIgAAAGRycy9kb3ducmV2LnhtbFBLAQIUABQAAAAIAIdO4kBw5kwTSAIAAG0EAAAOAAAAAAAA&#10;AAEAIAAAACYBAABkcnMvZTJvRG9jLnhtbFBLBQYAAAAABgAGAFkBAADgBQ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王老三来戏班帮工，对言行无礼的于贵天失望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4046855</wp:posOffset>
                </wp:positionH>
                <wp:positionV relativeFrom="paragraph">
                  <wp:posOffset>297180</wp:posOffset>
                </wp:positionV>
                <wp:extent cx="594995" cy="162560"/>
                <wp:effectExtent l="6350" t="8890" r="8255" b="6350"/>
                <wp:wrapNone/>
                <wp:docPr id="13" name="下弧形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162560"/>
                        </a:xfrm>
                        <a:prstGeom prst="curved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4" type="#_x0000_t104" style="position:absolute;left:0pt;margin-left:318.65pt;margin-top:23.4pt;height:12.8pt;width:46.85pt;z-index:251675648;v-text-anchor:middle;mso-width-relative:page;mso-height-relative:page;" fillcolor="#FFFFFF [3212]" filled="t" stroked="t" coordsize="21600,21600" o:gfxdata="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KXVFJ2AAAAAkBAAAPAAAAAAAA&#10;AAEAIAAAACIAAABkcnMvZG93bnJldi54bWxQSwECFAAUAAAACACHTuJAQSPvwUsCAABrBAAADgAA&#10;AAAAAAABACAAAAAnAQAAZHJzL2Uyb0RvYy54bWxQSwUGAAAAAAYABgBZAQAA5AUAAAAA&#10;" adj="18649,20862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297180</wp:posOffset>
                </wp:positionV>
                <wp:extent cx="594995" cy="162560"/>
                <wp:effectExtent l="6350" t="8890" r="8255" b="6350"/>
                <wp:wrapNone/>
                <wp:docPr id="12" name="下弧形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949690" y="5772150"/>
                          <a:ext cx="594995" cy="162560"/>
                        </a:xfrm>
                        <a:prstGeom prst="curved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4" type="#_x0000_t104" style="position:absolute;left:0pt;margin-left:156.65pt;margin-top:23.4pt;height:12.8pt;width:46.85pt;z-index:251673600;v-text-anchor:middle;mso-width-relative:page;mso-height-relative:page;" fillcolor="#FFFFFF [3212]" filled="t" stroked="t" coordsize="21600,21600" o:gfxdata="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Wh8KbYAAAA&#10;CQEAAA8AAAAAAAAAAQAgAAAAIgAAAGRycy9kb3ducmV2LnhtbFBLAQIUABQAAAAIAIdO4kDemnCT&#10;VgIAAHcEAAAOAAAAAAAAAAEAIAAAACcBAABkcnMvZTJvRG9jLnhtbFBLBQYAAAAABgAGAFkBAADv&#10;BQAAAAA=&#10;" adj="18649,20862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17．通读全文，概括“银达子”的形象特点。（4分）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18．请从描写和修辞的角度赏析文中画波浪线的句子。（4分）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19．文中A、B两句的省略号，分别表现人物怎样的心理？（4分）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20．请为这篇小说续写一个结尾。（不超出所给字格）（7分）</w:t>
      </w:r>
    </w:p>
    <w:p>
      <w:pPr>
        <w:ind w:firstLine="360" w:firstLineChars="200"/>
        <w:rPr>
          <w:rFonts w:ascii="微软雅黑" w:hAnsi="微软雅黑" w:eastAsia="微软雅黑" w:cs="微软雅黑"/>
          <w:b/>
          <w:bCs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</w:rPr>
        <w:t>四、作文（70分）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21．任选下面一题作文。（70分）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（1）题目：我们班有你，真好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要求：①以记叙、描写为主，可兼用其他表达方式；②内容充实，行文流畅，能够表达真情实感。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（2）下面这句话带给你怎样的启迪？请自选角度立意，写一篇文章。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要和命运厮杀，哪里能不受伤。受伤不是羞辱，而是勋章。</w:t>
      </w:r>
    </w:p>
    <w:p>
      <w:pPr>
        <w:ind w:firstLine="4140" w:firstLineChars="23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——摘自本试卷“现代文阅读”（一）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要求：①自拟题目；②自选文体（诗歌除外），且文体明确；③不得抄袭本试卷选文。</w:t>
      </w:r>
    </w:p>
    <w:p>
      <w:pPr>
        <w:ind w:firstLine="360" w:firstLineChars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【注意】选择上面任一题目作文，都须遵循下列要求：①全文不少于600字，但不要超出所给字格；②文中如出现校名，请用育英学校、思齐学校代替；如出现人名，请用小刚、小志、小芳、小晶代替。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br w:type="page"/>
      </w:r>
    </w:p>
    <w:p>
      <w:pPr>
        <w:jc w:val="center"/>
        <w:rPr>
          <w:rFonts w:ascii="微软雅黑" w:hAnsi="微软雅黑" w:eastAsia="微软雅黑"/>
          <w:b/>
          <w:bCs/>
          <w:color w:val="FF0000"/>
          <w:sz w:val="24"/>
          <w:szCs w:val="32"/>
        </w:rPr>
      </w:pPr>
      <w:r>
        <w:rPr>
          <w:rFonts w:hint="eastAsia" w:ascii="微软雅黑" w:hAnsi="微软雅黑" w:eastAsia="微软雅黑"/>
          <w:b/>
          <w:bCs/>
          <w:color w:val="FF0000"/>
          <w:sz w:val="24"/>
          <w:szCs w:val="32"/>
        </w:rPr>
        <w:t>九年级语文参考答案及评分标准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一、积累与运用（26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1.（2 分） 书写正确、端正、整洁得 2 分， 有一项不合要求扣 1 分， 有两项不合要求、写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错字、写到田字格外均不得分。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2.（2 分） D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3.（ 12 分）（ 1） 多歧路 今安在 （ 2） 低绮户 照无眠 （ 3） 爱上层楼 为赋新词强说愁 （4） 天与云与山与水 上下一白 （ 5） 先天下之忧而忧 后天下之乐而乐 （6） 沉舟侧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畔千帆过 病树前头万木春 (每小题 2 分， 写错两个字扣 1 分，写错三个字不得分)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4.（5 分）（1） 在“情绪”后加“的人”（的人数）（1 分） （2） 虽然（固然） 但是（但）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（其他词语符合语境、通顺即可）（2 分）  （3）“绝唱”后的逗号改成分号。（2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5.（5 分）（ 1） C（2 分）  （2） 李逵对宋江有同生共死的兄弟情义， 但坚决反对宋江招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安的主张。 /宋江喝下御赐毒酒后自知必死， 担心李逵为报仇造反、污损宋江“忠义”名 声， /就骗他喝下毒酒陪葬。（3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二、古诗文阅读（20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（一）（ 17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6.（4 分）（ 1） 尽兴地喝酒  （2） 遮盖 （3） 在 （4） 于是，就</w:t>
      </w:r>
    </w:p>
    <w:p>
      <w:pPr>
        <w:rPr>
          <w:rFonts w:ascii="微软雅黑" w:hAnsi="微软雅黑" w:eastAsia="微软雅黑"/>
          <w:color w:val="FF0000"/>
        </w:rPr>
      </w:pP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7.（2 分） B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8.（2 分） D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9.（6 分）（1） 人们知道跟随太守游玩的乐趣， 却不知太守快乐着他们的快乐啊。（3 分。 “乐其乐”2 分， 大意正确 1 分）（2）（欧阳文忠公） 果决勇敢的气度， 刚正不阿的节操，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直到晚年也毫不衰减。（3 分。 补充 1 分， 大意正确 2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10.（3 分） 欧阳修是醉情山水、与民同乐、文采卓越的人。（其他说法， 意思对即可）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（二） （3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11.（3 分） 这句写词人想象自己要乘风飞天去质问天公，可是道路和消息都受到阻隔。 / 表达词人对明朗月光的渴盼， /抒发怀才不遇、壮志难酬的愤懑情怀。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三、 现代文阅读（34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（一）（ 12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12.（2 分） 你要学着自己强大（其他说法符合文意即可）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13.（3 分） 驳论，/从汉字构造角度解析 “强”字本义， 否定大人们对“挽强”的解释， /得出弱者一旦弘扬自身精神，就有强大力量的结论。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14.（3 分） 表强调语气，/突出强调这个世界上没有瑕疵的人是完全不存在的， /体现议 论语言的准确严密性。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15.（4 分） 第⑩段列举了人们每天否定自己的诸多说辞， /材料先引用诗句对这种悲观做 法加以质问，/接着表明作者立场， /衔接自然，论述完整有力。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（二）（22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16.（3 分）（1） 于天贵自称“小达子”， 排场、架子很大。（2） 王老三跑龙套，在舞台上 精彩化解于天贵暗下的狠脚。（3） 王老三唱腔惊艳全场， 被认出是 “银达子”， 他道出来 戏班的目的和“角儿”的真正含义，离开了。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17.（4 分） 身怀绝艺、重行规敬师祖、质朴谦逊、德艺并重（其他说法酌情给分）     18.（4 分） 侧面描写，观众的“惊呼”“鼓掌”“愣愣”等，/突出 “银达子”演技高超； /运用比喻的修辞方法， 把声音比作银铃碎玉， /形象生动地写出“银达子”唱腔的清脆 美妙。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19.（4 分） A.班主对王老三要求救场的惊讶， 对他演技的怀疑。 B.于天贵猜到王老三真 实身份时的慌张、羞愧。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20.（7 分）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分项评分标准：</w:t>
      </w:r>
    </w:p>
    <w:tbl>
      <w:tblPr>
        <w:tblStyle w:val="20"/>
        <w:tblW w:w="7714" w:type="dxa"/>
        <w:tblInd w:w="16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8"/>
        <w:gridCol w:w="1219"/>
        <w:gridCol w:w="1700"/>
        <w:gridCol w:w="1418"/>
        <w:gridCol w:w="192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48" w:type="dxa"/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1219" w:type="dxa"/>
          </w:tcPr>
          <w:p>
            <w:pPr>
              <w:spacing w:before="144" w:line="186" w:lineRule="auto"/>
              <w:ind w:firstLine="408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3"/>
                <w:szCs w:val="21"/>
              </w:rPr>
              <w:t>一类</w:t>
            </w:r>
          </w:p>
        </w:tc>
        <w:tc>
          <w:tcPr>
            <w:tcW w:w="1700" w:type="dxa"/>
          </w:tcPr>
          <w:p>
            <w:pPr>
              <w:spacing w:before="144" w:line="186" w:lineRule="auto"/>
              <w:ind w:firstLine="652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3"/>
                <w:szCs w:val="21"/>
              </w:rPr>
              <w:t>二类</w:t>
            </w:r>
          </w:p>
        </w:tc>
        <w:tc>
          <w:tcPr>
            <w:tcW w:w="1418" w:type="dxa"/>
          </w:tcPr>
          <w:p>
            <w:pPr>
              <w:spacing w:before="144" w:line="186" w:lineRule="auto"/>
              <w:ind w:firstLine="506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三类</w:t>
            </w:r>
          </w:p>
        </w:tc>
        <w:tc>
          <w:tcPr>
            <w:tcW w:w="1929" w:type="dxa"/>
          </w:tcPr>
          <w:p>
            <w:pPr>
              <w:spacing w:before="144" w:line="186" w:lineRule="auto"/>
              <w:ind w:firstLine="764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3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48" w:type="dxa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宋体"/>
                <w:color w:val="FF0000"/>
              </w:rPr>
            </w:pPr>
          </w:p>
          <w:p>
            <w:pPr>
              <w:spacing w:before="68" w:line="401" w:lineRule="exact"/>
              <w:ind w:firstLine="547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8"/>
                <w:position w:val="13"/>
                <w:szCs w:val="21"/>
              </w:rPr>
              <w:t>内容</w:t>
            </w:r>
          </w:p>
          <w:p>
            <w:pPr>
              <w:spacing w:line="204" w:lineRule="auto"/>
              <w:ind w:firstLine="343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7"/>
                <w:szCs w:val="21"/>
              </w:rPr>
              <w:t>（4</w:t>
            </w:r>
            <w:r>
              <w:rPr>
                <w:rFonts w:ascii="宋体" w:hAnsi="宋体" w:cs="宋体"/>
                <w:color w:val="FF0000"/>
                <w:spacing w:val="-39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7"/>
                <w:szCs w:val="21"/>
              </w:rPr>
              <w:t>分）</w:t>
            </w:r>
          </w:p>
        </w:tc>
        <w:tc>
          <w:tcPr>
            <w:tcW w:w="1219" w:type="dxa"/>
          </w:tcPr>
          <w:p>
            <w:pPr>
              <w:spacing w:before="176" w:line="180" w:lineRule="auto"/>
              <w:ind w:firstLine="563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zCs w:val="21"/>
              </w:rPr>
              <w:t>4</w:t>
            </w:r>
          </w:p>
        </w:tc>
        <w:tc>
          <w:tcPr>
            <w:tcW w:w="1700" w:type="dxa"/>
          </w:tcPr>
          <w:p>
            <w:pPr>
              <w:spacing w:before="176" w:line="180" w:lineRule="auto"/>
              <w:ind w:firstLine="652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4"/>
                <w:szCs w:val="21"/>
              </w:rPr>
              <w:t>3～2</w:t>
            </w:r>
          </w:p>
        </w:tc>
        <w:tc>
          <w:tcPr>
            <w:tcW w:w="1418" w:type="dxa"/>
          </w:tcPr>
          <w:p>
            <w:pPr>
              <w:spacing w:before="175" w:line="180" w:lineRule="auto"/>
              <w:ind w:firstLine="522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8"/>
                <w:szCs w:val="21"/>
              </w:rPr>
              <w:t>1～0</w:t>
            </w:r>
          </w:p>
        </w:tc>
        <w:tc>
          <w:tcPr>
            <w:tcW w:w="1929" w:type="dxa"/>
            <w:vMerge w:val="restart"/>
            <w:tcBorders>
              <w:bottom w:val="nil"/>
            </w:tcBorders>
          </w:tcPr>
          <w:p>
            <w:pPr>
              <w:spacing w:before="140" w:line="324" w:lineRule="auto"/>
              <w:ind w:left="115" w:right="102" w:firstLine="16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3"/>
                <w:szCs w:val="21"/>
              </w:rPr>
              <w:t>1.超出所给字格，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3"/>
                <w:szCs w:val="21"/>
              </w:rPr>
              <w:t>扣</w:t>
            </w:r>
            <w:r>
              <w:rPr>
                <w:rFonts w:ascii="宋体" w:hAnsi="宋体" w:cs="宋体"/>
                <w:color w:val="FF0000"/>
                <w:spacing w:val="-22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3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spacing w:val="-4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3"/>
                <w:szCs w:val="21"/>
              </w:rPr>
              <w:t>分；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        </w:t>
            </w:r>
            <w:r>
              <w:rPr>
                <w:rFonts w:ascii="宋体" w:hAnsi="宋体" w:cs="宋体"/>
                <w:color w:val="FF0000"/>
                <w:spacing w:val="2"/>
                <w:szCs w:val="21"/>
              </w:rPr>
              <w:t>2.有两个以上错别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字，扣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spacing w:val="-42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分；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    </w:t>
            </w:r>
            <w:r>
              <w:rPr>
                <w:rFonts w:ascii="宋体" w:hAnsi="宋体" w:cs="宋体"/>
                <w:color w:val="FF0000"/>
                <w:spacing w:val="2"/>
                <w:szCs w:val="21"/>
              </w:rPr>
              <w:t>3.无标点或一逗到</w:t>
            </w:r>
            <w:r>
              <w:rPr>
                <w:rFonts w:ascii="宋体" w:hAnsi="宋体" w:cs="宋体"/>
                <w:color w:val="FF0000"/>
                <w:spacing w:val="8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8"/>
                <w:szCs w:val="21"/>
              </w:rPr>
              <w:t>底</w:t>
            </w:r>
            <w:r>
              <w:rPr>
                <w:rFonts w:ascii="宋体" w:hAnsi="宋体" w:cs="宋体"/>
                <w:color w:val="FF0000"/>
                <w:spacing w:val="-75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8"/>
                <w:szCs w:val="21"/>
              </w:rPr>
              <w:t>，</w:t>
            </w:r>
            <w:r>
              <w:rPr>
                <w:rFonts w:ascii="宋体" w:hAnsi="宋体" w:cs="宋体"/>
                <w:color w:val="FF0000"/>
                <w:spacing w:val="-96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8"/>
                <w:szCs w:val="21"/>
              </w:rPr>
              <w:t>扣</w:t>
            </w:r>
            <w:r>
              <w:rPr>
                <w:rFonts w:ascii="宋体" w:hAnsi="宋体" w:cs="宋体"/>
                <w:color w:val="FF0000"/>
                <w:spacing w:val="-28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8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spacing w:val="-42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8"/>
                <w:szCs w:val="21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448" w:type="dxa"/>
            <w:vMerge w:val="continue"/>
            <w:tcBorders>
              <w:top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1219" w:type="dxa"/>
          </w:tcPr>
          <w:p>
            <w:pPr>
              <w:spacing w:before="141" w:line="268" w:lineRule="auto"/>
              <w:ind w:left="195" w:right="183" w:firstLine="8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4"/>
                <w:szCs w:val="21"/>
              </w:rPr>
              <w:t>突出中心</w:t>
            </w:r>
            <w:r>
              <w:rPr>
                <w:rFonts w:ascii="宋体" w:hAnsi="宋体" w:cs="宋体"/>
                <w:color w:val="FF0000"/>
                <w:spacing w:val="3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情节合理</w:t>
            </w:r>
          </w:p>
        </w:tc>
        <w:tc>
          <w:tcPr>
            <w:tcW w:w="1700" w:type="dxa"/>
          </w:tcPr>
          <w:p>
            <w:pPr>
              <w:spacing w:before="141" w:line="268" w:lineRule="auto"/>
              <w:ind w:left="227" w:right="212" w:firstLine="23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7"/>
                <w:szCs w:val="21"/>
              </w:rPr>
              <w:t>中心明确</w:t>
            </w:r>
            <w:r>
              <w:rPr>
                <w:rFonts w:ascii="宋体" w:hAnsi="宋体" w:cs="宋体"/>
                <w:color w:val="FF0000"/>
                <w:w w:val="101"/>
                <w:szCs w:val="21"/>
              </w:rPr>
              <w:t xml:space="preserve">   </w:t>
            </w: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情节比较合理</w:t>
            </w:r>
          </w:p>
        </w:tc>
        <w:tc>
          <w:tcPr>
            <w:tcW w:w="1418" w:type="dxa"/>
          </w:tcPr>
          <w:p>
            <w:pPr>
              <w:spacing w:before="141" w:line="268" w:lineRule="auto"/>
              <w:ind w:left="188" w:right="177" w:firstLine="21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5"/>
                <w:szCs w:val="21"/>
              </w:rPr>
              <w:t>中心不明确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情节不合理</w:t>
            </w:r>
          </w:p>
        </w:tc>
        <w:tc>
          <w:tcPr>
            <w:tcW w:w="192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448" w:type="dxa"/>
            <w:vMerge w:val="restart"/>
            <w:tcBorders>
              <w:bottom w:val="nil"/>
            </w:tcBorders>
          </w:tcPr>
          <w:p>
            <w:pPr>
              <w:spacing w:before="332" w:line="402" w:lineRule="exact"/>
              <w:ind w:firstLine="52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position w:val="14"/>
                <w:szCs w:val="21"/>
              </w:rPr>
              <w:t>表达</w:t>
            </w:r>
          </w:p>
          <w:p>
            <w:pPr>
              <w:spacing w:line="204" w:lineRule="auto"/>
              <w:ind w:firstLine="343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9"/>
                <w:szCs w:val="21"/>
              </w:rPr>
              <w:t>（</w:t>
            </w:r>
            <w:r>
              <w:rPr>
                <w:rFonts w:ascii="宋体" w:hAnsi="宋体" w:cs="宋体"/>
                <w:color w:val="FF0000"/>
                <w:spacing w:val="-92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szCs w:val="21"/>
              </w:rPr>
              <w:t>3</w:t>
            </w:r>
            <w:r>
              <w:rPr>
                <w:rFonts w:ascii="宋体" w:hAnsi="宋体" w:cs="宋体"/>
                <w:color w:val="FF0000"/>
                <w:spacing w:val="-4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szCs w:val="21"/>
              </w:rPr>
              <w:t>分）</w:t>
            </w:r>
          </w:p>
        </w:tc>
        <w:tc>
          <w:tcPr>
            <w:tcW w:w="1219" w:type="dxa"/>
          </w:tcPr>
          <w:p>
            <w:pPr>
              <w:spacing w:before="179" w:line="180" w:lineRule="auto"/>
              <w:ind w:firstLine="568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zCs w:val="21"/>
              </w:rPr>
              <w:t>3</w:t>
            </w:r>
          </w:p>
        </w:tc>
        <w:tc>
          <w:tcPr>
            <w:tcW w:w="1700" w:type="dxa"/>
          </w:tcPr>
          <w:p>
            <w:pPr>
              <w:spacing w:before="179" w:line="180" w:lineRule="auto"/>
              <w:ind w:firstLine="807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zCs w:val="21"/>
              </w:rPr>
              <w:t>2</w:t>
            </w:r>
          </w:p>
        </w:tc>
        <w:tc>
          <w:tcPr>
            <w:tcW w:w="1418" w:type="dxa"/>
          </w:tcPr>
          <w:p>
            <w:pPr>
              <w:spacing w:before="178" w:line="180" w:lineRule="auto"/>
              <w:ind w:firstLine="522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8"/>
                <w:szCs w:val="21"/>
              </w:rPr>
              <w:t>1～0</w:t>
            </w:r>
          </w:p>
        </w:tc>
        <w:tc>
          <w:tcPr>
            <w:tcW w:w="192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448" w:type="dxa"/>
            <w:vMerge w:val="continue"/>
            <w:tcBorders>
              <w:top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1219" w:type="dxa"/>
          </w:tcPr>
          <w:p>
            <w:pPr>
              <w:spacing w:before="322" w:line="186" w:lineRule="auto"/>
              <w:ind w:firstLine="198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文从字顺</w:t>
            </w:r>
          </w:p>
        </w:tc>
        <w:tc>
          <w:tcPr>
            <w:tcW w:w="1700" w:type="dxa"/>
          </w:tcPr>
          <w:p>
            <w:pPr>
              <w:spacing w:before="322" w:line="186" w:lineRule="auto"/>
              <w:ind w:firstLine="46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7"/>
                <w:szCs w:val="21"/>
              </w:rPr>
              <w:t>比较通顺</w:t>
            </w:r>
          </w:p>
        </w:tc>
        <w:tc>
          <w:tcPr>
            <w:tcW w:w="1418" w:type="dxa"/>
          </w:tcPr>
          <w:p>
            <w:pPr>
              <w:spacing w:before="322" w:line="186" w:lineRule="auto"/>
              <w:ind w:firstLine="404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不通顺</w:t>
            </w:r>
          </w:p>
        </w:tc>
        <w:tc>
          <w:tcPr>
            <w:tcW w:w="1929" w:type="dxa"/>
            <w:vMerge w:val="continue"/>
            <w:tcBorders>
              <w:top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</w:tbl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四、作文(70 分)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21.(70 分)略。</w:t>
      </w:r>
    </w:p>
    <w:p>
      <w:pPr>
        <w:rPr>
          <w:rFonts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分项评分标准：</w:t>
      </w:r>
    </w:p>
    <w:tbl>
      <w:tblPr>
        <w:tblStyle w:val="20"/>
        <w:tblW w:w="7832" w:type="dxa"/>
        <w:tblInd w:w="10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2898"/>
        <w:gridCol w:w="2408"/>
        <w:gridCol w:w="19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537" w:type="dxa"/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2898" w:type="dxa"/>
          </w:tcPr>
          <w:p>
            <w:pPr>
              <w:spacing w:before="197" w:line="186" w:lineRule="auto"/>
              <w:ind w:firstLine="823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6"/>
                <w:szCs w:val="21"/>
              </w:rPr>
              <w:t>内容（33</w:t>
            </w:r>
            <w:r>
              <w:rPr>
                <w:rFonts w:ascii="宋体" w:hAnsi="宋体" w:cs="宋体"/>
                <w:color w:val="FF0000"/>
                <w:spacing w:val="-43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6"/>
                <w:szCs w:val="21"/>
              </w:rPr>
              <w:t>分）</w:t>
            </w:r>
          </w:p>
        </w:tc>
        <w:tc>
          <w:tcPr>
            <w:tcW w:w="2408" w:type="dxa"/>
          </w:tcPr>
          <w:p>
            <w:pPr>
              <w:spacing w:before="197" w:line="186" w:lineRule="auto"/>
              <w:ind w:firstLine="554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3"/>
                <w:szCs w:val="21"/>
              </w:rPr>
              <w:t>表达（33</w:t>
            </w:r>
            <w:r>
              <w:rPr>
                <w:rFonts w:ascii="宋体" w:hAnsi="宋体" w:cs="宋体"/>
                <w:color w:val="FF0000"/>
                <w:spacing w:val="-39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3"/>
                <w:szCs w:val="21"/>
              </w:rPr>
              <w:t>分）</w:t>
            </w:r>
          </w:p>
        </w:tc>
        <w:tc>
          <w:tcPr>
            <w:tcW w:w="1989" w:type="dxa"/>
          </w:tcPr>
          <w:p>
            <w:pPr>
              <w:spacing w:before="197" w:line="186" w:lineRule="auto"/>
              <w:ind w:firstLine="94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标点和书写（4</w:t>
            </w:r>
            <w:r>
              <w:rPr>
                <w:rFonts w:ascii="宋体" w:hAnsi="宋体" w:cs="宋体"/>
                <w:color w:val="FF0000"/>
                <w:spacing w:val="-43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分）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537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234" w:line="180" w:lineRule="auto"/>
              <w:ind w:firstLine="721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7"/>
                <w:w w:val="82"/>
                <w:szCs w:val="21"/>
              </w:rPr>
              <w:t>一</w:t>
            </w:r>
            <w:r>
              <w:rPr>
                <w:rFonts w:ascii="宋体" w:hAnsi="宋体" w:cs="宋体"/>
                <w:color w:val="FF0000"/>
                <w:spacing w:val="76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7"/>
                <w:w w:val="82"/>
                <w:szCs w:val="21"/>
              </w:rPr>
              <w:t>类</w:t>
            </w:r>
          </w:p>
        </w:tc>
        <w:tc>
          <w:tcPr>
            <w:tcW w:w="2898" w:type="dxa"/>
          </w:tcPr>
          <w:p>
            <w:pPr>
              <w:spacing w:before="229" w:line="180" w:lineRule="auto"/>
              <w:ind w:firstLine="1143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33～30</w:t>
            </w:r>
          </w:p>
        </w:tc>
        <w:tc>
          <w:tcPr>
            <w:tcW w:w="2408" w:type="dxa"/>
          </w:tcPr>
          <w:p>
            <w:pPr>
              <w:spacing w:before="229" w:line="180" w:lineRule="auto"/>
              <w:ind w:firstLine="90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33～30</w:t>
            </w:r>
          </w:p>
        </w:tc>
        <w:tc>
          <w:tcPr>
            <w:tcW w:w="1989" w:type="dxa"/>
            <w:vMerge w:val="restart"/>
            <w:tcBorders>
              <w:bottom w:val="nil"/>
            </w:tcBorders>
          </w:tcPr>
          <w:p>
            <w:pPr>
              <w:spacing w:line="270" w:lineRule="auto"/>
              <w:rPr>
                <w:rFonts w:ascii="宋体"/>
                <w:color w:val="FF0000"/>
              </w:rPr>
            </w:pPr>
          </w:p>
          <w:p>
            <w:pPr>
              <w:spacing w:line="270" w:lineRule="auto"/>
              <w:rPr>
                <w:rFonts w:ascii="宋体"/>
                <w:color w:val="FF0000"/>
              </w:rPr>
            </w:pPr>
          </w:p>
          <w:p>
            <w:pPr>
              <w:spacing w:line="270" w:lineRule="auto"/>
              <w:rPr>
                <w:rFonts w:ascii="宋体"/>
                <w:color w:val="FF0000"/>
              </w:rPr>
            </w:pPr>
          </w:p>
          <w:p>
            <w:pPr>
              <w:spacing w:line="270" w:lineRule="auto"/>
              <w:rPr>
                <w:rFonts w:ascii="宋体"/>
                <w:color w:val="FF0000"/>
              </w:rPr>
            </w:pPr>
          </w:p>
          <w:p>
            <w:pPr>
              <w:spacing w:line="270" w:lineRule="auto"/>
              <w:rPr>
                <w:rFonts w:ascii="宋体"/>
                <w:color w:val="FF0000"/>
              </w:rPr>
            </w:pPr>
          </w:p>
          <w:p>
            <w:pPr>
              <w:spacing w:before="69" w:line="316" w:lineRule="auto"/>
              <w:ind w:left="93" w:right="50" w:firstLine="15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9"/>
                <w:szCs w:val="21"/>
              </w:rPr>
              <w:t>1.错别字（</w:t>
            </w:r>
            <w:r>
              <w:rPr>
                <w:rFonts w:ascii="宋体" w:hAnsi="宋体" w:cs="宋体"/>
                <w:color w:val="FF0000"/>
                <w:spacing w:val="-45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spacing w:val="12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szCs w:val="21"/>
              </w:rPr>
              <w:t>分</w:t>
            </w:r>
            <w:r>
              <w:rPr>
                <w:rFonts w:ascii="宋体" w:hAnsi="宋体" w:cs="宋体"/>
                <w:color w:val="FF0000"/>
                <w:spacing w:val="-73"/>
                <w:szCs w:val="21"/>
              </w:rPr>
              <w:t>）：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0"/>
                <w:szCs w:val="21"/>
              </w:rPr>
              <w:t>错三个字，</w:t>
            </w:r>
            <w:r>
              <w:rPr>
                <w:rFonts w:ascii="宋体" w:hAnsi="宋体" w:cs="宋体"/>
                <w:color w:val="FF0000"/>
                <w:spacing w:val="7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0"/>
                <w:szCs w:val="21"/>
              </w:rPr>
              <w:t>扣</w:t>
            </w:r>
            <w:r>
              <w:rPr>
                <w:rFonts w:ascii="宋体" w:hAnsi="宋体" w:cs="宋体"/>
                <w:color w:val="FF0000"/>
                <w:spacing w:val="-28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0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spacing w:val="-4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0"/>
                <w:szCs w:val="21"/>
              </w:rPr>
              <w:t>分，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5"/>
                <w:szCs w:val="21"/>
              </w:rPr>
              <w:t>重现的不累计；</w:t>
            </w:r>
          </w:p>
          <w:p>
            <w:pPr>
              <w:spacing w:line="256" w:lineRule="auto"/>
              <w:rPr>
                <w:rFonts w:ascii="宋体"/>
                <w:color w:val="FF0000"/>
              </w:rPr>
            </w:pPr>
          </w:p>
          <w:p>
            <w:pPr>
              <w:spacing w:before="68" w:line="186" w:lineRule="auto"/>
              <w:ind w:firstLine="96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2.标点（</w:t>
            </w:r>
            <w:r>
              <w:rPr>
                <w:rFonts w:ascii="宋体" w:hAnsi="宋体" w:cs="宋体"/>
                <w:color w:val="FF0000"/>
                <w:spacing w:val="-55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spacing w:val="-4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分</w:t>
            </w:r>
            <w:r>
              <w:rPr>
                <w:rFonts w:ascii="宋体" w:hAnsi="宋体" w:cs="宋体"/>
                <w:color w:val="FF0000"/>
                <w:spacing w:val="-29"/>
                <w:szCs w:val="21"/>
              </w:rPr>
              <w:t>）：</w:t>
            </w:r>
          </w:p>
          <w:p>
            <w:pPr>
              <w:spacing w:before="146" w:line="317" w:lineRule="auto"/>
              <w:ind w:left="93" w:right="8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15"/>
                <w:szCs w:val="21"/>
              </w:rPr>
              <w:t>全文一逗到底或文</w:t>
            </w:r>
            <w:r>
              <w:rPr>
                <w:rFonts w:ascii="宋体" w:hAnsi="宋体" w:cs="宋体"/>
                <w:color w:val="FF0000"/>
                <w:spacing w:val="7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16"/>
                <w:szCs w:val="21"/>
              </w:rPr>
              <w:t>中因缺少标点符号</w:t>
            </w:r>
            <w:r>
              <w:rPr>
                <w:rFonts w:ascii="宋体" w:hAnsi="宋体" w:cs="宋体"/>
                <w:color w:val="FF0000"/>
                <w:spacing w:val="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9"/>
                <w:szCs w:val="21"/>
              </w:rPr>
              <w:t>影响意思表达的，</w:t>
            </w:r>
            <w:r>
              <w:rPr>
                <w:rFonts w:ascii="宋体" w:hAnsi="宋体" w:cs="宋体"/>
                <w:color w:val="FF0000"/>
                <w:spacing w:val="-16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9"/>
                <w:szCs w:val="21"/>
              </w:rPr>
              <w:t>扣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6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spacing w:val="-4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6"/>
                <w:szCs w:val="21"/>
              </w:rPr>
              <w:t>分；</w:t>
            </w:r>
          </w:p>
          <w:p>
            <w:pPr>
              <w:spacing w:line="256" w:lineRule="auto"/>
              <w:rPr>
                <w:rFonts w:ascii="宋体"/>
                <w:color w:val="FF0000"/>
              </w:rPr>
            </w:pPr>
          </w:p>
          <w:p>
            <w:pPr>
              <w:spacing w:before="68" w:line="186" w:lineRule="auto"/>
              <w:ind w:firstLine="98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0"/>
                <w:w w:val="99"/>
                <w:szCs w:val="21"/>
              </w:rPr>
              <w:t>3.书写（2</w:t>
            </w:r>
            <w:r>
              <w:rPr>
                <w:rFonts w:ascii="宋体" w:hAnsi="宋体" w:cs="宋体"/>
                <w:color w:val="FF0000"/>
                <w:spacing w:val="-4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9"/>
                <w:szCs w:val="21"/>
              </w:rPr>
              <w:t>分</w:t>
            </w:r>
            <w:r>
              <w:rPr>
                <w:rFonts w:ascii="宋体" w:hAnsi="宋体" w:cs="宋体"/>
                <w:color w:val="FF0000"/>
                <w:spacing w:val="-28"/>
                <w:szCs w:val="21"/>
              </w:rPr>
              <w:t>）：</w:t>
            </w:r>
          </w:p>
          <w:p>
            <w:pPr>
              <w:spacing w:before="150" w:line="316" w:lineRule="auto"/>
              <w:ind w:left="93" w:right="8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9"/>
                <w:szCs w:val="21"/>
              </w:rPr>
              <w:t>全文书写潦草的，</w:t>
            </w:r>
            <w:r>
              <w:rPr>
                <w:rFonts w:ascii="宋体" w:hAnsi="宋体" w:cs="宋体"/>
                <w:color w:val="FF0000"/>
                <w:spacing w:val="-15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9"/>
                <w:szCs w:val="21"/>
              </w:rPr>
              <w:t>扣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2</w:t>
            </w:r>
            <w:r>
              <w:rPr>
                <w:rFonts w:ascii="宋体" w:hAnsi="宋体" w:cs="宋体"/>
                <w:color w:val="FF0000"/>
                <w:spacing w:val="-32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分；</w:t>
            </w:r>
            <w:r>
              <w:rPr>
                <w:rFonts w:ascii="宋体" w:hAnsi="宋体" w:cs="宋体"/>
                <w:color w:val="FF0000"/>
                <w:spacing w:val="2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0"/>
                <w:w w:val="95"/>
                <w:szCs w:val="21"/>
              </w:rPr>
              <w:t>文中部分书写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0"/>
                <w:szCs w:val="21"/>
              </w:rPr>
              <w:t>潦草的，</w:t>
            </w:r>
            <w:r>
              <w:rPr>
                <w:rFonts w:ascii="宋体" w:hAnsi="宋体" w:cs="宋体"/>
                <w:color w:val="FF0000"/>
                <w:spacing w:val="63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0"/>
                <w:szCs w:val="21"/>
              </w:rPr>
              <w:t>扣</w:t>
            </w:r>
            <w:r>
              <w:rPr>
                <w:rFonts w:ascii="宋体" w:hAnsi="宋体" w:cs="宋体"/>
                <w:color w:val="FF0000"/>
                <w:spacing w:val="-28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0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spacing w:val="-4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9"/>
                <w:w w:val="90"/>
                <w:szCs w:val="21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537" w:type="dxa"/>
            <w:vMerge w:val="continue"/>
            <w:tcBorders>
              <w:top w:val="nil"/>
            </w:tcBorders>
            <w:textDirection w:val="tbRlV"/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2898" w:type="dxa"/>
          </w:tcPr>
          <w:p>
            <w:pPr>
              <w:spacing w:before="193" w:line="273" w:lineRule="auto"/>
              <w:ind w:left="92" w:right="79" w:hanging="2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3"/>
                <w:szCs w:val="21"/>
              </w:rPr>
              <w:t>题意理解正确，中心突出；内</w:t>
            </w:r>
            <w:r>
              <w:rPr>
                <w:rFonts w:ascii="宋体" w:hAnsi="宋体" w:cs="宋体"/>
                <w:color w:val="FF0000"/>
                <w:spacing w:val="3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0"/>
                <w:w w:val="98"/>
                <w:szCs w:val="21"/>
              </w:rPr>
              <w:t>容充实具体，</w:t>
            </w:r>
            <w:r>
              <w:rPr>
                <w:rFonts w:ascii="宋体" w:hAnsi="宋体" w:cs="宋体"/>
                <w:color w:val="FF0000"/>
                <w:spacing w:val="4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0"/>
                <w:w w:val="98"/>
                <w:szCs w:val="21"/>
              </w:rPr>
              <w:t>有新意；</w:t>
            </w:r>
            <w:r>
              <w:rPr>
                <w:rFonts w:ascii="宋体" w:hAnsi="宋体" w:cs="宋体"/>
                <w:color w:val="FF0000"/>
                <w:spacing w:val="5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0"/>
                <w:w w:val="98"/>
                <w:szCs w:val="21"/>
              </w:rPr>
              <w:t>对生活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的认识正确，有真情实感</w:t>
            </w:r>
          </w:p>
        </w:tc>
        <w:tc>
          <w:tcPr>
            <w:tcW w:w="2408" w:type="dxa"/>
          </w:tcPr>
          <w:p>
            <w:pPr>
              <w:spacing w:before="193" w:line="273" w:lineRule="auto"/>
              <w:ind w:left="93" w:right="53" w:hanging="2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5"/>
                <w:szCs w:val="21"/>
              </w:rPr>
              <w:t>表达方式运用好；</w:t>
            </w:r>
            <w:r>
              <w:rPr>
                <w:rFonts w:ascii="宋体" w:hAnsi="宋体" w:cs="宋体"/>
                <w:color w:val="FF0000"/>
                <w:spacing w:val="-16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5"/>
                <w:szCs w:val="21"/>
              </w:rPr>
              <w:t>语言流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5"/>
                <w:szCs w:val="21"/>
              </w:rPr>
              <w:t>畅，有文采；思路通畅，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9"/>
                <w:szCs w:val="21"/>
              </w:rPr>
              <w:t>条理清晰；</w:t>
            </w:r>
            <w:r>
              <w:rPr>
                <w:rFonts w:ascii="宋体" w:hAnsi="宋体" w:cs="宋体"/>
                <w:color w:val="FF0000"/>
                <w:spacing w:val="59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9"/>
                <w:szCs w:val="21"/>
              </w:rPr>
              <w:t>结构严谨</w:t>
            </w:r>
          </w:p>
        </w:tc>
        <w:tc>
          <w:tcPr>
            <w:tcW w:w="198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537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234" w:line="180" w:lineRule="auto"/>
              <w:ind w:firstLine="682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9"/>
                <w:w w:val="93"/>
                <w:szCs w:val="21"/>
              </w:rPr>
              <w:t>二</w:t>
            </w:r>
            <w:r>
              <w:rPr>
                <w:rFonts w:ascii="宋体" w:hAnsi="宋体" w:cs="宋体"/>
                <w:color w:val="FF0000"/>
                <w:spacing w:val="7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9"/>
                <w:w w:val="93"/>
                <w:szCs w:val="21"/>
              </w:rPr>
              <w:t>类</w:t>
            </w:r>
          </w:p>
        </w:tc>
        <w:tc>
          <w:tcPr>
            <w:tcW w:w="2898" w:type="dxa"/>
          </w:tcPr>
          <w:p>
            <w:pPr>
              <w:spacing w:before="229" w:line="180" w:lineRule="auto"/>
              <w:ind w:firstLine="1143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30～27</w:t>
            </w:r>
          </w:p>
        </w:tc>
        <w:tc>
          <w:tcPr>
            <w:tcW w:w="2408" w:type="dxa"/>
          </w:tcPr>
          <w:p>
            <w:pPr>
              <w:spacing w:before="229" w:line="180" w:lineRule="auto"/>
              <w:ind w:firstLine="90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30～27</w:t>
            </w:r>
          </w:p>
        </w:tc>
        <w:tc>
          <w:tcPr>
            <w:tcW w:w="198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537" w:type="dxa"/>
            <w:vMerge w:val="continue"/>
            <w:tcBorders>
              <w:top w:val="nil"/>
            </w:tcBorders>
            <w:textDirection w:val="tbRlV"/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2898" w:type="dxa"/>
          </w:tcPr>
          <w:p>
            <w:pPr>
              <w:spacing w:before="193" w:line="273" w:lineRule="auto"/>
              <w:ind w:left="90" w:right="79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3"/>
                <w:szCs w:val="21"/>
              </w:rPr>
              <w:t>题意理解正确，中心明确；内</w:t>
            </w:r>
            <w:r>
              <w:rPr>
                <w:rFonts w:ascii="宋体" w:hAnsi="宋体" w:cs="宋体"/>
                <w:color w:val="FF0000"/>
                <w:spacing w:val="3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3"/>
                <w:szCs w:val="21"/>
              </w:rPr>
              <w:t>容具体；</w:t>
            </w:r>
            <w:r>
              <w:rPr>
                <w:rFonts w:ascii="宋体" w:hAnsi="宋体" w:cs="宋体"/>
                <w:color w:val="FF0000"/>
                <w:spacing w:val="57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3"/>
                <w:szCs w:val="21"/>
              </w:rPr>
              <w:t>对生活的认识比较正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确，有真情实感</w:t>
            </w:r>
          </w:p>
        </w:tc>
        <w:tc>
          <w:tcPr>
            <w:tcW w:w="2408" w:type="dxa"/>
          </w:tcPr>
          <w:p>
            <w:pPr>
              <w:spacing w:before="193" w:line="273" w:lineRule="auto"/>
              <w:ind w:left="91" w:right="2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6"/>
                <w:szCs w:val="21"/>
              </w:rPr>
              <w:t>表达方式运用较好；</w:t>
            </w:r>
            <w:r>
              <w:rPr>
                <w:rFonts w:ascii="宋体" w:hAnsi="宋体" w:cs="宋体"/>
                <w:color w:val="FF0000"/>
                <w:spacing w:val="-5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6"/>
                <w:szCs w:val="21"/>
              </w:rPr>
              <w:t>语言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0"/>
                <w:w w:val="94"/>
                <w:szCs w:val="21"/>
              </w:rPr>
              <w:t>通顺；</w:t>
            </w:r>
            <w:r>
              <w:rPr>
                <w:rFonts w:ascii="宋体" w:hAnsi="宋体" w:cs="宋体"/>
                <w:color w:val="FF0000"/>
                <w:spacing w:val="-6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0"/>
                <w:w w:val="94"/>
                <w:szCs w:val="21"/>
              </w:rPr>
              <w:t>思路清楚，</w:t>
            </w:r>
            <w:r>
              <w:rPr>
                <w:rFonts w:ascii="宋体" w:hAnsi="宋体" w:cs="宋体"/>
                <w:color w:val="FF0000"/>
                <w:spacing w:val="-43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0"/>
                <w:w w:val="94"/>
                <w:szCs w:val="21"/>
              </w:rPr>
              <w:t>有条理；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结构完整</w:t>
            </w:r>
          </w:p>
        </w:tc>
        <w:tc>
          <w:tcPr>
            <w:tcW w:w="198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537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234" w:line="180" w:lineRule="auto"/>
              <w:ind w:firstLine="644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1"/>
                <w:szCs w:val="21"/>
              </w:rPr>
              <w:t>三</w:t>
            </w:r>
            <w:r>
              <w:rPr>
                <w:rFonts w:ascii="宋体" w:hAnsi="宋体" w:cs="宋体"/>
                <w:color w:val="FF0000"/>
                <w:spacing w:val="4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1"/>
                <w:szCs w:val="21"/>
              </w:rPr>
              <w:t>类</w:t>
            </w:r>
          </w:p>
        </w:tc>
        <w:tc>
          <w:tcPr>
            <w:tcW w:w="2898" w:type="dxa"/>
          </w:tcPr>
          <w:p>
            <w:pPr>
              <w:spacing w:before="230" w:line="180" w:lineRule="auto"/>
              <w:ind w:firstLine="1141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27～22</w:t>
            </w:r>
          </w:p>
        </w:tc>
        <w:tc>
          <w:tcPr>
            <w:tcW w:w="2408" w:type="dxa"/>
          </w:tcPr>
          <w:p>
            <w:pPr>
              <w:spacing w:before="230" w:line="180" w:lineRule="auto"/>
              <w:ind w:firstLine="898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27～22</w:t>
            </w:r>
          </w:p>
        </w:tc>
        <w:tc>
          <w:tcPr>
            <w:tcW w:w="198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537" w:type="dxa"/>
            <w:vMerge w:val="continue"/>
            <w:tcBorders>
              <w:top w:val="nil"/>
            </w:tcBorders>
            <w:textDirection w:val="tbRlV"/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2898" w:type="dxa"/>
          </w:tcPr>
          <w:p>
            <w:pPr>
              <w:spacing w:line="271" w:lineRule="auto"/>
              <w:rPr>
                <w:rFonts w:ascii="宋体"/>
                <w:color w:val="FF0000"/>
              </w:rPr>
            </w:pPr>
          </w:p>
          <w:p>
            <w:pPr>
              <w:spacing w:before="68" w:line="316" w:lineRule="auto"/>
              <w:ind w:left="109" w:right="79" w:hanging="19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题意理解基本正确，中心基本</w:t>
            </w:r>
            <w:r>
              <w:rPr>
                <w:rFonts w:ascii="宋体" w:hAnsi="宋体" w:cs="宋体"/>
                <w:color w:val="FF0000"/>
                <w:spacing w:val="6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6"/>
                <w:szCs w:val="21"/>
              </w:rPr>
              <w:t>明确；</w:t>
            </w:r>
            <w:r>
              <w:rPr>
                <w:rFonts w:ascii="宋体" w:hAnsi="宋体" w:cs="宋体"/>
                <w:color w:val="FF0000"/>
                <w:spacing w:val="62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6"/>
                <w:szCs w:val="21"/>
              </w:rPr>
              <w:t>内容单薄，情感平淡</w:t>
            </w:r>
          </w:p>
        </w:tc>
        <w:tc>
          <w:tcPr>
            <w:tcW w:w="2408" w:type="dxa"/>
          </w:tcPr>
          <w:p>
            <w:pPr>
              <w:spacing w:before="195" w:line="273" w:lineRule="auto"/>
              <w:ind w:left="91" w:right="77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2"/>
                <w:szCs w:val="21"/>
              </w:rPr>
              <w:t>表达方式运用基本合理；</w:t>
            </w:r>
            <w:r>
              <w:rPr>
                <w:rFonts w:ascii="宋体" w:hAnsi="宋体" w:cs="宋体"/>
                <w:color w:val="FF0000"/>
                <w:spacing w:val="7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13"/>
                <w:szCs w:val="21"/>
              </w:rPr>
              <w:t>语言基本通顺，偶有语</w:t>
            </w:r>
            <w:r>
              <w:rPr>
                <w:rFonts w:ascii="宋体" w:hAnsi="宋体" w:cs="宋体"/>
                <w:color w:val="FF0000"/>
                <w:spacing w:val="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"/>
                <w:szCs w:val="21"/>
              </w:rPr>
              <w:t>病；结构大体完整</w:t>
            </w:r>
          </w:p>
        </w:tc>
        <w:tc>
          <w:tcPr>
            <w:tcW w:w="198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537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234" w:line="180" w:lineRule="auto"/>
              <w:ind w:firstLine="465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1"/>
                <w:szCs w:val="21"/>
              </w:rPr>
              <w:t>四</w:t>
            </w:r>
            <w:r>
              <w:rPr>
                <w:rFonts w:ascii="宋体" w:hAnsi="宋体" w:cs="宋体"/>
                <w:color w:val="FF0000"/>
                <w:spacing w:val="4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1"/>
                <w:szCs w:val="21"/>
              </w:rPr>
              <w:t>类</w:t>
            </w:r>
          </w:p>
        </w:tc>
        <w:tc>
          <w:tcPr>
            <w:tcW w:w="2898" w:type="dxa"/>
          </w:tcPr>
          <w:p>
            <w:pPr>
              <w:spacing w:before="231" w:line="180" w:lineRule="auto"/>
              <w:ind w:firstLine="1141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zCs w:val="21"/>
              </w:rPr>
              <w:t>22～17</w:t>
            </w:r>
          </w:p>
        </w:tc>
        <w:tc>
          <w:tcPr>
            <w:tcW w:w="2408" w:type="dxa"/>
          </w:tcPr>
          <w:p>
            <w:pPr>
              <w:spacing w:before="231" w:line="180" w:lineRule="auto"/>
              <w:ind w:firstLine="898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zCs w:val="21"/>
              </w:rPr>
              <w:t>22～17</w:t>
            </w:r>
          </w:p>
        </w:tc>
        <w:tc>
          <w:tcPr>
            <w:tcW w:w="198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537" w:type="dxa"/>
            <w:vMerge w:val="continue"/>
            <w:tcBorders>
              <w:top w:val="nil"/>
            </w:tcBorders>
            <w:textDirection w:val="tbRlV"/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2898" w:type="dxa"/>
          </w:tcPr>
          <w:p>
            <w:pPr>
              <w:spacing w:before="196" w:line="251" w:lineRule="auto"/>
              <w:ind w:left="91" w:right="79" w:hanging="1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5"/>
                <w:szCs w:val="21"/>
              </w:rPr>
              <w:t>偏离题意，中心不明确；</w:t>
            </w:r>
            <w:r>
              <w:rPr>
                <w:rFonts w:ascii="宋体" w:hAnsi="宋体" w:cs="宋体"/>
                <w:color w:val="FF0000"/>
                <w:spacing w:val="83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5"/>
                <w:szCs w:val="21"/>
              </w:rPr>
              <w:t>内容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单薄</w:t>
            </w:r>
          </w:p>
        </w:tc>
        <w:tc>
          <w:tcPr>
            <w:tcW w:w="2408" w:type="dxa"/>
          </w:tcPr>
          <w:p>
            <w:pPr>
              <w:spacing w:before="196" w:line="251" w:lineRule="auto"/>
              <w:ind w:left="96" w:right="56" w:hanging="5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20"/>
                <w:szCs w:val="21"/>
              </w:rPr>
              <w:t>语言不通顺，</w:t>
            </w:r>
            <w:r>
              <w:rPr>
                <w:rFonts w:ascii="宋体" w:hAnsi="宋体" w:cs="宋体"/>
                <w:color w:val="FF0000"/>
                <w:spacing w:val="59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0"/>
                <w:szCs w:val="21"/>
              </w:rPr>
              <w:t>语病较多；</w:t>
            </w:r>
            <w:r>
              <w:rPr>
                <w:rFonts w:ascii="宋体" w:hAnsi="宋体" w:cs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2"/>
                <w:szCs w:val="21"/>
              </w:rPr>
              <w:t>结构不够完整</w:t>
            </w:r>
          </w:p>
        </w:tc>
        <w:tc>
          <w:tcPr>
            <w:tcW w:w="198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537" w:type="dxa"/>
            <w:vMerge w:val="restart"/>
            <w:tcBorders>
              <w:bottom w:val="nil"/>
            </w:tcBorders>
            <w:textDirection w:val="tbRlV"/>
          </w:tcPr>
          <w:p>
            <w:pPr>
              <w:spacing w:before="234" w:line="180" w:lineRule="auto"/>
              <w:ind w:firstLine="346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1"/>
                <w:szCs w:val="21"/>
              </w:rPr>
              <w:t>五</w:t>
            </w:r>
            <w:r>
              <w:rPr>
                <w:rFonts w:ascii="宋体" w:hAnsi="宋体" w:cs="宋体"/>
                <w:color w:val="FF0000"/>
                <w:spacing w:val="44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1"/>
                <w:szCs w:val="21"/>
              </w:rPr>
              <w:t>类</w:t>
            </w:r>
          </w:p>
        </w:tc>
        <w:tc>
          <w:tcPr>
            <w:tcW w:w="2898" w:type="dxa"/>
          </w:tcPr>
          <w:p>
            <w:pPr>
              <w:spacing w:before="290" w:line="180" w:lineRule="auto"/>
              <w:ind w:firstLine="1207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6"/>
                <w:szCs w:val="21"/>
              </w:rPr>
              <w:t>17～0</w:t>
            </w:r>
          </w:p>
        </w:tc>
        <w:tc>
          <w:tcPr>
            <w:tcW w:w="2408" w:type="dxa"/>
          </w:tcPr>
          <w:p>
            <w:pPr>
              <w:spacing w:before="290" w:line="180" w:lineRule="auto"/>
              <w:ind w:firstLine="964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6"/>
                <w:szCs w:val="21"/>
              </w:rPr>
              <w:t>17～0</w:t>
            </w:r>
          </w:p>
        </w:tc>
        <w:tc>
          <w:tcPr>
            <w:tcW w:w="1989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537" w:type="dxa"/>
            <w:vMerge w:val="continue"/>
            <w:tcBorders>
              <w:top w:val="nil"/>
            </w:tcBorders>
            <w:textDirection w:val="tbRlV"/>
          </w:tcPr>
          <w:p>
            <w:pPr>
              <w:rPr>
                <w:rFonts w:ascii="宋体"/>
                <w:color w:val="FF0000"/>
              </w:rPr>
            </w:pPr>
          </w:p>
        </w:tc>
        <w:tc>
          <w:tcPr>
            <w:tcW w:w="2898" w:type="dxa"/>
          </w:tcPr>
          <w:p>
            <w:pPr>
              <w:spacing w:before="197" w:line="186" w:lineRule="auto"/>
              <w:ind w:firstLine="91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7"/>
                <w:szCs w:val="21"/>
              </w:rPr>
              <w:t>脱离题意，</w:t>
            </w:r>
            <w:r>
              <w:rPr>
                <w:rFonts w:ascii="宋体" w:hAnsi="宋体" w:cs="宋体"/>
                <w:color w:val="FF0000"/>
                <w:spacing w:val="59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7"/>
                <w:szCs w:val="21"/>
              </w:rPr>
              <w:t>没什么内容</w:t>
            </w:r>
          </w:p>
        </w:tc>
        <w:tc>
          <w:tcPr>
            <w:tcW w:w="2408" w:type="dxa"/>
          </w:tcPr>
          <w:p>
            <w:pPr>
              <w:spacing w:before="197" w:line="186" w:lineRule="auto"/>
              <w:ind w:firstLine="93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/>
                <w:color w:val="FF0000"/>
                <w:spacing w:val="-19"/>
                <w:szCs w:val="21"/>
              </w:rPr>
              <w:t>文理不通，</w:t>
            </w:r>
            <w:r>
              <w:rPr>
                <w:rFonts w:ascii="宋体" w:hAnsi="宋体" w:cs="宋体"/>
                <w:color w:val="FF0000"/>
                <w:spacing w:val="6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FF0000"/>
                <w:spacing w:val="-19"/>
                <w:szCs w:val="21"/>
              </w:rPr>
              <w:t>不知所云</w:t>
            </w:r>
          </w:p>
        </w:tc>
        <w:tc>
          <w:tcPr>
            <w:tcW w:w="1989" w:type="dxa"/>
            <w:vMerge w:val="continue"/>
            <w:tcBorders>
              <w:top w:val="nil"/>
            </w:tcBorders>
          </w:tcPr>
          <w:p>
            <w:pPr>
              <w:rPr>
                <w:rFonts w:ascii="宋体"/>
                <w:color w:val="FF0000"/>
              </w:rPr>
            </w:pPr>
          </w:p>
        </w:tc>
      </w:tr>
    </w:tbl>
    <w:p>
      <w:pPr>
        <w:rPr>
          <w:rFonts w:ascii="微软雅黑" w:hAnsi="微软雅黑" w:eastAsia="微软雅黑"/>
          <w:color w:val="FF0000"/>
        </w:rPr>
      </w:pPr>
    </w:p>
    <w:p>
      <w:pPr>
        <w:rPr>
          <w:rFonts w:ascii="微软雅黑" w:hAnsi="微软雅黑" w:eastAsia="微软雅黑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20639" w:h="14572" w:orient="landscape"/>
          <w:pgMar w:top="1134" w:right="1134" w:bottom="1134" w:left="1134" w:header="567" w:footer="737" w:gutter="0"/>
          <w:cols w:space="1284" w:num="2"/>
          <w:docGrid w:type="lines" w:linePitch="312" w:charSpace="-3555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clear" w:pos="4153"/>
        <w:tab w:val="clear" w:pos="8306"/>
      </w:tabs>
      <w:jc w:val="left"/>
    </w:pPr>
    <w:r>
      <w:rPr>
        <w:rFonts w:hint="eastAsia"/>
      </w:rPr>
      <w:t xml:space="preserve">、 </w:t>
    </w:r>
    <w:r>
      <w:t xml:space="preserve">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48616501" o:spid="_x0000_s2049" o:spt="75" type="#_x0000_t75" style="position:absolute;left:0pt;height:331.1pt;width:918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1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48616500" o:spid="_x0000_s2054" o:spt="75" type="#_x0000_t75" style="position:absolute;left:0pt;height:331.1pt;width:918.3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1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60AF91"/>
    <w:multiLevelType w:val="singleLevel"/>
    <w:tmpl w:val="A060AF91"/>
    <w:lvl w:ilvl="0" w:tentative="0">
      <w:start w:val="1"/>
      <w:numFmt w:val="decimal"/>
      <w:lvlText w:val="（%1)"/>
      <w:lvlJc w:val="left"/>
      <w:pPr>
        <w:tabs>
          <w:tab w:val="left" w:pos="312"/>
        </w:tabs>
      </w:pPr>
    </w:lvl>
  </w:abstractNum>
  <w:abstractNum w:abstractNumId="1">
    <w:nsid w:val="3294BAEB"/>
    <w:multiLevelType w:val="singleLevel"/>
    <w:tmpl w:val="3294BAE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5036EC"/>
    <w:rsid w:val="00027A17"/>
    <w:rsid w:val="000726DE"/>
    <w:rsid w:val="000A5C54"/>
    <w:rsid w:val="000D1C48"/>
    <w:rsid w:val="00105F8A"/>
    <w:rsid w:val="001B26F4"/>
    <w:rsid w:val="001D4E68"/>
    <w:rsid w:val="001D6AAC"/>
    <w:rsid w:val="002137DB"/>
    <w:rsid w:val="003B6EBE"/>
    <w:rsid w:val="003F45E0"/>
    <w:rsid w:val="004151FC"/>
    <w:rsid w:val="004430F3"/>
    <w:rsid w:val="004B54ED"/>
    <w:rsid w:val="00510D4E"/>
    <w:rsid w:val="005237F9"/>
    <w:rsid w:val="0054616B"/>
    <w:rsid w:val="005B6E4D"/>
    <w:rsid w:val="006650DC"/>
    <w:rsid w:val="007369E8"/>
    <w:rsid w:val="00747D6F"/>
    <w:rsid w:val="00776016"/>
    <w:rsid w:val="007E6B4E"/>
    <w:rsid w:val="008302EB"/>
    <w:rsid w:val="00A214A6"/>
    <w:rsid w:val="00A36821"/>
    <w:rsid w:val="00A74F43"/>
    <w:rsid w:val="00AB06D0"/>
    <w:rsid w:val="00B42893"/>
    <w:rsid w:val="00B47504"/>
    <w:rsid w:val="00B83662"/>
    <w:rsid w:val="00BB21CC"/>
    <w:rsid w:val="00C02FC6"/>
    <w:rsid w:val="00C3679C"/>
    <w:rsid w:val="00CE6893"/>
    <w:rsid w:val="00D111DE"/>
    <w:rsid w:val="00DF6481"/>
    <w:rsid w:val="00EB4570"/>
    <w:rsid w:val="00F93E12"/>
    <w:rsid w:val="0606003B"/>
    <w:rsid w:val="06BD65A2"/>
    <w:rsid w:val="09121BC4"/>
    <w:rsid w:val="0E9A3D88"/>
    <w:rsid w:val="6850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 w:line="360" w:lineRule="auto"/>
      <w:jc w:val="center"/>
      <w:outlineLvl w:val="0"/>
    </w:pPr>
    <w:rPr>
      <w:rFonts w:eastAsia="微软雅黑"/>
      <w:bCs/>
      <w:kern w:val="44"/>
      <w:sz w:val="36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qFormat/>
    <w:uiPriority w:val="0"/>
    <w:pPr>
      <w:spacing w:line="360" w:lineRule="auto"/>
      <w:ind w:left="200" w:leftChars="200"/>
      <w:outlineLvl w:val="1"/>
    </w:pPr>
    <w:rPr>
      <w:rFonts w:eastAsiaTheme="minorEastAsia" w:cstheme="minorBidi"/>
      <w:bCs/>
      <w:kern w:val="28"/>
      <w:szCs w:val="32"/>
    </w:rPr>
  </w:style>
  <w:style w:type="paragraph" w:styleId="8">
    <w:name w:val="Title"/>
    <w:basedOn w:val="1"/>
    <w:next w:val="1"/>
    <w:link w:val="18"/>
    <w:qFormat/>
    <w:uiPriority w:val="0"/>
    <w:pPr>
      <w:spacing w:line="360" w:lineRule="auto"/>
      <w:jc w:val="left"/>
      <w:outlineLvl w:val="0"/>
    </w:pPr>
    <w:rPr>
      <w:rFonts w:eastAsiaTheme="majorEastAsia" w:cstheme="majorBidi"/>
      <w:b/>
      <w:bCs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annotation reference"/>
    <w:basedOn w:val="11"/>
    <w:semiHidden/>
    <w:unhideWhenUsed/>
    <w:qFormat/>
    <w:uiPriority w:val="0"/>
    <w:rPr>
      <w:sz w:val="21"/>
      <w:szCs w:val="21"/>
    </w:rPr>
  </w:style>
  <w:style w:type="character" w:customStyle="1" w:styleId="13">
    <w:name w:val="apple-converted-space"/>
    <w:basedOn w:val="11"/>
    <w:qFormat/>
    <w:uiPriority w:val="0"/>
  </w:style>
  <w:style w:type="character" w:customStyle="1" w:styleId="14">
    <w:name w:val="ps"/>
    <w:basedOn w:val="11"/>
    <w:qFormat/>
    <w:uiPriority w:val="0"/>
  </w:style>
  <w:style w:type="paragraph" w:customStyle="1" w:styleId="15">
    <w:name w:val="答案解析"/>
    <w:basedOn w:val="7"/>
    <w:qFormat/>
    <w:uiPriority w:val="0"/>
    <w:pPr>
      <w:ind w:left="420"/>
    </w:pPr>
    <w:rPr>
      <w:color w:val="FF0000"/>
    </w:rPr>
  </w:style>
  <w:style w:type="character" w:customStyle="1" w:styleId="16">
    <w:name w:val="批注框文本 字符"/>
    <w:basedOn w:val="11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7">
    <w:name w:val="页脚 字符"/>
    <w:basedOn w:val="11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标题 字符"/>
    <w:basedOn w:val="11"/>
    <w:link w:val="8"/>
    <w:qFormat/>
    <w:uiPriority w:val="0"/>
    <w:rPr>
      <w:rFonts w:ascii="Times New Roman" w:hAnsi="Times New Roman" w:eastAsiaTheme="majorEastAsia" w:cstheme="majorBidi"/>
      <w:b/>
      <w:bCs/>
      <w:kern w:val="2"/>
      <w:sz w:val="21"/>
      <w:szCs w:val="32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table" w:customStyle="1" w:styleId="20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E651C-8522-4878-B0EC-9B63EFED7C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1240</Words>
  <Characters>7071</Characters>
  <Lines>58</Lines>
  <Paragraphs>16</Paragraphs>
  <TotalTime>2</TotalTime>
  <ScaleCrop>false</ScaleCrop>
  <LinksUpToDate>false</LinksUpToDate>
  <CharactersWithSpaces>8295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2021-01-06T12:38:00Z</dcterms:created>
  <dc:creator>脑子养了</dc:creator>
  <cp:lastModifiedBy>Administrator</cp:lastModifiedBy>
  <dcterms:modified xsi:type="dcterms:W3CDTF">2022-12-22T05:36:41Z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