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10414000</wp:posOffset>
            </wp:positionV>
            <wp:extent cx="469900" cy="4953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val="en-US" w:eastAsia="zh-CN"/>
        </w:rPr>
        <w:t>九年级物理期末模拟答案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负极    串联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2046.1      0.72X10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eastAsia"/>
          <w:vertAlign w:val="baseline"/>
          <w:lang w:val="en-US" w:eastAsia="zh-CN"/>
        </w:rPr>
        <w:t>J     1200W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相等     &gt;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保护电路    电流    大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L2和L3       2.4A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3:7     7:4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         8、D          9、A</w:t>
      </w: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        11、B         12、D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BC        14、AD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画图题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15、</w:t>
      </w:r>
      <w:r>
        <w:rPr>
          <w:rFonts w:hint="eastAsia"/>
          <w:lang w:val="en-US" w:eastAsia="zh-CN"/>
        </w:rPr>
        <w:drawing>
          <wp:inline distT="0" distB="0" distL="114300" distR="114300">
            <wp:extent cx="939800" cy="1253490"/>
            <wp:effectExtent l="0" t="0" r="9525" b="10160"/>
            <wp:docPr id="1" name="图片 1" descr="63ac310a6c8e109833e7ae13abbf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3ac310a6c8e109833e7ae13abbf6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98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16、</w:t>
      </w:r>
      <w:r>
        <w:rPr>
          <w:rFonts w:hint="default"/>
          <w:lang w:val="en-US" w:eastAsia="zh-CN"/>
        </w:rPr>
        <w:drawing>
          <wp:inline distT="0" distB="0" distL="114300" distR="114300">
            <wp:extent cx="908050" cy="1210945"/>
            <wp:effectExtent l="0" t="0" r="8890" b="9525"/>
            <wp:docPr id="2" name="图片 2" descr="f6de5ac92569d8edcb9557dd9646b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6de5ac92569d8edcb9557dd9646be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8050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实验题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（1）断开       电流表正负接线柱接反了</w:t>
      </w:r>
    </w:p>
    <w:p>
      <w:pPr>
        <w:numPr>
          <w:ilvl w:val="0"/>
          <w:numId w:val="6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L2左接线柱接电流表负接线柱           L2断路</w:t>
      </w:r>
    </w:p>
    <w:p>
      <w:pPr>
        <w:numPr>
          <w:ilvl w:val="0"/>
          <w:numId w:val="6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不同</w:t>
      </w:r>
    </w:p>
    <w:p>
      <w:pPr>
        <w:numPr>
          <w:ilvl w:val="0"/>
          <w:numId w:val="6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使实验结论更具有普遍性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（1）右端</w:t>
      </w:r>
    </w:p>
    <w:p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（2）6V    240</w:t>
      </w:r>
      <w:r>
        <w:rPr>
          <w:rFonts w:hint="eastAsia" w:ascii="微软雅黑" w:hAnsi="微软雅黑" w:eastAsia="微软雅黑" w:cs="微软雅黑"/>
          <w:lang w:val="en-US" w:eastAsia="zh-CN"/>
        </w:rPr>
        <w:t>Ω</w:t>
      </w:r>
    </w:p>
    <w:p>
      <w:pPr>
        <w:numPr>
          <w:ilvl w:val="0"/>
          <w:numId w:val="0"/>
        </w:numPr>
        <w:ind w:leftChars="0" w:firstLine="42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/>
          <w:lang w:val="en-US" w:eastAsia="zh-CN"/>
        </w:rPr>
        <w:t>（3）22.5</w:t>
      </w:r>
      <w:r>
        <w:rPr>
          <w:rFonts w:hint="eastAsia" w:ascii="微软雅黑" w:hAnsi="微软雅黑" w:eastAsia="微软雅黑" w:cs="微软雅黑"/>
          <w:lang w:val="en-US" w:eastAsia="zh-CN"/>
        </w:rPr>
        <w:t>Ω      1.5V</w:t>
      </w:r>
    </w:p>
    <w:p>
      <w:pPr>
        <w:numPr>
          <w:ilvl w:val="0"/>
          <w:numId w:val="0"/>
        </w:numPr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（4）0.5A     控制滑动变阻器滑片不动       2.1W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（1）向右移动</w:t>
      </w:r>
    </w:p>
    <w:p>
      <w:pPr>
        <w:numPr>
          <w:ilvl w:val="0"/>
          <w:numId w:val="7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控制定值电阻两端电压不变</w:t>
      </w:r>
    </w:p>
    <w:p>
      <w:pPr>
        <w:numPr>
          <w:ilvl w:val="0"/>
          <w:numId w:val="7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4V</w:t>
      </w:r>
    </w:p>
    <w:p>
      <w:pPr>
        <w:numPr>
          <w:ilvl w:val="0"/>
          <w:numId w:val="7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lang w:val="en-US" w:eastAsia="zh-CN"/>
        </w:rPr>
        <w:t>Ω</w:t>
      </w:r>
    </w:p>
    <w:p>
      <w:pPr>
        <w:numPr>
          <w:ilvl w:val="0"/>
          <w:numId w:val="7"/>
        </w:numPr>
        <w:ind w:left="420" w:leftChars="0" w:firstLine="0" w:firstLineChars="0"/>
        <w:rPr>
          <w:rFonts w:hint="default"/>
          <w:lang w:val="en-US" w:eastAsia="zh-CN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hint="eastAsia" w:ascii="Cambria Math" w:hAnsi="Cambria Math"/>
                <w:lang w:val="en-US" w:eastAsia="zh-CN"/>
              </w:rPr>
              <m:t>（</m:t>
            </m:r>
            <m:r>
              <w:rPr>
                <w:rFonts w:hint="default" w:ascii="Cambria Math" w:hAnsi="Cambria Math"/>
                <w:lang w:val="en-US" w:eastAsia="zh-CN"/>
              </w:rPr>
              <m:t>I−</m:t>
            </m:r>
            <m:sSub>
              <m:sSubP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SubPr>
              <m:e>
                <m:r>
                  <w:rPr>
                    <w:rFonts w:hint="default" w:ascii="Cambria Math" w:hAnsi="Cambria Math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e>
              <m:sub>
                <m:r>
                  <w:rPr>
                    <w:rFonts w:hint="default" w:ascii="Cambria Math" w:hAnsi="Cambria Math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/>
                    <w:i/>
                    <w:lang w:val="en-US" w:eastAsia="zh-CN"/>
                  </w:rPr>
                </m:ctrlPr>
              </m:sub>
            </m:sSub>
            <m:r>
              <w:rPr>
                <w:rFonts w:hint="eastAsia" w:ascii="Cambria Math" w:hAnsi="Cambria Math"/>
                <w:lang w:val="en-US" w:eastAsia="zh-CN"/>
              </w:rPr>
              <m:t>）</m:t>
            </m:r>
            <m:sSub>
              <m:sSubPr>
                <m:ctrlPr>
                  <w:rPr>
                    <w:rFonts w:hint="eastAsia" w:ascii="Cambria Math" w:hAnsi="Cambria Math"/>
                    <w:i/>
                    <w:lang w:val="en-US" w:eastAsia="zh-CN"/>
                  </w:rPr>
                </m:ctrlPr>
              </m:sSubPr>
              <m:e>
                <m:r>
                  <w:rPr>
                    <w:rFonts w:hint="default" w:ascii="Cambria Math" w:hAnsi="Cambria Math"/>
                    <w:lang w:val="en-US" w:eastAsia="zh-CN"/>
                  </w:rPr>
                  <m:t>R</m:t>
                </m:r>
                <m:ctrlPr>
                  <w:rPr>
                    <w:rFonts w:hint="eastAsia" w:ascii="Cambria Math" w:hAnsi="Cambria Math"/>
                    <w:i/>
                    <w:lang w:val="en-US" w:eastAsia="zh-CN"/>
                  </w:rPr>
                </m:ctrlPr>
              </m:e>
              <m:sub>
                <m:r>
                  <w:rPr>
                    <w:rFonts w:hint="default" w:ascii="Cambria Math" w:hAnsi="Cambria Math"/>
                    <w:lang w:val="en-US" w:eastAsia="zh-CN"/>
                  </w:rPr>
                  <m:t>0</m:t>
                </m:r>
                <m:ctrlPr>
                  <w:rPr>
                    <w:rFonts w:hint="eastAsia" w:ascii="Cambria Math" w:hAnsi="Cambria Math"/>
                    <w:i/>
                    <w:lang w:val="en-US" w:eastAsia="zh-CN"/>
                  </w:rPr>
                </m:ctrlP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/>
                    <w:lang w:val="en-US" w:eastAsia="zh-CN"/>
                  </w:rPr>
                  <m:t>I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sub>
                <m:r>
                  <w:rPr>
                    <w:rFonts w:hint="default" w:ascii="Cambria Math" w:hAnsi="Cambria Math"/>
                    <w:lang w:val="en-US" w:eastAsia="zh-CN"/>
                  </w:rPr>
                  <m:t>X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den>
        </m:f>
      </m:oMath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（1）300</w:t>
      </w:r>
      <w:r>
        <w:rPr>
          <w:rFonts w:hint="eastAsia" w:ascii="微软雅黑" w:hAnsi="微软雅黑" w:eastAsia="微软雅黑" w:cs="微软雅黑"/>
          <w:lang w:val="en-US" w:eastAsia="zh-CN"/>
        </w:rPr>
        <w:t>Ω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（2）30</w:t>
      </w:r>
      <w:r>
        <w:rPr>
          <w:rFonts w:hint="eastAsia" w:ascii="微软雅黑" w:hAnsi="微软雅黑" w:eastAsia="微软雅黑" w:cs="微软雅黑"/>
          <w:lang w:val="en-US" w:eastAsia="zh-CN"/>
        </w:rPr>
        <w:t>℃</w:t>
      </w: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（3）6V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（4）100</w:t>
      </w:r>
      <w:r>
        <w:rPr>
          <w:rFonts w:hint="eastAsia" w:ascii="微软雅黑" w:hAnsi="微软雅黑" w:eastAsia="微软雅黑" w:cs="微软雅黑"/>
          <w:lang w:val="en-US" w:eastAsia="zh-CN"/>
        </w:rPr>
        <w:t>Ω</w:t>
      </w:r>
      <w:r>
        <w:rPr>
          <w:rFonts w:hint="eastAsia"/>
          <w:lang w:val="en-US" w:eastAsia="zh-CN"/>
        </w:rPr>
        <w:t>--300</w:t>
      </w:r>
      <w:r>
        <w:rPr>
          <w:rFonts w:hint="eastAsia" w:ascii="微软雅黑" w:hAnsi="微软雅黑" w:eastAsia="微软雅黑" w:cs="微软雅黑"/>
          <w:lang w:val="en-US" w:eastAsia="zh-CN"/>
        </w:rPr>
        <w:t>Ω</w:t>
      </w:r>
    </w:p>
    <w:p>
      <w:pPr>
        <w:numPr>
          <w:ilvl w:val="0"/>
          <w:numId w:val="5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（1）5A      44</w:t>
      </w:r>
      <w:r>
        <w:rPr>
          <w:rFonts w:hint="eastAsia" w:ascii="微软雅黑" w:hAnsi="微软雅黑" w:eastAsia="微软雅黑" w:cs="微软雅黑"/>
          <w:lang w:val="en-US" w:eastAsia="zh-CN"/>
        </w:rPr>
        <w:t>Ω</w:t>
      </w: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（2）33700J</w:t>
      </w: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（3）37.4</w:t>
      </w:r>
      <w:r>
        <w:rPr>
          <w:rFonts w:hint="eastAsia" w:ascii="宋体" w:hAnsi="宋体" w:eastAsia="宋体" w:cs="宋体"/>
          <w:lang w:val="en-US" w:eastAsia="zh-CN"/>
        </w:rPr>
        <w:t>％</w:t>
      </w:r>
    </w:p>
    <w:p>
      <w:pPr>
        <w:numPr>
          <w:ilvl w:val="0"/>
          <w:numId w:val="0"/>
        </w:numPr>
        <w:ind w:leftChars="0" w:firstLine="42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CCD6D4"/>
    <w:multiLevelType w:val="singleLevel"/>
    <w:tmpl w:val="D1CCD6D4"/>
    <w:lvl w:ilvl="0" w:tentative="0">
      <w:start w:val="10"/>
      <w:numFmt w:val="decimal"/>
      <w:suff w:val="nothing"/>
      <w:lvlText w:val="%1、"/>
      <w:lvlJc w:val="left"/>
    </w:lvl>
  </w:abstractNum>
  <w:abstractNum w:abstractNumId="1">
    <w:nsid w:val="E28798A5"/>
    <w:multiLevelType w:val="singleLevel"/>
    <w:tmpl w:val="E28798A5"/>
    <w:lvl w:ilvl="0" w:tentative="0">
      <w:start w:val="13"/>
      <w:numFmt w:val="decimal"/>
      <w:suff w:val="nothing"/>
      <w:lvlText w:val="%1、"/>
      <w:lvlJc w:val="left"/>
    </w:lvl>
  </w:abstractNum>
  <w:abstractNum w:abstractNumId="2">
    <w:nsid w:val="FCA8EF0C"/>
    <w:multiLevelType w:val="singleLevel"/>
    <w:tmpl w:val="FCA8EF0C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3">
    <w:nsid w:val="0AE2E1F3"/>
    <w:multiLevelType w:val="singleLevel"/>
    <w:tmpl w:val="0AE2E1F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08F19AF"/>
    <w:multiLevelType w:val="singleLevel"/>
    <w:tmpl w:val="208F19AF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5">
    <w:nsid w:val="47582F70"/>
    <w:multiLevelType w:val="singleLevel"/>
    <w:tmpl w:val="47582F70"/>
    <w:lvl w:ilvl="0" w:tentative="0">
      <w:start w:val="17"/>
      <w:numFmt w:val="decimal"/>
      <w:suff w:val="nothing"/>
      <w:lvlText w:val="%1、"/>
      <w:lvlJc w:val="left"/>
    </w:lvl>
  </w:abstractNum>
  <w:abstractNum w:abstractNumId="6">
    <w:nsid w:val="71A62338"/>
    <w:multiLevelType w:val="singleLevel"/>
    <w:tmpl w:val="71A623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3F605073"/>
    <w:rsid w:val="004151FC"/>
    <w:rsid w:val="00C02FC6"/>
    <w:rsid w:val="3F605073"/>
    <w:rsid w:val="537B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2022-12-07T04:15:00Z</dcterms:created>
  <dc:creator>MI</dc:creator>
  <cp:lastModifiedBy>Administrator</cp:lastModifiedBy>
  <dcterms:modified xsi:type="dcterms:W3CDTF">2022-12-23T11:55:02Z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