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600" w:lineRule="exact"/>
        <w:jc w:val="center"/>
        <w:rPr>
          <w:rFonts w:ascii="Times New Roman" w:hAnsi="Times New Roman" w:eastAsia="方正小标宋简体"/>
          <w:b w:val="0"/>
          <w:spacing w:val="20"/>
          <w:sz w:val="44"/>
          <w:szCs w:val="44"/>
        </w:rPr>
      </w:pPr>
      <w:r>
        <w:rPr>
          <w:rFonts w:hint="eastAsia" w:ascii="方正小标宋简体" w:eastAsia="方正小标宋简体"/>
          <w:b w:val="0"/>
          <w:bCs w:val="0"/>
          <w:spacing w:val="20"/>
          <w:sz w:val="44"/>
          <w:szCs w:val="4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11925300</wp:posOffset>
            </wp:positionH>
            <wp:positionV relativeFrom="topMargin">
              <wp:posOffset>11925300</wp:posOffset>
            </wp:positionV>
            <wp:extent cx="368300" cy="330200"/>
            <wp:effectExtent l="0" t="0" r="12700" b="12700"/>
            <wp:wrapNone/>
            <wp:docPr id="100048" name="图片 1000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8" name="图片 10004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方正小标宋简体" w:eastAsia="方正小标宋简体"/>
          <w:b w:val="0"/>
          <w:bCs w:val="0"/>
          <w:spacing w:val="20"/>
          <w:sz w:val="44"/>
          <w:szCs w:val="44"/>
        </w:rPr>
        <w:t>初 四 物 理</w:t>
      </w:r>
    </w:p>
    <w:p>
      <w:pPr>
        <w:spacing w:line="240" w:lineRule="exact"/>
        <w:jc w:val="center"/>
        <w:rPr>
          <w:sz w:val="32"/>
          <w:szCs w:val="32"/>
        </w:rPr>
      </w:pPr>
    </w:p>
    <w:p>
      <w:pPr>
        <w:spacing w:line="360" w:lineRule="auto"/>
        <w:jc w:val="center"/>
        <w:rPr>
          <w:sz w:val="32"/>
          <w:szCs w:val="32"/>
        </w:rPr>
      </w:pPr>
      <w:r>
        <w:rPr>
          <w:rFonts w:hint="eastAsia"/>
          <w:sz w:val="32"/>
          <w:szCs w:val="32"/>
        </w:rPr>
        <w:t>阶  段  检  测  练  习  题</w:t>
      </w:r>
    </w:p>
    <w:p>
      <w:pPr>
        <w:spacing w:line="360" w:lineRule="auto"/>
        <w:jc w:val="center"/>
        <w:rPr>
          <w:szCs w:val="24"/>
        </w:rPr>
      </w:pPr>
      <w:r>
        <w:rPr>
          <w:rFonts w:hint="eastAsia"/>
          <w:szCs w:val="24"/>
        </w:rPr>
        <w:t>（90分钟，100分）</w:t>
      </w:r>
    </w:p>
    <w:p>
      <w:pPr>
        <w:spacing w:line="40" w:lineRule="exact"/>
        <w:rPr>
          <w:rFonts w:ascii="Times New Roman" w:hAnsi="Times New Roman"/>
          <w:sz w:val="21"/>
          <w:highlight w:val="green"/>
        </w:rPr>
      </w:pPr>
    </w:p>
    <w:p>
      <w:pPr>
        <w:spacing w:line="360" w:lineRule="exact"/>
        <w:rPr>
          <w:rFonts w:hint="eastAsia" w:cs="宋体"/>
          <w:sz w:val="21"/>
        </w:rPr>
      </w:pPr>
      <w:r>
        <w:rPr>
          <w:rFonts w:hint="eastAsia" w:ascii="黑体" w:eastAsia="黑体"/>
          <w:sz w:val="21"/>
        </w:rPr>
        <w:t>一、选择题</w:t>
      </w:r>
      <w:r>
        <w:rPr>
          <w:rFonts w:hint="eastAsia" w:ascii="方正黑体简体" w:eastAsia="方正黑体简体"/>
          <w:sz w:val="21"/>
        </w:rPr>
        <w:t>（每小题的四个选项中，只有一个是正确的</w:t>
      </w:r>
      <w:r>
        <w:rPr>
          <w:rFonts w:hint="eastAsia" w:ascii="方正黑体简体" w:eastAsia="方正黑体简体" w:cs="宋体"/>
          <w:sz w:val="21"/>
        </w:rPr>
        <w:t>.每小题</w:t>
      </w:r>
      <w:r>
        <w:rPr>
          <w:rFonts w:hint="eastAsia" w:ascii="方正黑体简体" w:eastAsia="方正黑体简体"/>
          <w:sz w:val="21"/>
        </w:rPr>
        <w:t>2分，共30分）</w:t>
      </w:r>
    </w:p>
    <w:p>
      <w:pPr>
        <w:spacing w:line="420" w:lineRule="exact"/>
        <w:ind w:left="-240" w:leftChars="-100" w:firstLine="211" w:firstLineChars="100"/>
        <w:rPr>
          <w:rFonts w:hint="eastAsia" w:cs="宋体"/>
          <w:sz w:val="21"/>
        </w:rPr>
      </w:pPr>
      <w:r>
        <w:rPr>
          <w:rFonts w:hint="eastAsia" w:cs="宋体"/>
          <w:sz w:val="21"/>
        </w:rPr>
        <w:t>1.下列估测结果正确的是</w:t>
      </w:r>
    </w:p>
    <w:p>
      <w:pPr>
        <w:numPr>
          <w:ilvl w:val="0"/>
          <w:numId w:val="1"/>
        </w:numPr>
        <w:spacing w:line="420" w:lineRule="exact"/>
        <w:rPr>
          <w:rFonts w:cs="宋体"/>
          <w:sz w:val="21"/>
        </w:rPr>
      </w:pPr>
      <w:r>
        <w:rPr>
          <w:rFonts w:hint="eastAsia" w:cs="宋体"/>
          <w:sz w:val="21"/>
        </w:rPr>
        <w:t>一般洗澡水的温度大约是39℃           B.中学生跑100米的时间在8S左右</w:t>
      </w:r>
    </w:p>
    <w:p>
      <w:pPr>
        <w:spacing w:line="420" w:lineRule="exact"/>
        <w:ind w:left="76"/>
        <w:rPr>
          <w:rFonts w:cs="宋体"/>
          <w:sz w:val="21"/>
        </w:rPr>
      </w:pPr>
      <w:r>
        <w:rPr>
          <w:rFonts w:hint="eastAsia" w:cs="宋体"/>
          <w:sz w:val="21"/>
        </w:rPr>
        <w:t>C.人心脏跳动一次的时间大约是3S         D.初中物理课本的宽度大约为10.5cm</w:t>
      </w:r>
    </w:p>
    <w:p>
      <w:pPr>
        <w:spacing w:line="420" w:lineRule="exact"/>
        <w:ind w:left="210" w:hanging="211" w:hangingChars="100"/>
        <w:rPr>
          <w:sz w:val="21"/>
        </w:rPr>
      </w:pPr>
      <w:r>
        <w:rPr>
          <w:rFonts w:hint="eastAsia"/>
          <w:sz w:val="21"/>
        </w:rPr>
        <w:t>2.关于以下光学问题，</w:t>
      </w:r>
      <w:r>
        <w:rPr>
          <w:sz w:val="21"/>
        </w:rPr>
        <w:t>说法正确的是</w:t>
      </w:r>
    </w:p>
    <w:p>
      <w:pPr>
        <w:spacing w:line="420" w:lineRule="exact"/>
        <w:rPr>
          <w:sz w:val="21"/>
        </w:rPr>
      </w:pPr>
      <w:r>
        <w:rPr>
          <w:sz w:val="21"/>
        </w:rPr>
        <w:t>A</w:t>
      </w:r>
      <w:r>
        <w:rPr>
          <w:rFonts w:hint="eastAsia"/>
          <w:sz w:val="21"/>
        </w:rPr>
        <w:t>.照相机</w:t>
      </w:r>
      <w:r>
        <w:rPr>
          <w:sz w:val="21"/>
        </w:rPr>
        <w:t>成实像对光线有会聚作用，</w:t>
      </w:r>
      <w:r>
        <w:rPr>
          <w:rFonts w:hint="eastAsia"/>
          <w:sz w:val="21"/>
        </w:rPr>
        <w:t>放大镜</w:t>
      </w:r>
      <w:r>
        <w:rPr>
          <w:sz w:val="21"/>
        </w:rPr>
        <w:t>成虚像对光线有发散作用</w:t>
      </w:r>
    </w:p>
    <w:p>
      <w:pPr>
        <w:spacing w:line="420" w:lineRule="exact"/>
        <w:rPr>
          <w:sz w:val="21"/>
        </w:rPr>
      </w:pPr>
      <w:r>
        <w:rPr>
          <w:sz w:val="21"/>
        </w:rPr>
        <w:t>B</w:t>
      </w:r>
      <w:r>
        <w:rPr>
          <w:rFonts w:hint="eastAsia"/>
          <w:sz w:val="21"/>
        </w:rPr>
        <w:t>.</w:t>
      </w:r>
      <w:r>
        <w:rPr>
          <w:sz w:val="21"/>
        </w:rPr>
        <w:t>平面镜成像时，物体与平面镜距离越远，所成的虚像越小</w:t>
      </w:r>
    </w:p>
    <w:p>
      <w:pPr>
        <w:spacing w:line="420" w:lineRule="exact"/>
        <w:rPr>
          <w:rFonts w:hint="eastAsia"/>
          <w:sz w:val="21"/>
        </w:rPr>
      </w:pPr>
      <w:r>
        <w:rPr>
          <w:sz w:val="21"/>
        </w:rPr>
        <w:t>C</w:t>
      </w:r>
      <w:r>
        <w:rPr>
          <w:rFonts w:hint="eastAsia"/>
          <w:sz w:val="21"/>
        </w:rPr>
        <w:t>.显微镜和望远镜的目镜都起到放大镜的作用</w:t>
      </w:r>
    </w:p>
    <w:p>
      <w:pPr>
        <w:spacing w:line="420" w:lineRule="exact"/>
        <w:rPr>
          <w:rFonts w:cs="宋体"/>
          <w:sz w:val="21"/>
        </w:rPr>
      </w:pPr>
      <w:r>
        <w:rPr>
          <w:sz w:val="21"/>
        </w:rPr>
        <w:t>D</w:t>
      </w:r>
      <w:r>
        <w:rPr>
          <w:rFonts w:hint="eastAsia"/>
          <w:sz w:val="21"/>
        </w:rPr>
        <w:t>.街道拐角处的观察镜和汽车驾驶室内的观后镜所成的像是一样的</w:t>
      </w:r>
    </w:p>
    <w:p>
      <w:pPr>
        <w:spacing w:line="420" w:lineRule="exact"/>
        <w:rPr>
          <w:rFonts w:hint="eastAsia" w:cs="宋体"/>
          <w:sz w:val="21"/>
        </w:rPr>
      </w:pPr>
      <w:r>
        <w:rPr>
          <w:rFonts w:hint="eastAsia" w:cs="宋体"/>
          <w:sz w:val="21"/>
        </w:rPr>
        <w:t>3.下列有关声现象的知识，说法错误的是</w:t>
      </w:r>
    </w:p>
    <w:p>
      <w:pPr>
        <w:spacing w:line="420" w:lineRule="exact"/>
        <w:rPr>
          <w:rFonts w:hint="eastAsia" w:cs="宋体"/>
          <w:sz w:val="21"/>
        </w:rPr>
      </w:pPr>
      <w:r>
        <w:rPr>
          <w:rFonts w:hint="eastAsia" w:cs="宋体"/>
          <w:sz w:val="21"/>
        </w:rPr>
        <w:t>A.声的传播是靠介质的振动实现的            B.超声的传播速度大于次声的传播速度</w:t>
      </w:r>
    </w:p>
    <w:p>
      <w:pPr>
        <w:spacing w:line="420" w:lineRule="exact"/>
        <w:rPr>
          <w:rFonts w:hint="eastAsia" w:cs="宋体"/>
          <w:sz w:val="21"/>
        </w:rPr>
      </w:pPr>
      <w:r>
        <w:rPr>
          <w:rFonts w:hint="eastAsia" w:cs="宋体"/>
          <w:sz w:val="21"/>
        </w:rPr>
        <w:t>C.音色是由发声体的材料和形状决定          D.超声碎石利用了声可以传递能量</w:t>
      </w:r>
    </w:p>
    <w:p>
      <w:pPr>
        <w:pStyle w:val="4"/>
        <w:spacing w:before="0" w:beforeAutospacing="0" w:after="0" w:afterAutospacing="0" w:line="420" w:lineRule="exact"/>
        <w:rPr>
          <w:rFonts w:hint="eastAsia" w:ascii="Times New Roman" w:hAnsi="Times New Roman"/>
          <w:b/>
          <w:bCs/>
          <w:color w:val="auto"/>
          <w:sz w:val="21"/>
          <w:szCs w:val="21"/>
        </w:rPr>
      </w:pPr>
      <w:r>
        <w:rPr>
          <w:rFonts w:hint="eastAsia" w:cs="宋体"/>
          <w:b/>
          <w:bCs/>
          <w:color w:val="auto"/>
          <w:kern w:val="2"/>
          <w:sz w:val="21"/>
          <w:szCs w:val="21"/>
        </w:rPr>
        <w:t>4.</w:t>
      </w:r>
      <w:r>
        <w:rPr>
          <w:rFonts w:hint="eastAsia" w:ascii="Times New Roman" w:hAnsi="Times New Roman"/>
          <w:b/>
          <w:bCs/>
          <w:color w:val="auto"/>
          <w:sz w:val="21"/>
          <w:szCs w:val="21"/>
        </w:rPr>
        <w:t>关于功和能的关系，下列说法正确的是</w:t>
      </w:r>
    </w:p>
    <w:p>
      <w:pPr>
        <w:pStyle w:val="4"/>
        <w:spacing w:before="0" w:beforeAutospacing="0" w:after="0" w:afterAutospacing="0" w:line="420" w:lineRule="exact"/>
        <w:rPr>
          <w:rFonts w:hint="eastAsia"/>
          <w:b/>
          <w:bCs/>
          <w:color w:val="auto"/>
          <w:sz w:val="21"/>
          <w:szCs w:val="21"/>
        </w:rPr>
      </w:pPr>
      <w:r>
        <w:rPr>
          <w:rFonts w:hint="eastAsia"/>
          <w:b/>
          <w:bCs/>
          <w:color w:val="auto"/>
          <w:sz w:val="21"/>
          <w:szCs w:val="21"/>
        </w:rPr>
        <w:t>A．物体具有的能越多，它做的功越多         B．物体有了能就一定正在做功</w:t>
      </w:r>
    </w:p>
    <w:p>
      <w:pPr>
        <w:pStyle w:val="4"/>
        <w:spacing w:before="0" w:beforeAutospacing="0" w:after="0" w:afterAutospacing="0" w:line="420" w:lineRule="exact"/>
        <w:rPr>
          <w:rFonts w:hint="eastAsia" w:cs="宋体"/>
          <w:b/>
          <w:bCs/>
          <w:color w:val="auto"/>
          <w:kern w:val="2"/>
          <w:sz w:val="21"/>
          <w:szCs w:val="21"/>
        </w:rPr>
      </w:pPr>
      <w:r>
        <w:rPr>
          <w:rFonts w:hint="eastAsia"/>
          <w:b/>
          <w:bCs/>
          <w:color w:val="auto"/>
          <w:sz w:val="21"/>
          <w:szCs w:val="21"/>
        </w:rPr>
        <w:t>C．能量的转化是通过做功实现的             D．做功的物体不一定具有能</w:t>
      </w:r>
    </w:p>
    <w:p>
      <w:pPr>
        <w:widowControl/>
        <w:shd w:val="clear" w:color="auto" w:fill="FFFFFF"/>
        <w:adjustRightInd w:val="0"/>
        <w:snapToGrid w:val="0"/>
        <w:spacing w:line="420" w:lineRule="exact"/>
        <w:jc w:val="left"/>
        <w:rPr>
          <w:rFonts w:cs="宋体"/>
          <w:kern w:val="0"/>
          <w:sz w:val="21"/>
        </w:rPr>
      </w:pPr>
      <w:r>
        <w:rPr>
          <w:rFonts w:hint="eastAsia" w:cs="宋体"/>
          <w:sz w:val="21"/>
        </w:rPr>
        <w:t>5.</w:t>
      </w:r>
      <w:r>
        <w:rPr>
          <w:rFonts w:hint="eastAsia" w:cs="宋体"/>
          <w:kern w:val="0"/>
          <w:sz w:val="21"/>
        </w:rPr>
        <w:t>很多动物都有它们自己的“语言”，大象用脚反复踩踏地面，发出次声波，可以和远在千米以外的同伴交流，关于大象的这种交流方式说法正确的是</w:t>
      </w:r>
    </w:p>
    <w:p>
      <w:pPr>
        <w:widowControl/>
        <w:shd w:val="clear" w:color="auto" w:fill="FFFFFF"/>
        <w:adjustRightInd w:val="0"/>
        <w:snapToGrid w:val="0"/>
        <w:spacing w:line="420" w:lineRule="exact"/>
        <w:jc w:val="left"/>
        <w:rPr>
          <w:rFonts w:cs="宋体"/>
          <w:kern w:val="0"/>
          <w:sz w:val="21"/>
        </w:rPr>
      </w:pPr>
      <w:r>
        <w:rPr>
          <w:rFonts w:hint="eastAsia" w:cs="宋体"/>
          <w:kern w:val="0"/>
          <w:sz w:val="21"/>
        </w:rPr>
        <w:t>A. 人耳可以听到这种声                     B. 说明声可以传递能量</w:t>
      </w:r>
    </w:p>
    <w:p>
      <w:pPr>
        <w:widowControl/>
        <w:shd w:val="clear" w:color="auto" w:fill="FFFFFF"/>
        <w:adjustRightInd w:val="0"/>
        <w:snapToGrid w:val="0"/>
        <w:spacing w:line="420" w:lineRule="exact"/>
        <w:jc w:val="left"/>
        <w:rPr>
          <w:rFonts w:hint="eastAsia" w:cs="宋体"/>
          <w:kern w:val="0"/>
          <w:sz w:val="21"/>
        </w:rPr>
      </w:pPr>
      <w:r>
        <w:rPr>
          <w:rFonts w:hint="eastAsia" w:cs="宋体"/>
          <w:kern w:val="0"/>
          <w:sz w:val="21"/>
        </w:rPr>
        <w:t>C. 说明大地能够传声                       D. 大象只能听到频率大于20Hz的声</w:t>
      </w:r>
    </w:p>
    <w:p>
      <w:pPr>
        <w:widowControl/>
        <w:shd w:val="clear" w:color="auto" w:fill="FFFFFF"/>
        <w:adjustRightInd w:val="0"/>
        <w:snapToGrid w:val="0"/>
        <w:spacing w:line="420" w:lineRule="exact"/>
        <w:jc w:val="left"/>
        <w:rPr>
          <w:rFonts w:cs="宋体"/>
          <w:kern w:val="0"/>
          <w:sz w:val="21"/>
        </w:rPr>
      </w:pPr>
      <w:r>
        <w:rPr>
          <w:rFonts w:cs="宋体"/>
          <w:kern w:val="0"/>
        </w:rPr>
        <w:pict>
          <v:shape id="图片 27" o:spid="_x0000_s1025" o:spt="75" alt="https://cdn1-school.ai-classes.com/ett20/study/service/exam/package/100932627/9201632282713211.png" type="#_x0000_t75" style="position:absolute;left:0pt;margin-left:229.2pt;margin-top:522.05pt;height:63.45pt;width:186.5pt;mso-position-horizontal-relative:margin;mso-position-vertical-relative:margin;mso-wrap-distance-bottom:0pt;mso-wrap-distance-left:9pt;mso-wrap-distance-right:9pt;mso-wrap-distance-top:0pt;z-index:251666432;mso-width-relative:page;mso-height-relative:page;" filled="f" o:preferrelative="t" stroked="f" coordsize="21600,21600">
            <v:path/>
            <v:fill on="f" focussize="0,0"/>
            <v:stroke on="f" joinstyle="miter"/>
            <v:imagedata r:id="rId7" o:title="9201632282713211"/>
            <o:lock v:ext="edit" aspectratio="t"/>
            <w10:wrap type="square"/>
          </v:shape>
        </w:pict>
      </w:r>
      <w:r>
        <w:rPr>
          <w:rFonts w:hint="eastAsia" w:cs="宋体"/>
          <w:kern w:val="0"/>
          <w:sz w:val="21"/>
        </w:rPr>
        <w:t>6</w:t>
      </w:r>
      <w:r>
        <w:rPr>
          <w:rFonts w:hint="eastAsia"/>
          <w:sz w:val="21"/>
        </w:rPr>
        <w:t>.</w:t>
      </w:r>
      <w:r>
        <w:rPr>
          <w:rFonts w:hint="eastAsia" w:cs="宋体"/>
          <w:kern w:val="0"/>
          <w:sz w:val="21"/>
        </w:rPr>
        <w:t>在用一凸透镜研究其成像的规律时，某同学得到的部分实验信息如下表所示.根据表中信息判断下列说法错误的是</w:t>
      </w:r>
    </w:p>
    <w:p>
      <w:pPr>
        <w:widowControl/>
        <w:shd w:val="clear" w:color="auto" w:fill="FFFFFF"/>
        <w:adjustRightInd w:val="0"/>
        <w:snapToGrid w:val="0"/>
        <w:spacing w:line="420" w:lineRule="exact"/>
        <w:jc w:val="left"/>
        <w:rPr>
          <w:rFonts w:hint="eastAsia" w:cs="宋体"/>
          <w:kern w:val="0"/>
          <w:sz w:val="21"/>
        </w:rPr>
      </w:pPr>
      <w:r>
        <w:rPr>
          <w:rFonts w:hint="eastAsia" w:cs="宋体"/>
          <w:kern w:val="0"/>
          <w:sz w:val="21"/>
        </w:rPr>
        <w:t xml:space="preserve">A.该凸透镜的焦距是7.5cm                  </w:t>
      </w:r>
    </w:p>
    <w:p>
      <w:pPr>
        <w:widowControl/>
        <w:shd w:val="clear" w:color="auto" w:fill="FFFFFF"/>
        <w:adjustRightInd w:val="0"/>
        <w:snapToGrid w:val="0"/>
        <w:spacing w:line="420" w:lineRule="exact"/>
        <w:jc w:val="left"/>
        <w:rPr>
          <w:rFonts w:hint="eastAsia" w:cs="宋体"/>
          <w:kern w:val="0"/>
          <w:sz w:val="21"/>
        </w:rPr>
      </w:pPr>
      <w:r>
        <w:rPr>
          <w:rFonts w:hint="eastAsia" w:cs="宋体"/>
          <w:kern w:val="0"/>
          <w:sz w:val="21"/>
        </w:rPr>
        <w:t>B.当</w:t>
      </w:r>
      <w:r>
        <w:rPr>
          <w:rFonts w:hint="eastAsia" w:cs="宋体"/>
          <w:i/>
          <w:iCs/>
          <w:kern w:val="0"/>
          <w:sz w:val="21"/>
        </w:rPr>
        <w:t>v</w:t>
      </w:r>
      <w:r>
        <w:rPr>
          <w:rFonts w:hint="eastAsia" w:cs="宋体"/>
          <w:kern w:val="0"/>
          <w:sz w:val="21"/>
        </w:rPr>
        <w:t>＝10cm时，凸透镜成放大的像</w:t>
      </w:r>
    </w:p>
    <w:p>
      <w:pPr>
        <w:widowControl/>
        <w:shd w:val="clear" w:color="auto" w:fill="FFFFFF"/>
        <w:adjustRightInd w:val="0"/>
        <w:snapToGrid w:val="0"/>
        <w:spacing w:line="420" w:lineRule="exact"/>
        <w:jc w:val="left"/>
        <w:rPr>
          <w:rFonts w:hint="eastAsia" w:cs="宋体"/>
          <w:kern w:val="0"/>
          <w:sz w:val="21"/>
        </w:rPr>
      </w:pPr>
      <w:r>
        <w:rPr>
          <w:rFonts w:hint="eastAsia" w:cs="宋体"/>
          <w:kern w:val="0"/>
          <w:sz w:val="21"/>
        </w:rPr>
        <w:t>C.当</w:t>
      </w:r>
      <w:r>
        <w:rPr>
          <w:rFonts w:hint="eastAsia" w:cs="宋体"/>
          <w:i/>
          <w:iCs/>
          <w:kern w:val="0"/>
          <w:sz w:val="21"/>
        </w:rPr>
        <w:t>u</w:t>
      </w:r>
      <w:r>
        <w:rPr>
          <w:rFonts w:hint="eastAsia" w:cs="宋体"/>
          <w:kern w:val="0"/>
          <w:sz w:val="21"/>
        </w:rPr>
        <w:t>＝20cm时，凸透镜成缩小的像</w:t>
      </w:r>
    </w:p>
    <w:p>
      <w:pPr>
        <w:widowControl/>
        <w:shd w:val="clear" w:color="auto" w:fill="FFFFFF"/>
        <w:adjustRightInd w:val="0"/>
        <w:snapToGrid w:val="0"/>
        <w:spacing w:line="288" w:lineRule="auto"/>
        <w:jc w:val="left"/>
        <w:rPr>
          <w:rFonts w:hint="eastAsia"/>
          <w:sz w:val="21"/>
        </w:rPr>
      </w:pPr>
      <w:r>
        <w:rPr>
          <w:rFonts w:hint="eastAsia" w:cs="宋体"/>
          <w:kern w:val="0"/>
          <w:sz w:val="21"/>
        </w:rPr>
        <w:t>D.若把物体从距凸透镜12cm处向距凸透镜22cm处移动，像逐渐变小</w:t>
      </w:r>
    </w:p>
    <w:p>
      <w:pPr>
        <w:jc w:val="left"/>
        <w:textAlignment w:val="center"/>
        <w:rPr>
          <w:rFonts w:hint="eastAsia" w:ascii="Times New Roman" w:hAnsi="Times New Roman"/>
          <w:kern w:val="0"/>
          <w:sz w:val="21"/>
        </w:rPr>
      </w:pPr>
      <w:r>
        <w:rPr>
          <w:sz w:val="21"/>
        </w:rPr>
        <w:pict>
          <v:shape id="图片 42" o:spid="_x0000_s1026" o:spt="75" type="#_x0000_t75" style="position:absolute;left:0pt;margin-left:41.1pt;margin-top:24.2pt;height:79.05pt;width:352.3pt;mso-wrap-distance-left:9pt;mso-wrap-distance-right:9pt;z-index:-251645952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 joinstyle="miter"/>
            <v:imagedata r:id="rId8" blacklevel="3277f" o:title=""/>
            <o:lock v:ext="edit" aspectratio="t"/>
            <w10:wrap type="tight"/>
          </v:shape>
        </w:pict>
      </w:r>
      <w:r>
        <w:rPr>
          <w:rFonts w:hint="eastAsia"/>
          <w:sz w:val="21"/>
        </w:rPr>
        <w:t>7.</w:t>
      </w:r>
      <w:bookmarkStart w:id="0" w:name="topic 0fdcffba-1f55-47ff-8b45-98f8f89e4f"/>
      <w:r>
        <w:rPr>
          <w:rFonts w:cs="宋体"/>
          <w:kern w:val="0"/>
          <w:sz w:val="21"/>
        </w:rPr>
        <w:t>如图展示了我国古代劳动人民的智慧成果，对其中所涉及的物理知识，下列说法中不正确</w:t>
      </w:r>
      <w:bookmarkEnd w:id="0"/>
      <w:r>
        <w:rPr>
          <w:rFonts w:hint="eastAsia" w:cs="宋体"/>
          <w:kern w:val="0"/>
          <w:sz w:val="21"/>
        </w:rPr>
        <w:t>的是</w:t>
      </w:r>
    </w:p>
    <w:p>
      <w:pPr>
        <w:jc w:val="left"/>
        <w:textAlignment w:val="center"/>
        <w:rPr>
          <w:rFonts w:ascii="Times New Roman" w:hAnsi="Times New Roman" w:eastAsia="Times New Roman"/>
          <w:kern w:val="0"/>
          <w:sz w:val="21"/>
        </w:rPr>
      </w:pPr>
    </w:p>
    <w:p>
      <w:pPr>
        <w:jc w:val="left"/>
        <w:textAlignment w:val="center"/>
        <w:rPr>
          <w:rFonts w:ascii="Times New Roman" w:hAnsi="Times New Roman" w:eastAsia="Times New Roman"/>
          <w:kern w:val="0"/>
          <w:sz w:val="21"/>
        </w:rPr>
      </w:pPr>
    </w:p>
    <w:p>
      <w:pPr>
        <w:jc w:val="left"/>
        <w:textAlignment w:val="center"/>
        <w:rPr>
          <w:rFonts w:ascii="Times New Roman" w:hAnsi="Times New Roman" w:eastAsia="Times New Roman"/>
          <w:kern w:val="0"/>
          <w:sz w:val="21"/>
        </w:rPr>
      </w:pPr>
    </w:p>
    <w:p>
      <w:pPr>
        <w:jc w:val="left"/>
        <w:textAlignment w:val="center"/>
        <w:rPr>
          <w:rFonts w:ascii="Times New Roman" w:hAnsi="Times New Roman" w:eastAsia="Times New Roman"/>
          <w:kern w:val="0"/>
          <w:sz w:val="21"/>
        </w:rPr>
      </w:pPr>
    </w:p>
    <w:p>
      <w:pPr>
        <w:jc w:val="left"/>
        <w:textAlignment w:val="center"/>
        <w:rPr>
          <w:rFonts w:ascii="Times New Roman" w:hAnsi="Times New Roman" w:eastAsia="Times New Roman"/>
          <w:kern w:val="0"/>
          <w:sz w:val="21"/>
        </w:rPr>
      </w:pPr>
    </w:p>
    <w:p>
      <w:pPr>
        <w:numPr>
          <w:ilvl w:val="0"/>
          <w:numId w:val="2"/>
        </w:numPr>
        <w:jc w:val="left"/>
        <w:textAlignment w:val="center"/>
        <w:rPr>
          <w:rFonts w:hint="eastAsia"/>
          <w:kern w:val="0"/>
          <w:sz w:val="21"/>
        </w:rPr>
      </w:pPr>
      <w:r>
        <w:rPr>
          <w:rFonts w:hint="eastAsia"/>
          <w:kern w:val="0"/>
          <w:sz w:val="21"/>
        </w:rPr>
        <w:t>杆秤是</w:t>
      </w:r>
      <w:r>
        <w:rPr>
          <w:rFonts w:cs="宋体"/>
          <w:kern w:val="0"/>
          <w:sz w:val="21"/>
        </w:rPr>
        <w:t>利用杠杆平衡</w:t>
      </w:r>
      <w:r>
        <w:rPr>
          <w:rFonts w:hint="eastAsia" w:cs="宋体"/>
          <w:kern w:val="0"/>
          <w:sz w:val="21"/>
        </w:rPr>
        <w:t>条件</w:t>
      </w:r>
      <w:r>
        <w:rPr>
          <w:rFonts w:cs="宋体"/>
          <w:kern w:val="0"/>
          <w:sz w:val="21"/>
        </w:rPr>
        <w:t>来称量质量</w:t>
      </w:r>
      <w:r>
        <w:rPr>
          <w:rFonts w:hint="eastAsia" w:cs="宋体"/>
          <w:kern w:val="0"/>
          <w:sz w:val="21"/>
        </w:rPr>
        <w:t>的</w:t>
      </w:r>
      <w:r>
        <w:rPr>
          <w:kern w:val="0"/>
          <w:sz w:val="21"/>
        </w:rPr>
        <w:br w:type="textWrapping"/>
      </w:r>
      <w:r>
        <w:rPr>
          <w:kern w:val="0"/>
          <w:sz w:val="21"/>
        </w:rPr>
        <w:t>B.</w:t>
      </w:r>
      <w:r>
        <w:rPr>
          <w:rFonts w:cs="宋体"/>
          <w:kern w:val="0"/>
          <w:sz w:val="21"/>
        </w:rPr>
        <w:t>两心壶的壶嘴能分别倒出两种不同的液体</w:t>
      </w:r>
      <w:r>
        <w:rPr>
          <w:rFonts w:hint="eastAsia" w:cs="宋体"/>
          <w:kern w:val="0"/>
          <w:sz w:val="21"/>
        </w:rPr>
        <w:t>是</w:t>
      </w:r>
      <w:r>
        <w:rPr>
          <w:rFonts w:cs="宋体"/>
          <w:kern w:val="0"/>
          <w:sz w:val="21"/>
        </w:rPr>
        <w:t>利用了</w:t>
      </w:r>
      <w:r>
        <w:rPr>
          <w:rFonts w:hint="eastAsia" w:cs="宋体"/>
          <w:kern w:val="0"/>
          <w:sz w:val="21"/>
        </w:rPr>
        <w:t>连通器</w:t>
      </w:r>
      <w:r>
        <w:rPr>
          <w:kern w:val="0"/>
          <w:sz w:val="21"/>
        </w:rPr>
        <w:br w:type="textWrapping"/>
      </w:r>
      <w:r>
        <w:rPr>
          <w:kern w:val="0"/>
          <w:sz w:val="21"/>
        </w:rPr>
        <w:t>C.</w:t>
      </w:r>
      <w:r>
        <w:rPr>
          <w:rFonts w:cs="宋体"/>
          <w:kern w:val="0"/>
          <w:sz w:val="21"/>
        </w:rPr>
        <w:t>司南利用地磁场对磁体有力的作用来指示南北</w:t>
      </w:r>
      <w:r>
        <w:rPr>
          <w:kern w:val="0"/>
          <w:sz w:val="21"/>
        </w:rPr>
        <w:br w:type="textWrapping"/>
      </w:r>
      <w:r>
        <w:rPr>
          <w:kern w:val="0"/>
          <w:sz w:val="21"/>
        </w:rPr>
        <w:t>D.</w:t>
      </w:r>
      <w:r>
        <w:rPr>
          <w:rFonts w:hint="eastAsia"/>
          <w:kern w:val="0"/>
          <w:sz w:val="21"/>
        </w:rPr>
        <w:t>“打铁花”表演伴随着铁水凝固为铁屑的物态变化过程</w:t>
      </w:r>
    </w:p>
    <w:p>
      <w:pPr>
        <w:jc w:val="left"/>
        <w:textAlignment w:val="center"/>
        <w:rPr>
          <w:rFonts w:hint="eastAsia"/>
          <w:kern w:val="0"/>
          <w:sz w:val="21"/>
        </w:rPr>
      </w:pPr>
    </w:p>
    <w:p>
      <w:pPr>
        <w:spacing w:line="360" w:lineRule="auto"/>
        <w:rPr>
          <w:rFonts w:hint="eastAsia"/>
          <w:sz w:val="21"/>
        </w:rPr>
      </w:pPr>
      <w:r>
        <w:rPr>
          <w:rFonts w:hint="eastAsia"/>
          <w:sz w:val="21"/>
        </w:rPr>
        <w:t>8.如图所示，电磁铁</w:t>
      </w:r>
      <w:r>
        <w:rPr>
          <w:rFonts w:hint="eastAsia"/>
          <w:iCs/>
          <w:sz w:val="21"/>
        </w:rPr>
        <w:t>甲</w:t>
      </w:r>
      <w:r>
        <w:rPr>
          <w:rFonts w:hint="eastAsia"/>
          <w:sz w:val="21"/>
        </w:rPr>
        <w:t xml:space="preserve">和乙通电后，它们相近的两个磁极互相排斥，则   </w:t>
      </w:r>
    </w:p>
    <w:p>
      <w:pPr>
        <w:spacing w:line="360" w:lineRule="auto"/>
        <w:rPr>
          <w:rFonts w:hint="eastAsia"/>
          <w:sz w:val="21"/>
        </w:rPr>
      </w:pPr>
      <w:r>
        <w:rPr>
          <w:rFonts w:hint="eastAsia"/>
        </w:rPr>
        <w:pict>
          <v:shape id="图片 21" o:spid="_x0000_s1027" o:spt="75" type="#_x0000_t75" style="position:absolute;left:0pt;margin-left:235.7pt;margin-top:7.7pt;height:70.35pt;width:137.35pt;mso-wrap-distance-left:9pt;mso-wrap-distance-right:9pt;z-index:-251651072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 joinstyle="miter"/>
            <v:imagedata r:id="rId9" o:title=""/>
            <o:lock v:ext="edit" aspectratio="t"/>
            <w10:wrap type="tight"/>
          </v:shape>
        </w:pict>
      </w:r>
      <w:r>
        <w:rPr>
          <w:sz w:val="21"/>
        </w:rPr>
        <w:t>A</w:t>
      </w:r>
      <w:r>
        <w:rPr>
          <w:rFonts w:hint="eastAsia"/>
          <w:sz w:val="21"/>
        </w:rPr>
        <w:t xml:space="preserve">.乙电磁铁的左端为N极，电源左端为正极      </w:t>
      </w:r>
    </w:p>
    <w:p>
      <w:pPr>
        <w:spacing w:line="360" w:lineRule="auto"/>
        <w:rPr>
          <w:rFonts w:hint="eastAsia"/>
          <w:sz w:val="21"/>
        </w:rPr>
      </w:pPr>
      <w:r>
        <w:rPr>
          <w:sz w:val="21"/>
        </w:rPr>
        <w:t>B</w:t>
      </w:r>
      <w:r>
        <w:rPr>
          <w:rFonts w:hint="eastAsia"/>
          <w:sz w:val="21"/>
        </w:rPr>
        <w:t xml:space="preserve">.乙电磁铁的左端为S极，电源右端为正极   </w:t>
      </w:r>
    </w:p>
    <w:p>
      <w:pPr>
        <w:spacing w:line="360" w:lineRule="auto"/>
        <w:rPr>
          <w:rFonts w:hint="eastAsia"/>
          <w:sz w:val="21"/>
        </w:rPr>
      </w:pPr>
      <w:r>
        <w:rPr>
          <w:sz w:val="21"/>
        </w:rPr>
        <w:t>C</w:t>
      </w:r>
      <w:r>
        <w:rPr>
          <w:rFonts w:hint="eastAsia"/>
          <w:sz w:val="21"/>
        </w:rPr>
        <w:t xml:space="preserve">.乙电磁铁的左端为N极，电源右端为正极   </w:t>
      </w:r>
    </w:p>
    <w:p>
      <w:pPr>
        <w:spacing w:line="360" w:lineRule="auto"/>
        <w:rPr>
          <w:rFonts w:hint="eastAsia"/>
          <w:sz w:val="21"/>
        </w:rPr>
      </w:pPr>
      <w:r>
        <w:rPr>
          <w:sz w:val="21"/>
        </w:rPr>
        <w:t>D</w:t>
      </w:r>
      <w:r>
        <w:rPr>
          <w:rFonts w:hint="eastAsia"/>
          <w:sz w:val="21"/>
        </w:rPr>
        <w:t xml:space="preserve">.乙电磁铁的左端为S极，电源左端为正极  </w:t>
      </w:r>
      <w:r>
        <w:rPr>
          <w:rFonts w:hint="eastAsia"/>
        </w:rPr>
        <w:t xml:space="preserve"> </w:t>
      </w:r>
    </w:p>
    <w:p>
      <w:pPr>
        <w:pStyle w:val="22"/>
        <w:shd w:val="clear" w:color="auto" w:fill="FFFFFF"/>
        <w:adjustRightInd w:val="0"/>
        <w:snapToGrid w:val="0"/>
        <w:spacing w:before="0" w:beforeAutospacing="0" w:after="0" w:afterAutospacing="0" w:line="288" w:lineRule="auto"/>
        <w:rPr>
          <w:sz w:val="21"/>
          <w:szCs w:val="21"/>
        </w:rPr>
      </w:pPr>
      <w:r>
        <w:rPr>
          <w:rFonts w:hint="eastAsia"/>
          <w:sz w:val="21"/>
        </w:rPr>
        <w:t>9.</w:t>
      </w:r>
      <w:r>
        <w:rPr>
          <w:rFonts w:hint="eastAsia"/>
          <w:sz w:val="21"/>
          <w:szCs w:val="21"/>
        </w:rPr>
        <w:t>如图所示，物体运动状态发生改变的是</w:t>
      </w:r>
    </w:p>
    <w:p>
      <w:pPr>
        <w:pStyle w:val="22"/>
        <w:shd w:val="clear" w:color="auto" w:fill="FFFFFF"/>
        <w:adjustRightInd w:val="0"/>
        <w:snapToGrid w:val="0"/>
        <w:spacing w:before="0" w:beforeAutospacing="0" w:after="0" w:afterAutospacing="0" w:line="288" w:lineRule="auto"/>
        <w:rPr>
          <w:sz w:val="21"/>
          <w:szCs w:val="21"/>
        </w:rPr>
      </w:pPr>
      <w:r>
        <w:pict>
          <v:shape id="_x0000_i1025" o:spt="75" type="#_x0000_t75" style="height:69pt;width:405.75pt;" filled="f" o:preferrelative="t" stroked="f" coordsize="21600,21600">
            <v:path/>
            <v:fill on="f" focussize="0,0"/>
            <v:stroke on="f" joinstyle="miter"/>
            <v:imagedata r:id="rId10" blacklevel="3277f" o:title=""/>
            <o:lock v:ext="edit" aspectratio="t"/>
            <w10:wrap type="none"/>
            <w10:anchorlock/>
          </v:shape>
        </w:pict>
      </w:r>
    </w:p>
    <w:p>
      <w:pPr>
        <w:pStyle w:val="22"/>
        <w:shd w:val="clear" w:color="auto" w:fill="FFFFFF"/>
        <w:adjustRightInd w:val="0"/>
        <w:snapToGrid w:val="0"/>
        <w:spacing w:before="0" w:beforeAutospacing="0" w:after="0" w:afterAutospacing="0" w:line="288" w:lineRule="auto"/>
        <w:ind w:firstLine="421"/>
        <w:rPr>
          <w:sz w:val="21"/>
          <w:szCs w:val="21"/>
        </w:rPr>
      </w:pPr>
      <w:r>
        <w:rPr>
          <w:rFonts w:hint="eastAsia"/>
          <w:sz w:val="21"/>
          <w:szCs w:val="21"/>
        </w:rPr>
        <w:t>甲                       乙                 丙                 丁</w:t>
      </w:r>
    </w:p>
    <w:p>
      <w:pPr>
        <w:pStyle w:val="22"/>
        <w:shd w:val="clear" w:color="auto" w:fill="FFFFFF"/>
        <w:adjustRightInd w:val="0"/>
        <w:snapToGrid w:val="0"/>
        <w:spacing w:before="0" w:beforeAutospacing="0" w:after="0" w:afterAutospacing="0" w:line="288" w:lineRule="auto"/>
        <w:rPr>
          <w:rFonts w:hint="eastAsia"/>
          <w:sz w:val="21"/>
          <w:szCs w:val="21"/>
        </w:rPr>
      </w:pPr>
      <w:r>
        <w:rPr>
          <w:rFonts w:hint="eastAsia"/>
          <w:sz w:val="21"/>
          <w:szCs w:val="21"/>
        </w:rPr>
        <w:t>A.图甲，匀速直线下落的降落伞          B.图乙，弯道上匀速前进的短道速滑运动员</w:t>
      </w:r>
    </w:p>
    <w:p>
      <w:pPr>
        <w:pStyle w:val="22"/>
        <w:shd w:val="clear" w:color="auto" w:fill="FFFFFF"/>
        <w:adjustRightInd w:val="0"/>
        <w:snapToGrid w:val="0"/>
        <w:spacing w:before="0" w:beforeAutospacing="0" w:after="0" w:afterAutospacing="0" w:line="288" w:lineRule="auto"/>
        <w:rPr>
          <w:rFonts w:hint="eastAsia"/>
          <w:sz w:val="21"/>
          <w:szCs w:val="21"/>
        </w:rPr>
      </w:pPr>
      <w:r>
        <w:rPr>
          <w:rFonts w:hint="eastAsia"/>
          <w:sz w:val="21"/>
          <w:szCs w:val="21"/>
        </w:rPr>
        <w:t>C.图丙，静止悬挂的电灯                D.图丁，水平路面上匀速直线行驶的汽车</w:t>
      </w:r>
    </w:p>
    <w:p>
      <w:pPr>
        <w:pStyle w:val="22"/>
        <w:shd w:val="clear" w:color="auto" w:fill="FFFFFF"/>
        <w:adjustRightInd w:val="0"/>
        <w:snapToGrid w:val="0"/>
        <w:spacing w:before="0" w:beforeAutospacing="0" w:after="0" w:afterAutospacing="0" w:line="288" w:lineRule="auto"/>
        <w:rPr>
          <w:sz w:val="21"/>
          <w:szCs w:val="21"/>
        </w:rPr>
      </w:pPr>
      <w:r>
        <w:rPr>
          <w:rFonts w:hint="eastAsia"/>
          <w:sz w:val="21"/>
          <w:szCs w:val="21"/>
        </w:rPr>
        <w:t>10.第24届冬奥会于2022年2月4日至20日在北京市和张家口市联合举行.关于冬奥会的部分比赛项目，下列分析正确的是</w:t>
      </w:r>
    </w:p>
    <w:p>
      <w:pPr>
        <w:widowControl/>
        <w:shd w:val="clear" w:color="auto" w:fill="FFFFFF"/>
        <w:adjustRightInd w:val="0"/>
        <w:snapToGrid w:val="0"/>
        <w:spacing w:line="288" w:lineRule="auto"/>
        <w:jc w:val="left"/>
        <w:rPr>
          <w:rFonts w:cs="宋体"/>
          <w:kern w:val="0"/>
          <w:sz w:val="21"/>
        </w:rPr>
      </w:pPr>
      <w:r>
        <w:rPr>
          <w:rFonts w:hint="eastAsia" w:cs="宋体"/>
          <w:kern w:val="0"/>
          <w:sz w:val="21"/>
        </w:rPr>
        <w:t>A.滑冰运动员的冰刀采用增大受力面积的方式增大压强</w:t>
      </w:r>
    </w:p>
    <w:p>
      <w:pPr>
        <w:widowControl/>
        <w:shd w:val="clear" w:color="auto" w:fill="FFFFFF"/>
        <w:adjustRightInd w:val="0"/>
        <w:snapToGrid w:val="0"/>
        <w:spacing w:line="288" w:lineRule="auto"/>
        <w:jc w:val="left"/>
        <w:rPr>
          <w:rFonts w:cs="宋体"/>
          <w:kern w:val="0"/>
          <w:sz w:val="21"/>
        </w:rPr>
      </w:pPr>
      <w:r>
        <w:rPr>
          <w:rFonts w:hint="eastAsia" w:cs="宋体"/>
          <w:kern w:val="0"/>
          <w:sz w:val="21"/>
        </w:rPr>
        <w:t>B.被推出的冰壶在水平冰面上滑行时受力平衡</w:t>
      </w:r>
    </w:p>
    <w:p>
      <w:pPr>
        <w:widowControl/>
        <w:shd w:val="clear" w:color="auto" w:fill="FFFFFF"/>
        <w:adjustRightInd w:val="0"/>
        <w:snapToGrid w:val="0"/>
        <w:spacing w:line="288" w:lineRule="auto"/>
        <w:jc w:val="left"/>
        <w:rPr>
          <w:rFonts w:cs="宋体"/>
          <w:kern w:val="0"/>
          <w:sz w:val="21"/>
        </w:rPr>
      </w:pPr>
      <w:r>
        <w:rPr>
          <w:rFonts w:hint="eastAsia" w:cs="宋体"/>
          <w:kern w:val="0"/>
          <w:sz w:val="21"/>
        </w:rPr>
        <w:t>C.滑雪运动员冲过终点后能够立即停下来</w:t>
      </w:r>
    </w:p>
    <w:p>
      <w:pPr>
        <w:widowControl/>
        <w:shd w:val="clear" w:color="auto" w:fill="FFFFFF"/>
        <w:adjustRightInd w:val="0"/>
        <w:snapToGrid w:val="0"/>
        <w:spacing w:line="288" w:lineRule="auto"/>
        <w:jc w:val="left"/>
        <w:rPr>
          <w:rFonts w:hint="eastAsia" w:cs="宋体"/>
          <w:kern w:val="0"/>
          <w:sz w:val="21"/>
        </w:rPr>
      </w:pPr>
      <w:r>
        <w:rPr>
          <w:rFonts w:hint="eastAsia" w:cs="宋体"/>
          <w:kern w:val="0"/>
          <w:sz w:val="21"/>
        </w:rPr>
        <w:t>D.冰球运动员向后蹬冰面就会前进说明物体间力的作用是相互的</w:t>
      </w:r>
    </w:p>
    <w:p>
      <w:pPr>
        <w:rPr>
          <w:sz w:val="21"/>
        </w:rPr>
      </w:pPr>
      <w:r>
        <w:rPr>
          <w:rFonts w:hint="eastAsia"/>
          <w:spacing w:val="-2"/>
          <w:sz w:val="21"/>
        </w:rPr>
        <w:t>11.如图所示，小明用两个相同的滑轮组成不同的滑轮组，分别将同一物体匀速提高到相</w:t>
      </w:r>
      <w:r>
        <w:rPr>
          <w:rFonts w:hint="eastAsia"/>
          <w:sz w:val="21"/>
        </w:rPr>
        <w:t>同高度，滑轮组的机械效率分别为</w:t>
      </w:r>
      <w:r>
        <w:rPr>
          <w:rFonts w:hint="eastAsia"/>
          <w:i/>
          <w:sz w:val="21"/>
        </w:rPr>
        <w:t>η</w:t>
      </w:r>
      <w:r>
        <w:rPr>
          <w:rFonts w:hint="eastAsia"/>
          <w:sz w:val="21"/>
          <w:vertAlign w:val="subscript"/>
        </w:rPr>
        <w:t>1</w:t>
      </w:r>
      <w:r>
        <w:rPr>
          <w:rFonts w:hint="eastAsia"/>
          <w:sz w:val="21"/>
        </w:rPr>
        <w:t>、</w:t>
      </w:r>
      <w:r>
        <w:rPr>
          <w:rFonts w:hint="eastAsia"/>
          <w:i/>
          <w:sz w:val="21"/>
        </w:rPr>
        <w:t>η</w:t>
      </w:r>
      <w:r>
        <w:rPr>
          <w:rFonts w:hint="eastAsia"/>
          <w:sz w:val="21"/>
          <w:vertAlign w:val="subscript"/>
        </w:rPr>
        <w:t>2</w:t>
      </w:r>
      <w:r>
        <w:rPr>
          <w:rFonts w:hint="eastAsia"/>
          <w:sz w:val="21"/>
        </w:rPr>
        <w:t>.下列关系正确的是（忽略绳重及摩擦）</w:t>
      </w:r>
    </w:p>
    <w:p>
      <w:pPr>
        <w:rPr>
          <w:rFonts w:hint="eastAsia"/>
          <w:iCs/>
          <w:sz w:val="21"/>
        </w:rPr>
      </w:pPr>
      <w:r>
        <w:rPr>
          <w:rFonts w:hint="eastAsia"/>
          <w:sz w:val="21"/>
        </w:rPr>
        <w:pict>
          <v:group id="组合 2" o:spid="_x0000_s1029" o:spt="203" style="position:absolute;left:0pt;margin-left:216.9pt;margin-top:8.4pt;height:87.6pt;width:87pt;mso-wrap-distance-left:9pt;mso-wrap-distance-right:9pt;z-index:-251653120;mso-width-relative:page;mso-height-relative:page;" coordorigin="6840,3780" coordsize="1740,1752" wrapcoords="-186 0 -186 21415 16945 21415 16945 0 -186 0">
            <o:lock v:ext="edit" aspectratio="f"/>
            <v:group id="组合 4" o:spid="_x0000_s1030" o:spt="203" style="position:absolute;left:6840;top:3780;height:1752;width:1355;" coordorigin="6840,3780" coordsize="1230,1590">
              <o:lock v:ext="edit" aspectratio="t"/>
              <v:group id="组合 5" o:spid="_x0000_s1031" o:spt="203" style="position:absolute;left:6840;top:3780;height:1585;width:453;" coordorigin="3780,5184" coordsize="630,2205">
                <o:lock v:ext="edit" aspectratio="t"/>
                <v:shape id="图片 6" o:spid="_x0000_s1032" o:spt="75" type="#_x0000_t75" style="position:absolute;left:3780;top:5184;height:2205;width:630;" filled="f" o:preferrelative="t" stroked="f" coordsize="21600,21600">
                  <v:path/>
                  <v:fill on="f" focussize="0,0"/>
                  <v:stroke on="f" joinstyle="miter"/>
                  <v:imagedata r:id="rId11" blacklevel="3277f" o:title=""/>
                  <o:lock v:ext="edit" aspectratio="t"/>
                </v:shape>
                <v:line id="直线 7" o:spid="_x0000_s1033" o:spt="20" style="position:absolute;left:3896;top:5532;height:936;width:0;" stroked="t" coordsize="21600,21600">
                  <v:path arrowok="t"/>
                  <v:fill focussize="0,0"/>
                  <v:stroke weight="1pt"/>
                  <v:imagedata o:title=""/>
                  <o:lock v:ext="edit" aspectratio="t"/>
                </v:line>
                <v:line id="直线 8" o:spid="_x0000_s1034" o:spt="20" style="position:absolute;left:4076;top:5820;height:527;width:176;" stroked="t" coordsize="21600,21600">
                  <v:path arrowok="t"/>
                  <v:fill focussize="0,0"/>
                  <v:stroke weight="1pt"/>
                  <v:imagedata o:title=""/>
                  <o:lock v:ext="edit" aspectratio="t"/>
                </v:line>
                <v:line id="直线 9" o:spid="_x0000_s1035" o:spt="20" style="position:absolute;left:4293;top:5550;height:468;width:0;" stroked="t" coordsize="21600,21600">
                  <v:path arrowok="t"/>
                  <v:fill focussize="0,0"/>
                  <v:stroke weight="1pt" endarrow="classic" endarrowwidth="narrow" endarrowlength="short"/>
                  <v:imagedata o:title=""/>
                  <o:lock v:ext="edit" aspectratio="t"/>
                </v:line>
              </v:group>
              <v:group id="组合 10" o:spid="_x0000_s1036" o:spt="203" style="position:absolute;left:7617;top:3785;height:1585;width:453;" coordorigin="4860,5028" coordsize="630,2205">
                <o:lock v:ext="edit" aspectratio="t"/>
                <v:shape id="图片 11" o:spid="_x0000_s1037" o:spt="75" type="#_x0000_t75" style="position:absolute;left:4860;top:5028;height:2205;width:630;" filled="f" o:preferrelative="t" stroked="f" coordsize="21600,21600">
                  <v:path/>
                  <v:fill on="f" focussize="0,0"/>
                  <v:stroke on="f" joinstyle="miter"/>
                  <v:imagedata r:id="rId11" blacklevel="3277f" o:title=""/>
                  <o:lock v:ext="edit" aspectratio="t"/>
                </v:shape>
                <v:line id="直线 12" o:spid="_x0000_s1038" o:spt="20" style="position:absolute;left:4976;top:5376;height:936;width:0;" stroked="t" coordsize="21600,21600">
                  <v:path arrowok="t"/>
                  <v:fill focussize="0,0"/>
                  <v:stroke weight="1pt"/>
                  <v:imagedata o:title=""/>
                  <o:lock v:ext="edit" aspectratio="t"/>
                </v:line>
                <v:line id="直线 13" o:spid="_x0000_s1039" o:spt="20" style="position:absolute;left:5188;top:5370;flip:y;height:624;width:180;" stroked="t" coordsize="21600,21600">
                  <v:path arrowok="t"/>
                  <v:fill focussize="0,0"/>
                  <v:stroke weight="1pt"/>
                  <v:imagedata o:title=""/>
                  <o:lock v:ext="edit" aspectratio="t"/>
                </v:line>
                <v:line id="直线 14" o:spid="_x0000_s1040" o:spt="20" style="position:absolute;left:5368;top:5814;flip:y;height:510;width:0;" stroked="t" coordsize="21600,21600">
                  <v:path arrowok="t"/>
                  <v:fill focussize="0,0"/>
                  <v:stroke weight="1pt" endarrow="classic" endarrowwidth="narrow" endarrowlength="short"/>
                  <v:imagedata o:title=""/>
                  <o:lock v:ext="edit" aspectratio="t"/>
                </v:line>
              </v:group>
            </v:group>
            <v:shape id="文本框 15" o:spid="_x0000_s1041" o:spt="202" type="#_x0000_t202" style="position:absolute;left:8040;top:4233;height:468;width:540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vertAlign w:val="subscript"/>
                      </w:rPr>
                    </w:pPr>
                    <w:r>
                      <w:rPr>
                        <w:rFonts w:hint="eastAsia"/>
                        <w:i/>
                      </w:rPr>
                      <w:t>F</w:t>
                    </w:r>
                    <w:r>
                      <w:rPr>
                        <w:rFonts w:hint="eastAsia"/>
                        <w:vertAlign w:val="subscript"/>
                      </w:rPr>
                      <w:t>2</w:t>
                    </w:r>
                  </w:p>
                </w:txbxContent>
              </v:textbox>
            </v:shape>
            <v:shape id="文本框 16" o:spid="_x0000_s1042" o:spt="202" type="#_x0000_t202" style="position:absolute;left:7185;top:4248;height:468;width:540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vertAlign w:val="subscript"/>
                      </w:rPr>
                    </w:pPr>
                    <w:r>
                      <w:rPr>
                        <w:rFonts w:hint="eastAsia"/>
                        <w:i/>
                      </w:rPr>
                      <w:t>F</w:t>
                    </w:r>
                    <w:r>
                      <w:rPr>
                        <w:rFonts w:hint="eastAsia"/>
                        <w:vertAlign w:val="subscript"/>
                      </w:rPr>
                      <w:t>1</w:t>
                    </w:r>
                  </w:p>
                </w:txbxContent>
              </v:textbox>
            </v:shape>
            <w10:wrap type="tight"/>
          </v:group>
        </w:pict>
      </w:r>
    </w:p>
    <w:p>
      <w:pPr>
        <w:rPr>
          <w:rFonts w:hint="eastAsia"/>
          <w:sz w:val="21"/>
          <w:vertAlign w:val="subscript"/>
          <w:lang w:val="el-GR"/>
        </w:rPr>
      </w:pPr>
      <w:r>
        <w:rPr>
          <w:rFonts w:hint="eastAsia"/>
          <w:iCs/>
          <w:sz w:val="21"/>
        </w:rPr>
        <w:t>A.</w:t>
      </w:r>
      <w:r>
        <w:rPr>
          <w:rFonts w:hint="eastAsia"/>
          <w:i/>
          <w:sz w:val="21"/>
        </w:rPr>
        <w:t>F</w:t>
      </w:r>
      <w:r>
        <w:rPr>
          <w:rFonts w:hint="eastAsia"/>
          <w:sz w:val="21"/>
          <w:vertAlign w:val="subscript"/>
          <w:lang w:val="el-GR"/>
        </w:rPr>
        <w:t xml:space="preserve">1 </w:t>
      </w:r>
      <w:r>
        <w:rPr>
          <w:rFonts w:hint="eastAsia"/>
          <w:i/>
          <w:sz w:val="21"/>
        </w:rPr>
        <w:t>&lt;F</w:t>
      </w:r>
      <w:r>
        <w:rPr>
          <w:rFonts w:hint="eastAsia"/>
          <w:sz w:val="21"/>
          <w:vertAlign w:val="subscript"/>
          <w:lang w:val="el-GR"/>
        </w:rPr>
        <w:t>2</w:t>
      </w:r>
      <w:r>
        <w:rPr>
          <w:rFonts w:hint="eastAsia"/>
          <w:sz w:val="21"/>
          <w:vertAlign w:val="subscript"/>
        </w:rPr>
        <w:t xml:space="preserve">        </w:t>
      </w:r>
      <w:r>
        <w:rPr>
          <w:rFonts w:hint="eastAsia"/>
          <w:i/>
          <w:sz w:val="21"/>
          <w:lang w:val="el-GR"/>
        </w:rPr>
        <w:t>η</w:t>
      </w:r>
      <w:r>
        <w:rPr>
          <w:rFonts w:hint="eastAsia"/>
          <w:sz w:val="21"/>
          <w:vertAlign w:val="subscript"/>
          <w:lang w:val="el-GR"/>
        </w:rPr>
        <w:t xml:space="preserve">1 </w:t>
      </w:r>
      <w:r>
        <w:rPr>
          <w:rFonts w:hint="eastAsia"/>
          <w:sz w:val="21"/>
          <w:lang w:val="el-GR"/>
        </w:rPr>
        <w:t>=</w:t>
      </w:r>
      <w:r>
        <w:rPr>
          <w:rFonts w:hint="eastAsia"/>
          <w:i/>
          <w:sz w:val="21"/>
          <w:lang w:val="el-GR"/>
        </w:rPr>
        <w:t>η</w:t>
      </w:r>
      <w:r>
        <w:rPr>
          <w:rFonts w:hint="eastAsia"/>
          <w:sz w:val="21"/>
          <w:vertAlign w:val="subscript"/>
          <w:lang w:val="el-GR"/>
        </w:rPr>
        <w:t xml:space="preserve">2     </w:t>
      </w:r>
      <w:r>
        <w:rPr>
          <w:rFonts w:hint="eastAsia"/>
          <w:sz w:val="21"/>
          <w:vertAlign w:val="subscript"/>
        </w:rPr>
        <w:t xml:space="preserve">                 </w:t>
      </w:r>
      <w:r>
        <w:rPr>
          <w:rFonts w:hint="eastAsia"/>
          <w:sz w:val="21"/>
          <w:vertAlign w:val="subscript"/>
          <w:lang w:val="el-GR"/>
        </w:rPr>
        <w:t xml:space="preserve"> </w:t>
      </w:r>
    </w:p>
    <w:p>
      <w:pPr>
        <w:rPr>
          <w:sz w:val="21"/>
          <w:lang w:val="el-GR"/>
        </w:rPr>
      </w:pPr>
      <w:r>
        <w:rPr>
          <w:rFonts w:hint="eastAsia"/>
          <w:sz w:val="21"/>
        </w:rPr>
        <w:t>B</w:t>
      </w:r>
      <w:r>
        <w:rPr>
          <w:rFonts w:hint="eastAsia"/>
          <w:sz w:val="21"/>
          <w:lang w:val="el-GR"/>
        </w:rPr>
        <w:t>．</w:t>
      </w:r>
      <w:r>
        <w:rPr>
          <w:rFonts w:hint="eastAsia"/>
          <w:i/>
          <w:sz w:val="21"/>
        </w:rPr>
        <w:t>F</w:t>
      </w:r>
      <w:r>
        <w:rPr>
          <w:rFonts w:hint="eastAsia"/>
          <w:sz w:val="21"/>
          <w:vertAlign w:val="subscript"/>
          <w:lang w:val="el-GR"/>
        </w:rPr>
        <w:t xml:space="preserve">1 </w:t>
      </w:r>
      <w:r>
        <w:rPr>
          <w:rFonts w:hint="eastAsia"/>
          <w:i/>
          <w:sz w:val="21"/>
          <w:lang w:val="el-GR"/>
        </w:rPr>
        <w:t>&gt;</w:t>
      </w:r>
      <w:r>
        <w:rPr>
          <w:rFonts w:hint="eastAsia"/>
          <w:i/>
          <w:sz w:val="21"/>
        </w:rPr>
        <w:t>F</w:t>
      </w:r>
      <w:r>
        <w:rPr>
          <w:rFonts w:hint="eastAsia"/>
          <w:sz w:val="21"/>
          <w:vertAlign w:val="subscript"/>
          <w:lang w:val="el-GR"/>
        </w:rPr>
        <w:t>2</w:t>
      </w:r>
      <w:r>
        <w:rPr>
          <w:rFonts w:hint="eastAsia"/>
          <w:sz w:val="21"/>
          <w:vertAlign w:val="subscript"/>
        </w:rPr>
        <w:t xml:space="preserve">      </w:t>
      </w:r>
      <w:r>
        <w:rPr>
          <w:rFonts w:hint="eastAsia"/>
          <w:i/>
          <w:sz w:val="21"/>
          <w:lang w:val="el-GR"/>
        </w:rPr>
        <w:t>η</w:t>
      </w:r>
      <w:r>
        <w:rPr>
          <w:rFonts w:hint="eastAsia"/>
          <w:sz w:val="21"/>
          <w:vertAlign w:val="subscript"/>
          <w:lang w:val="el-GR"/>
        </w:rPr>
        <w:t xml:space="preserve">1 </w:t>
      </w:r>
      <w:r>
        <w:rPr>
          <w:rFonts w:hint="eastAsia"/>
          <w:i/>
          <w:sz w:val="21"/>
          <w:lang w:val="el-GR"/>
        </w:rPr>
        <w:t>&gt;η</w:t>
      </w:r>
      <w:r>
        <w:rPr>
          <w:rFonts w:hint="eastAsia"/>
          <w:sz w:val="21"/>
          <w:vertAlign w:val="subscript"/>
          <w:lang w:val="el-GR"/>
        </w:rPr>
        <w:t>2</w:t>
      </w:r>
    </w:p>
    <w:p>
      <w:pPr>
        <w:rPr>
          <w:rFonts w:hint="eastAsia"/>
          <w:sz w:val="21"/>
          <w:vertAlign w:val="subscript"/>
          <w:lang w:val="el-GR"/>
        </w:rPr>
      </w:pPr>
      <w:r>
        <w:rPr>
          <w:rFonts w:hint="eastAsia"/>
          <w:iCs/>
          <w:sz w:val="21"/>
        </w:rPr>
        <w:t>C</w:t>
      </w:r>
      <w:r>
        <w:rPr>
          <w:rFonts w:hint="eastAsia"/>
          <w:iCs/>
          <w:sz w:val="21"/>
          <w:lang w:val="el-GR"/>
        </w:rPr>
        <w:t>.</w:t>
      </w:r>
      <w:r>
        <w:rPr>
          <w:rFonts w:hint="eastAsia"/>
          <w:i/>
          <w:sz w:val="21"/>
        </w:rPr>
        <w:t>F</w:t>
      </w:r>
      <w:r>
        <w:rPr>
          <w:rFonts w:hint="eastAsia"/>
          <w:sz w:val="21"/>
          <w:vertAlign w:val="subscript"/>
          <w:lang w:val="el-GR"/>
        </w:rPr>
        <w:t xml:space="preserve">1 </w:t>
      </w:r>
      <w:r>
        <w:rPr>
          <w:rFonts w:hint="eastAsia"/>
          <w:i/>
          <w:sz w:val="21"/>
          <w:lang w:val="el-GR"/>
        </w:rPr>
        <w:t>&gt;</w:t>
      </w:r>
      <w:r>
        <w:rPr>
          <w:rFonts w:hint="eastAsia"/>
          <w:i/>
          <w:sz w:val="21"/>
        </w:rPr>
        <w:t>F</w:t>
      </w:r>
      <w:r>
        <w:rPr>
          <w:rFonts w:hint="eastAsia"/>
          <w:sz w:val="21"/>
          <w:vertAlign w:val="subscript"/>
          <w:lang w:val="el-GR"/>
        </w:rPr>
        <w:t xml:space="preserve">2        </w:t>
      </w:r>
      <w:r>
        <w:rPr>
          <w:rFonts w:hint="eastAsia"/>
          <w:i/>
          <w:sz w:val="21"/>
          <w:lang w:val="el-GR"/>
        </w:rPr>
        <w:t>η</w:t>
      </w:r>
      <w:r>
        <w:rPr>
          <w:rFonts w:hint="eastAsia"/>
          <w:sz w:val="21"/>
          <w:vertAlign w:val="subscript"/>
          <w:lang w:val="el-GR"/>
        </w:rPr>
        <w:t xml:space="preserve">1 </w:t>
      </w:r>
      <w:r>
        <w:rPr>
          <w:rFonts w:hint="eastAsia"/>
          <w:sz w:val="21"/>
          <w:lang w:val="el-GR"/>
        </w:rPr>
        <w:t>=</w:t>
      </w:r>
      <w:r>
        <w:rPr>
          <w:rFonts w:hint="eastAsia"/>
          <w:i/>
          <w:sz w:val="21"/>
          <w:lang w:val="el-GR"/>
        </w:rPr>
        <w:t>η</w:t>
      </w:r>
      <w:r>
        <w:rPr>
          <w:rFonts w:hint="eastAsia"/>
          <w:sz w:val="21"/>
          <w:vertAlign w:val="subscript"/>
          <w:lang w:val="el-GR"/>
        </w:rPr>
        <w:t xml:space="preserve">2                       </w:t>
      </w:r>
    </w:p>
    <w:p>
      <w:pPr>
        <w:rPr>
          <w:rFonts w:hint="eastAsia"/>
          <w:sz w:val="21"/>
          <w:lang w:val="el-GR"/>
        </w:rPr>
      </w:pPr>
      <w:r>
        <w:rPr>
          <w:rFonts w:hint="eastAsia"/>
          <w:sz w:val="21"/>
        </w:rPr>
        <w:t>D</w:t>
      </w:r>
      <w:r>
        <w:rPr>
          <w:rFonts w:hint="eastAsia"/>
          <w:sz w:val="21"/>
          <w:lang w:val="el-GR"/>
        </w:rPr>
        <w:t>．</w:t>
      </w:r>
      <w:r>
        <w:rPr>
          <w:rFonts w:hint="eastAsia"/>
          <w:i/>
          <w:sz w:val="21"/>
        </w:rPr>
        <w:t>F</w:t>
      </w:r>
      <w:r>
        <w:rPr>
          <w:rFonts w:hint="eastAsia"/>
          <w:sz w:val="21"/>
          <w:vertAlign w:val="subscript"/>
          <w:lang w:val="el-GR"/>
        </w:rPr>
        <w:t xml:space="preserve">1 </w:t>
      </w:r>
      <w:r>
        <w:rPr>
          <w:rFonts w:hint="eastAsia"/>
          <w:i/>
          <w:sz w:val="21"/>
          <w:lang w:val="el-GR"/>
        </w:rPr>
        <w:t>&lt;</w:t>
      </w:r>
      <w:r>
        <w:rPr>
          <w:rFonts w:hint="eastAsia"/>
          <w:i/>
          <w:sz w:val="21"/>
        </w:rPr>
        <w:t>F</w:t>
      </w:r>
      <w:r>
        <w:rPr>
          <w:rFonts w:hint="eastAsia"/>
          <w:sz w:val="21"/>
          <w:vertAlign w:val="subscript"/>
          <w:lang w:val="el-GR"/>
        </w:rPr>
        <w:t xml:space="preserve">2      </w:t>
      </w:r>
      <w:r>
        <w:rPr>
          <w:rFonts w:hint="eastAsia"/>
          <w:i/>
          <w:sz w:val="21"/>
          <w:lang w:val="el-GR"/>
        </w:rPr>
        <w:t>η</w:t>
      </w:r>
      <w:r>
        <w:rPr>
          <w:rFonts w:hint="eastAsia"/>
          <w:sz w:val="21"/>
          <w:vertAlign w:val="subscript"/>
          <w:lang w:val="el-GR"/>
        </w:rPr>
        <w:t xml:space="preserve">1 </w:t>
      </w:r>
      <w:r>
        <w:rPr>
          <w:rFonts w:hint="eastAsia"/>
          <w:i/>
          <w:sz w:val="21"/>
          <w:lang w:val="el-GR"/>
        </w:rPr>
        <w:t>&gt;η</w:t>
      </w:r>
      <w:r>
        <w:rPr>
          <w:rFonts w:hint="eastAsia"/>
          <w:sz w:val="21"/>
          <w:vertAlign w:val="subscript"/>
          <w:lang w:val="el-GR"/>
        </w:rPr>
        <w:t>2</w:t>
      </w:r>
    </w:p>
    <w:p>
      <w:pPr>
        <w:widowControl/>
        <w:shd w:val="clear" w:color="auto" w:fill="FFFFFF"/>
        <w:adjustRightInd w:val="0"/>
        <w:snapToGrid w:val="0"/>
        <w:spacing w:line="288" w:lineRule="auto"/>
        <w:jc w:val="left"/>
        <w:rPr>
          <w:rFonts w:hint="eastAsia" w:cs="宋体"/>
          <w:kern w:val="0"/>
          <w:sz w:val="21"/>
          <w:lang w:val="el-GR"/>
        </w:rPr>
      </w:pPr>
    </w:p>
    <w:p>
      <w:pPr>
        <w:autoSpaceDE w:val="0"/>
        <w:autoSpaceDN w:val="0"/>
        <w:snapToGrid w:val="0"/>
        <w:spacing w:line="240" w:lineRule="exact"/>
        <w:rPr>
          <w:rFonts w:hint="eastAsia"/>
          <w:kern w:val="0"/>
          <w:sz w:val="21"/>
        </w:rPr>
      </w:pPr>
    </w:p>
    <w:p>
      <w:pPr>
        <w:autoSpaceDE w:val="0"/>
        <w:autoSpaceDN w:val="0"/>
        <w:snapToGrid w:val="0"/>
        <w:spacing w:line="420" w:lineRule="exact"/>
        <w:rPr>
          <w:rFonts w:hint="eastAsia"/>
          <w:spacing w:val="-2"/>
          <w:sz w:val="21"/>
        </w:rPr>
      </w:pPr>
      <w:r>
        <w:rPr>
          <w:rFonts w:hint="eastAsia"/>
          <w:kern w:val="0"/>
          <w:sz w:val="21"/>
        </w:rPr>
        <w:t>12.</w:t>
      </w:r>
      <w:r>
        <w:rPr>
          <w:rFonts w:hint="eastAsia"/>
          <w:spacing w:val="-2"/>
          <w:sz w:val="21"/>
        </w:rPr>
        <w:t xml:space="preserve">如图所示的四个实验现象中，揭示了发电机工作原理的是 </w:t>
      </w:r>
    </w:p>
    <w:p>
      <w:pPr>
        <w:autoSpaceDE w:val="0"/>
        <w:autoSpaceDN w:val="0"/>
        <w:snapToGrid w:val="0"/>
        <w:spacing w:line="420" w:lineRule="exact"/>
        <w:rPr>
          <w:rFonts w:hint="eastAsia"/>
          <w:spacing w:val="-2"/>
          <w:sz w:val="21"/>
        </w:rPr>
      </w:pPr>
      <w:r>
        <w:pict>
          <v:shape id="图片 39" o:spid="_x0000_s1043" o:spt="75" type="#_x0000_t75" style="position:absolute;left:0pt;margin-left:27.9pt;margin-top:0.6pt;height:65.75pt;width:343.55pt;mso-wrap-distance-left:9pt;mso-wrap-distance-right:9pt;z-index:-251649024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 joinstyle="miter"/>
            <v:imagedata r:id="rId12" blacklevel="1311f" o:title=""/>
            <o:lock v:ext="edit" aspectratio="t"/>
            <w10:wrap type="tight"/>
          </v:shape>
        </w:pict>
      </w:r>
    </w:p>
    <w:p>
      <w:pPr>
        <w:spacing w:line="300" w:lineRule="exact"/>
        <w:rPr>
          <w:rFonts w:hint="eastAsia"/>
          <w:kern w:val="0"/>
          <w:sz w:val="21"/>
        </w:rPr>
      </w:pPr>
      <w:r>
        <w:rPr>
          <w:rFonts w:hint="eastAsia"/>
          <w:kern w:val="0"/>
          <w:sz w:val="21"/>
        </w:rPr>
        <w:t xml:space="preserve">   </w:t>
      </w:r>
    </w:p>
    <w:p>
      <w:pPr>
        <w:spacing w:line="300" w:lineRule="exact"/>
        <w:ind w:firstLine="1054" w:firstLineChars="500"/>
        <w:rPr>
          <w:rFonts w:hint="eastAsia"/>
          <w:sz w:val="21"/>
        </w:rPr>
      </w:pPr>
      <w:r>
        <w:rPr>
          <w:rFonts w:hint="eastAsia"/>
          <w:kern w:val="0"/>
          <w:sz w:val="21"/>
        </w:rPr>
        <w:t>A.               B.               C.                  D.</w:t>
      </w:r>
    </w:p>
    <w:p>
      <w:pPr>
        <w:pStyle w:val="7"/>
        <w:shd w:val="clear" w:color="auto" w:fill="FFFFFF"/>
        <w:spacing w:before="0" w:beforeAutospacing="0" w:after="0" w:afterAutospacing="0" w:line="340" w:lineRule="exact"/>
        <w:rPr>
          <w:rFonts w:hint="eastAsia"/>
          <w:b/>
          <w:color w:val="auto"/>
          <w:sz w:val="21"/>
          <w:szCs w:val="21"/>
        </w:rPr>
      </w:pPr>
      <w:r>
        <w:rPr>
          <w:rFonts w:hint="eastAsia"/>
          <w:b/>
          <w:bCs/>
          <w:color w:val="auto"/>
          <w:sz w:val="21"/>
        </w:rPr>
        <w:t>13.</w:t>
      </w:r>
      <w:r>
        <w:rPr>
          <w:rFonts w:hint="eastAsia"/>
          <w:b/>
          <w:bCs/>
          <w:color w:val="auto"/>
          <w:sz w:val="21"/>
          <w:szCs w:val="21"/>
        </w:rPr>
        <w:t>将额定电压相同的两个小灯泡</w:t>
      </w:r>
      <w:r>
        <w:rPr>
          <w:b/>
          <w:bCs/>
          <w:color w:val="auto"/>
          <w:sz w:val="21"/>
          <w:szCs w:val="21"/>
        </w:rPr>
        <w:t>L</w:t>
      </w:r>
      <w:r>
        <w:rPr>
          <w:b/>
          <w:bCs/>
          <w:color w:val="auto"/>
          <w:sz w:val="21"/>
          <w:szCs w:val="21"/>
          <w:vertAlign w:val="subscript"/>
        </w:rPr>
        <w:t>1</w:t>
      </w:r>
      <w:r>
        <w:rPr>
          <w:b/>
          <w:bCs/>
          <w:color w:val="auto"/>
          <w:sz w:val="21"/>
          <w:szCs w:val="21"/>
        </w:rPr>
        <w:t>、L</w:t>
      </w:r>
      <w:r>
        <w:rPr>
          <w:b/>
          <w:bCs/>
          <w:color w:val="auto"/>
          <w:sz w:val="21"/>
          <w:szCs w:val="21"/>
          <w:vertAlign w:val="subscript"/>
        </w:rPr>
        <w:t>2</w:t>
      </w:r>
      <w:r>
        <w:rPr>
          <w:rFonts w:hint="eastAsia"/>
          <w:b/>
          <w:bCs/>
          <w:color w:val="auto"/>
          <w:sz w:val="21"/>
          <w:szCs w:val="21"/>
        </w:rPr>
        <w:t>并</w:t>
      </w:r>
      <w:r>
        <w:rPr>
          <w:b/>
          <w:bCs/>
          <w:color w:val="auto"/>
          <w:sz w:val="21"/>
          <w:szCs w:val="21"/>
        </w:rPr>
        <w:t>联在</w:t>
      </w:r>
      <w:r>
        <w:rPr>
          <w:b/>
          <w:color w:val="auto"/>
          <w:sz w:val="21"/>
          <w:szCs w:val="21"/>
        </w:rPr>
        <w:t>电路中，接通电路后发现灯L</w:t>
      </w:r>
      <w:r>
        <w:rPr>
          <w:b/>
          <w:color w:val="auto"/>
          <w:sz w:val="21"/>
          <w:szCs w:val="21"/>
          <w:vertAlign w:val="subscript"/>
        </w:rPr>
        <w:t>1</w:t>
      </w:r>
      <w:r>
        <w:rPr>
          <w:b/>
          <w:color w:val="auto"/>
          <w:sz w:val="21"/>
          <w:szCs w:val="21"/>
        </w:rPr>
        <w:t>要亮一些，则下列判断正确的是</w:t>
      </w:r>
      <w:r>
        <w:rPr>
          <w:rFonts w:hint="eastAsia"/>
          <w:b/>
          <w:color w:val="auto"/>
          <w:sz w:val="21"/>
          <w:szCs w:val="21"/>
        </w:rPr>
        <w:t xml:space="preserve">   </w:t>
      </w:r>
    </w:p>
    <w:p>
      <w:pPr>
        <w:pStyle w:val="7"/>
        <w:shd w:val="clear" w:color="auto" w:fill="FFFFFF"/>
        <w:spacing w:before="0" w:beforeAutospacing="0" w:after="0" w:afterAutospacing="0" w:line="340" w:lineRule="exact"/>
        <w:rPr>
          <w:rFonts w:hint="eastAsia"/>
          <w:b/>
          <w:color w:val="auto"/>
          <w:sz w:val="21"/>
          <w:szCs w:val="21"/>
        </w:rPr>
      </w:pPr>
      <w:r>
        <w:rPr>
          <w:b/>
          <w:color w:val="auto"/>
          <w:sz w:val="21"/>
          <w:szCs w:val="21"/>
        </w:rPr>
        <w:t>A</w:t>
      </w:r>
      <w:r>
        <w:rPr>
          <w:rFonts w:hint="eastAsia"/>
          <w:b/>
          <w:color w:val="auto"/>
          <w:sz w:val="21"/>
          <w:szCs w:val="21"/>
        </w:rPr>
        <w:t>.</w:t>
      </w:r>
      <w:r>
        <w:rPr>
          <w:b/>
          <w:color w:val="auto"/>
          <w:sz w:val="21"/>
          <w:szCs w:val="21"/>
        </w:rPr>
        <w:t>L</w:t>
      </w:r>
      <w:r>
        <w:rPr>
          <w:b/>
          <w:color w:val="auto"/>
          <w:sz w:val="21"/>
          <w:szCs w:val="21"/>
          <w:vertAlign w:val="subscript"/>
        </w:rPr>
        <w:t>1</w:t>
      </w:r>
      <w:r>
        <w:rPr>
          <w:b/>
          <w:color w:val="auto"/>
          <w:sz w:val="21"/>
          <w:szCs w:val="21"/>
        </w:rPr>
        <w:t>的电阻比L</w:t>
      </w:r>
      <w:r>
        <w:rPr>
          <w:b/>
          <w:color w:val="auto"/>
          <w:sz w:val="21"/>
          <w:szCs w:val="21"/>
          <w:vertAlign w:val="subscript"/>
        </w:rPr>
        <w:t>2</w:t>
      </w:r>
      <w:r>
        <w:rPr>
          <w:rFonts w:hint="eastAsia"/>
          <w:b/>
          <w:color w:val="auto"/>
          <w:sz w:val="21"/>
          <w:szCs w:val="21"/>
        </w:rPr>
        <w:t xml:space="preserve">大                       </w:t>
      </w:r>
      <w:r>
        <w:rPr>
          <w:b/>
          <w:color w:val="auto"/>
          <w:sz w:val="21"/>
          <w:szCs w:val="21"/>
        </w:rPr>
        <w:t>B</w:t>
      </w:r>
      <w:r>
        <w:rPr>
          <w:rFonts w:hint="eastAsia"/>
          <w:b/>
          <w:color w:val="auto"/>
          <w:sz w:val="21"/>
          <w:szCs w:val="21"/>
        </w:rPr>
        <w:t>.</w:t>
      </w:r>
      <w:r>
        <w:rPr>
          <w:b/>
          <w:color w:val="auto"/>
          <w:sz w:val="21"/>
          <w:szCs w:val="21"/>
        </w:rPr>
        <w:t>L</w:t>
      </w:r>
      <w:r>
        <w:rPr>
          <w:b/>
          <w:color w:val="auto"/>
          <w:sz w:val="21"/>
          <w:szCs w:val="21"/>
          <w:vertAlign w:val="subscript"/>
        </w:rPr>
        <w:t>1</w:t>
      </w:r>
      <w:r>
        <w:rPr>
          <w:b/>
          <w:color w:val="auto"/>
          <w:sz w:val="21"/>
          <w:szCs w:val="21"/>
        </w:rPr>
        <w:t>的额定功率比L</w:t>
      </w:r>
      <w:r>
        <w:rPr>
          <w:b/>
          <w:color w:val="auto"/>
          <w:sz w:val="21"/>
          <w:szCs w:val="21"/>
          <w:vertAlign w:val="subscript"/>
        </w:rPr>
        <w:t>2</w:t>
      </w:r>
      <w:r>
        <w:rPr>
          <w:rFonts w:hint="eastAsia"/>
          <w:b/>
          <w:color w:val="auto"/>
          <w:sz w:val="21"/>
          <w:szCs w:val="21"/>
        </w:rPr>
        <w:t>小</w:t>
      </w:r>
    </w:p>
    <w:p>
      <w:pPr>
        <w:pStyle w:val="7"/>
        <w:shd w:val="clear" w:color="auto" w:fill="FFFFFF"/>
        <w:spacing w:before="0" w:beforeAutospacing="0" w:after="0" w:afterAutospacing="0" w:line="340" w:lineRule="exact"/>
        <w:rPr>
          <w:rFonts w:hint="eastAsia"/>
          <w:color w:val="auto"/>
          <w:sz w:val="21"/>
        </w:rPr>
      </w:pPr>
      <w:r>
        <w:rPr>
          <w:b/>
          <w:color w:val="auto"/>
          <w:sz w:val="21"/>
          <w:szCs w:val="21"/>
        </w:rPr>
        <w:t>C</w:t>
      </w:r>
      <w:r>
        <w:rPr>
          <w:rFonts w:hint="eastAsia"/>
          <w:b/>
          <w:color w:val="auto"/>
          <w:sz w:val="21"/>
          <w:szCs w:val="21"/>
        </w:rPr>
        <w:t>.</w:t>
      </w:r>
      <w:r>
        <w:rPr>
          <w:b/>
          <w:color w:val="auto"/>
          <w:sz w:val="21"/>
          <w:szCs w:val="21"/>
        </w:rPr>
        <w:t>两灯正常工作时L</w:t>
      </w:r>
      <w:r>
        <w:rPr>
          <w:b/>
          <w:color w:val="auto"/>
          <w:sz w:val="21"/>
          <w:szCs w:val="21"/>
          <w:vertAlign w:val="subscript"/>
        </w:rPr>
        <w:t>1</w:t>
      </w:r>
      <w:r>
        <w:rPr>
          <w:b/>
          <w:color w:val="auto"/>
          <w:sz w:val="21"/>
          <w:szCs w:val="21"/>
        </w:rPr>
        <w:t>发光要暗一些</w:t>
      </w:r>
      <w:r>
        <w:rPr>
          <w:rFonts w:hint="eastAsia"/>
          <w:b/>
          <w:color w:val="auto"/>
          <w:sz w:val="21"/>
          <w:szCs w:val="21"/>
        </w:rPr>
        <w:t xml:space="preserve">         </w:t>
      </w:r>
      <w:r>
        <w:rPr>
          <w:b/>
          <w:color w:val="auto"/>
          <w:sz w:val="21"/>
          <w:szCs w:val="21"/>
        </w:rPr>
        <w:t>D</w:t>
      </w:r>
      <w:r>
        <w:rPr>
          <w:rFonts w:hint="eastAsia"/>
          <w:b/>
          <w:color w:val="auto"/>
          <w:sz w:val="21"/>
          <w:szCs w:val="21"/>
        </w:rPr>
        <w:t>.</w:t>
      </w:r>
      <w:r>
        <w:rPr>
          <w:b/>
          <w:color w:val="auto"/>
          <w:sz w:val="21"/>
          <w:szCs w:val="21"/>
        </w:rPr>
        <w:t>若将两灯</w:t>
      </w:r>
      <w:r>
        <w:rPr>
          <w:rFonts w:hint="eastAsia"/>
          <w:b/>
          <w:color w:val="auto"/>
          <w:sz w:val="21"/>
          <w:szCs w:val="21"/>
        </w:rPr>
        <w:t>串</w:t>
      </w:r>
      <w:r>
        <w:rPr>
          <w:b/>
          <w:color w:val="auto"/>
          <w:sz w:val="21"/>
          <w:szCs w:val="21"/>
        </w:rPr>
        <w:t>联接入电路</w:t>
      </w:r>
      <w:r>
        <w:rPr>
          <w:rFonts w:hint="eastAsia"/>
          <w:b/>
          <w:color w:val="auto"/>
          <w:sz w:val="21"/>
          <w:szCs w:val="21"/>
        </w:rPr>
        <w:t>时</w:t>
      </w:r>
      <w:r>
        <w:rPr>
          <w:b/>
          <w:color w:val="auto"/>
          <w:sz w:val="21"/>
          <w:szCs w:val="21"/>
        </w:rPr>
        <w:t>L</w:t>
      </w:r>
      <w:r>
        <w:rPr>
          <w:b/>
          <w:color w:val="auto"/>
          <w:sz w:val="21"/>
          <w:szCs w:val="21"/>
          <w:vertAlign w:val="subscript"/>
        </w:rPr>
        <w:t>1</w:t>
      </w:r>
      <w:r>
        <w:rPr>
          <w:b/>
          <w:color w:val="auto"/>
          <w:sz w:val="21"/>
          <w:szCs w:val="21"/>
        </w:rPr>
        <w:t>发光要</w:t>
      </w:r>
      <w:r>
        <w:rPr>
          <w:rFonts w:hint="eastAsia"/>
          <w:b/>
          <w:color w:val="auto"/>
          <w:sz w:val="21"/>
          <w:szCs w:val="21"/>
        </w:rPr>
        <w:t>暗</w:t>
      </w:r>
      <w:r>
        <w:rPr>
          <w:b/>
          <w:color w:val="auto"/>
          <w:sz w:val="21"/>
          <w:szCs w:val="21"/>
        </w:rPr>
        <w:t>一些</w:t>
      </w:r>
    </w:p>
    <w:p>
      <w:pPr>
        <w:spacing w:line="240" w:lineRule="exact"/>
        <w:jc w:val="left"/>
        <w:textAlignment w:val="center"/>
        <w:rPr>
          <w:rFonts w:hint="eastAsia"/>
          <w:sz w:val="21"/>
        </w:rPr>
      </w:pPr>
    </w:p>
    <w:p>
      <w:pPr>
        <w:spacing w:line="340" w:lineRule="exact"/>
        <w:jc w:val="left"/>
        <w:textAlignment w:val="center"/>
        <w:rPr>
          <w:rFonts w:ascii="Times New Roman" w:hAnsi="Times New Roman" w:eastAsia="Times New Roman"/>
          <w:kern w:val="0"/>
          <w:sz w:val="21"/>
        </w:rPr>
      </w:pPr>
      <w:r>
        <w:rPr>
          <w:rFonts w:hint="eastAsia"/>
          <w:sz w:val="21"/>
        </w:rPr>
        <w:t>14.</w:t>
      </w:r>
      <w:bookmarkStart w:id="1" w:name="topic 66bed8fe-26fe-4ba5-aadf-8abeebc49c"/>
      <w:r>
        <w:rPr>
          <w:rFonts w:cs="宋体"/>
          <w:kern w:val="0"/>
          <w:sz w:val="21"/>
        </w:rPr>
        <w:t>如图为某家装电路图，其中</w:t>
      </w:r>
      <w:r>
        <w:rPr>
          <w:rFonts w:hint="eastAsia" w:cs="宋体"/>
          <w:i/>
          <w:kern w:val="0"/>
          <w:szCs w:val="24"/>
        </w:rPr>
        <w:t>S</w:t>
      </w:r>
      <w:r>
        <w:rPr>
          <w:rFonts w:hint="eastAsia" w:ascii="方正大黑简体" w:eastAsia="方正大黑简体" w:cs="宋体"/>
          <w:kern w:val="0"/>
          <w:szCs w:val="24"/>
          <w:vertAlign w:val="subscript"/>
        </w:rPr>
        <w:t>1</w:t>
      </w:r>
      <w:r>
        <w:rPr>
          <w:rFonts w:cs="宋体"/>
          <w:kern w:val="0"/>
          <w:sz w:val="21"/>
        </w:rPr>
        <w:t>、</w:t>
      </w:r>
      <w:r>
        <w:rPr>
          <w:rFonts w:hint="eastAsia" w:cs="宋体"/>
          <w:i/>
          <w:kern w:val="0"/>
          <w:szCs w:val="24"/>
        </w:rPr>
        <w:t>S</w:t>
      </w:r>
      <w:r>
        <w:rPr>
          <w:rFonts w:hint="eastAsia" w:ascii="方正大黑简体" w:eastAsia="方正大黑简体" w:cs="宋体"/>
          <w:kern w:val="0"/>
          <w:szCs w:val="24"/>
          <w:vertAlign w:val="subscript"/>
        </w:rPr>
        <w:t>2</w:t>
      </w:r>
      <w:r>
        <w:rPr>
          <w:rFonts w:cs="宋体"/>
          <w:kern w:val="0"/>
          <w:sz w:val="21"/>
        </w:rPr>
        <w:t>都是单刀双掷开关，若要求拨动其中任一开关都能开灯、关灯，其中最优方案是</w:t>
      </w:r>
      <w:bookmarkEnd w:id="1"/>
    </w:p>
    <w:p>
      <w:pPr>
        <w:tabs>
          <w:tab w:val="left" w:pos="4200"/>
        </w:tabs>
        <w:jc w:val="left"/>
        <w:textAlignment w:val="center"/>
        <w:rPr>
          <w:rFonts w:hint="eastAsia" w:ascii="Times New Roman" w:hAnsi="Times New Roman"/>
          <w:kern w:val="0"/>
          <w:sz w:val="21"/>
        </w:rPr>
      </w:pPr>
      <w:r>
        <w:pict>
          <v:shape id="图片 45" o:spid="_x0000_s1044" o:spt="75" alt="初四物理第14题" type="#_x0000_t75" style="position:absolute;left:0pt;margin-left:7.5pt;margin-top:0pt;height:77.25pt;width:408.75pt;z-index:-251657216;mso-width-relative:page;mso-height-relative:page;" filled="f" o:preferrelative="t" stroked="f" coordsize="21600,21600">
            <v:path/>
            <v:fill on="f" focussize="0,0"/>
            <v:stroke on="f" joinstyle="miter"/>
            <v:imagedata r:id="rId13" o:title="初四物理第14题"/>
            <o:lock v:ext="edit" aspectratio="t"/>
          </v:shape>
        </w:pict>
      </w:r>
    </w:p>
    <w:p>
      <w:pPr>
        <w:tabs>
          <w:tab w:val="left" w:pos="4200"/>
        </w:tabs>
        <w:jc w:val="left"/>
        <w:textAlignment w:val="center"/>
        <w:rPr>
          <w:rFonts w:hint="eastAsia" w:ascii="Times New Roman" w:hAnsi="Times New Roman"/>
          <w:kern w:val="0"/>
          <w:sz w:val="21"/>
        </w:rPr>
      </w:pPr>
    </w:p>
    <w:p>
      <w:pPr>
        <w:tabs>
          <w:tab w:val="left" w:pos="4200"/>
        </w:tabs>
        <w:jc w:val="left"/>
        <w:textAlignment w:val="center"/>
        <w:rPr>
          <w:rFonts w:hint="eastAsia"/>
          <w:sz w:val="21"/>
        </w:rPr>
      </w:pPr>
      <w:r>
        <w:rPr>
          <w:rFonts w:ascii="Times New Roman" w:hAnsi="Times New Roman" w:eastAsia="Times New Roman"/>
          <w:kern w:val="0"/>
          <w:sz w:val="21"/>
        </w:rPr>
        <w:t>A.</w:t>
      </w:r>
      <w:r>
        <w:rPr>
          <w:rFonts w:hint="eastAsia" w:ascii="Times New Roman" w:hAnsi="Times New Roman"/>
          <w:kern w:val="0"/>
          <w:sz w:val="21"/>
        </w:rPr>
        <w:t xml:space="preserve">                  </w:t>
      </w:r>
      <w:r>
        <w:rPr>
          <w:rFonts w:ascii="Times New Roman" w:hAnsi="Times New Roman" w:eastAsia="Times New Roman"/>
          <w:kern w:val="0"/>
          <w:sz w:val="21"/>
        </w:rPr>
        <w:t>B.</w:t>
      </w:r>
      <w:r>
        <w:rPr>
          <w:rFonts w:hint="eastAsia" w:ascii="Times New Roman" w:hAnsi="Times New Roman"/>
          <w:kern w:val="0"/>
          <w:sz w:val="21"/>
        </w:rPr>
        <w:t xml:space="preserve">                    </w:t>
      </w:r>
      <w:r>
        <w:rPr>
          <w:rFonts w:ascii="Times New Roman" w:hAnsi="Times New Roman" w:eastAsia="Times New Roman"/>
          <w:kern w:val="0"/>
          <w:sz w:val="21"/>
        </w:rPr>
        <w:t>C.</w:t>
      </w:r>
      <w:r>
        <w:rPr>
          <w:rFonts w:ascii="Times New Roman" w:hAnsi="Times New Roman" w:eastAsia="Times New Roman"/>
          <w:kern w:val="0"/>
          <w:sz w:val="21"/>
        </w:rPr>
        <w:tab/>
      </w:r>
      <w:r>
        <w:rPr>
          <w:rFonts w:hint="eastAsia" w:ascii="Times New Roman" w:hAnsi="Times New Roman"/>
          <w:kern w:val="0"/>
          <w:sz w:val="21"/>
        </w:rPr>
        <w:t xml:space="preserve">                  </w:t>
      </w:r>
      <w:r>
        <w:rPr>
          <w:rFonts w:ascii="Times New Roman" w:hAnsi="Times New Roman" w:eastAsia="Times New Roman"/>
          <w:kern w:val="0"/>
          <w:sz w:val="21"/>
        </w:rPr>
        <w:t xml:space="preserve">D. </w:t>
      </w:r>
    </w:p>
    <w:p>
      <w:pPr>
        <w:autoSpaceDE w:val="0"/>
        <w:autoSpaceDN w:val="0"/>
        <w:adjustRightInd w:val="0"/>
        <w:spacing w:before="1" w:after="100" w:line="360" w:lineRule="auto"/>
        <w:jc w:val="left"/>
        <w:rPr>
          <w:rFonts w:hint="eastAsia"/>
          <w:sz w:val="21"/>
        </w:rPr>
      </w:pPr>
    </w:p>
    <w:p>
      <w:pPr>
        <w:autoSpaceDE w:val="0"/>
        <w:autoSpaceDN w:val="0"/>
        <w:adjustRightInd w:val="0"/>
        <w:spacing w:after="100" w:line="340" w:lineRule="exact"/>
        <w:jc w:val="left"/>
        <w:rPr>
          <w:kern w:val="0"/>
          <w:sz w:val="21"/>
        </w:rPr>
      </w:pPr>
      <w:r>
        <w:pict>
          <v:shape id="图片 405" o:spid="_x0000_s1045" o:spt="75" type="#_x0000_t75" style="position:absolute;left:0pt;margin-left:94.65pt;margin-top:70.35pt;height:74.15pt;width:243.9pt;mso-wrap-distance-left:9pt;mso-wrap-distance-right:9pt;z-index:-251654144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 joinstyle="miter"/>
            <v:imagedata r:id="rId14" blacklevel="3277f" o:title=""/>
            <o:lock v:ext="edit" aspectratio="t"/>
            <w10:wrap type="tight"/>
          </v:shape>
        </w:pict>
      </w:r>
      <w:r>
        <w:rPr>
          <w:rFonts w:hint="eastAsia"/>
          <w:sz w:val="21"/>
        </w:rPr>
        <w:t>15.</w:t>
      </w:r>
      <w:r>
        <w:rPr>
          <w:kern w:val="0"/>
          <w:sz w:val="21"/>
        </w:rPr>
        <w:t>某同学研究磁体周围的磁场情况，将一根条形磁体放在水平桌面上，在它周围放置一些小磁针，小磁针的指向情况如图甲所示；将小磁针拿掉之后，在条形磁体上面放一块有机玻璃，玻璃上均匀撒一层铁屑，轻轻敲打玻璃，可以看到铁屑的分布情况如图乙所示；根据甲图和乙图所示的实验现象，用磁感线描述条形磁体周围的磁场情况如图丙所示</w:t>
      </w:r>
      <w:r>
        <w:rPr>
          <w:rFonts w:hint="eastAsia"/>
          <w:kern w:val="0"/>
          <w:sz w:val="21"/>
        </w:rPr>
        <w:t>.</w:t>
      </w:r>
      <w:r>
        <w:rPr>
          <w:kern w:val="0"/>
          <w:sz w:val="21"/>
        </w:rPr>
        <w:t>下列说法</w:t>
      </w:r>
      <w:r>
        <w:rPr>
          <w:rFonts w:hint="eastAsia"/>
          <w:kern w:val="0"/>
          <w:sz w:val="21"/>
        </w:rPr>
        <w:t>错误</w:t>
      </w:r>
      <w:r>
        <w:rPr>
          <w:kern w:val="0"/>
          <w:sz w:val="21"/>
        </w:rPr>
        <w:t>的是</w:t>
      </w:r>
    </w:p>
    <w:p>
      <w:pPr>
        <w:autoSpaceDE w:val="0"/>
        <w:autoSpaceDN w:val="0"/>
        <w:adjustRightInd w:val="0"/>
        <w:spacing w:before="1" w:after="100" w:line="360" w:lineRule="auto"/>
        <w:jc w:val="center"/>
        <w:rPr>
          <w:rFonts w:hint="eastAsia"/>
          <w:kern w:val="0"/>
        </w:rPr>
      </w:pPr>
    </w:p>
    <w:p>
      <w:pPr>
        <w:autoSpaceDE w:val="0"/>
        <w:autoSpaceDN w:val="0"/>
        <w:adjustRightInd w:val="0"/>
        <w:jc w:val="left"/>
        <w:rPr>
          <w:rFonts w:hint="eastAsia"/>
          <w:kern w:val="0"/>
          <w:sz w:val="21"/>
        </w:rPr>
      </w:pPr>
    </w:p>
    <w:p>
      <w:pPr>
        <w:autoSpaceDE w:val="0"/>
        <w:autoSpaceDN w:val="0"/>
        <w:adjustRightInd w:val="0"/>
        <w:spacing w:before="1" w:after="100"/>
        <w:jc w:val="left"/>
        <w:rPr>
          <w:kern w:val="0"/>
          <w:sz w:val="21"/>
        </w:rPr>
      </w:pPr>
    </w:p>
    <w:p>
      <w:pPr>
        <w:autoSpaceDE w:val="0"/>
        <w:autoSpaceDN w:val="0"/>
        <w:adjustRightInd w:val="0"/>
        <w:spacing w:before="1" w:after="100"/>
        <w:jc w:val="left"/>
        <w:rPr>
          <w:kern w:val="0"/>
          <w:sz w:val="21"/>
        </w:rPr>
      </w:pPr>
      <w:r>
        <w:rPr>
          <w:kern w:val="0"/>
          <w:sz w:val="21"/>
        </w:rPr>
        <w:t xml:space="preserve">A.图甲所示的实验，研究的是条形磁体周围的磁场方向特点 </w:t>
      </w:r>
    </w:p>
    <w:p>
      <w:pPr>
        <w:autoSpaceDE w:val="0"/>
        <w:autoSpaceDN w:val="0"/>
        <w:adjustRightInd w:val="0"/>
        <w:spacing w:before="20" w:after="100"/>
        <w:jc w:val="left"/>
        <w:rPr>
          <w:kern w:val="0"/>
          <w:sz w:val="21"/>
        </w:rPr>
      </w:pPr>
      <w:r>
        <w:rPr>
          <w:kern w:val="0"/>
          <w:sz w:val="21"/>
        </w:rPr>
        <w:t xml:space="preserve">B.图乙所示的实验，研究的是条形磁体周围的磁场分布特点 </w:t>
      </w:r>
    </w:p>
    <w:p>
      <w:pPr>
        <w:autoSpaceDE w:val="0"/>
        <w:autoSpaceDN w:val="0"/>
        <w:adjustRightInd w:val="0"/>
        <w:spacing w:before="20" w:after="100"/>
        <w:jc w:val="left"/>
        <w:rPr>
          <w:kern w:val="0"/>
          <w:sz w:val="21"/>
        </w:rPr>
      </w:pPr>
      <w:r>
        <w:rPr>
          <w:kern w:val="0"/>
          <w:sz w:val="21"/>
        </w:rPr>
        <w:t>C.图丙所示的条形磁体周围的磁感线，是人们为了描述磁场建立的物理模型</w:t>
      </w:r>
    </w:p>
    <w:p>
      <w:pPr>
        <w:autoSpaceDE w:val="0"/>
        <w:autoSpaceDN w:val="0"/>
        <w:adjustRightInd w:val="0"/>
        <w:spacing w:before="20" w:after="100"/>
        <w:jc w:val="left"/>
        <w:rPr>
          <w:rFonts w:hint="eastAsia" w:ascii="黑体" w:eastAsia="黑体" w:cs="宋体"/>
          <w:spacing w:val="-3"/>
          <w:kern w:val="0"/>
          <w:sz w:val="21"/>
        </w:rPr>
      </w:pPr>
      <w:r>
        <w:rPr>
          <w:kern w:val="0"/>
          <w:sz w:val="21"/>
        </w:rPr>
        <w:t>D.由图丙可知，条形磁体周围的磁场是由磁感线组成的</w:t>
      </w:r>
      <w:r>
        <w:rPr>
          <w:rFonts w:hint="eastAsia"/>
          <w:sz w:val="21"/>
        </w:rPr>
        <w:t xml:space="preserve">   </w:t>
      </w:r>
    </w:p>
    <w:p>
      <w:pPr>
        <w:spacing w:line="340" w:lineRule="exact"/>
        <w:rPr>
          <w:rFonts w:hint="eastAsia"/>
          <w:sz w:val="21"/>
        </w:rPr>
      </w:pPr>
      <w:r>
        <w:rPr>
          <w:rFonts w:hint="eastAsia" w:ascii="黑体" w:eastAsia="黑体" w:cs="宋体"/>
          <w:spacing w:val="-3"/>
          <w:kern w:val="0"/>
          <w:sz w:val="21"/>
        </w:rPr>
        <w:t>二、填空题</w:t>
      </w:r>
      <w:r>
        <w:rPr>
          <w:rFonts w:hint="eastAsia" w:cs="宋体"/>
          <w:spacing w:val="-3"/>
          <w:kern w:val="0"/>
          <w:sz w:val="21"/>
        </w:rPr>
        <w:t>（每小题3分，共15分）</w:t>
      </w:r>
    </w:p>
    <w:p>
      <w:pPr>
        <w:spacing w:line="276" w:lineRule="auto"/>
        <w:rPr>
          <w:sz w:val="21"/>
        </w:rPr>
      </w:pPr>
      <w:r>
        <w:pict>
          <v:shape id="图片 40" o:spid="_x0000_s1046" o:spt="75" type="#_x0000_t75" style="position:absolute;left:0pt;margin-left:122.7pt;margin-top:66.45pt;height:103.3pt;width:243.7pt;mso-wrap-distance-left:9pt;mso-wrap-distance-right:9pt;z-index:-251648000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 joinstyle="miter"/>
            <v:imagedata r:id="rId15" blacklevel="3277f" o:title=""/>
            <o:lock v:ext="edit" aspectratio="t"/>
            <w10:wrap type="tight"/>
          </v:shape>
        </w:pict>
      </w:r>
      <w:r>
        <w:rPr>
          <w:rFonts w:hint="eastAsia"/>
          <w:sz w:val="21"/>
        </w:rPr>
        <w:t>16.图一中，想利用重锤线将画挂平，要根据________；图二中A、B、C三个底面积相同的容器中装有相同深度的水，则三个容器底部受到的液体压力的大小关系为_________；图三中高度相同的实心圆柱体甲和乙，两者对地面的压强相等，则圆柱体的密度关系为________.</w:t>
      </w:r>
    </w:p>
    <w:p>
      <w:pPr>
        <w:widowControl/>
      </w:pPr>
      <w:r>
        <w:rPr>
          <w:rFonts w:hint="eastAsia"/>
        </w:rPr>
        <w:t xml:space="preserve">         </w:t>
      </w:r>
    </w:p>
    <w:p>
      <w:pPr>
        <w:widowControl/>
        <w:rPr>
          <w:rFonts w:hint="eastAsia" w:hAnsi="Courier New" w:cs="Courier New"/>
          <w:sz w:val="21"/>
        </w:rPr>
      </w:pPr>
    </w:p>
    <w:p>
      <w:pPr>
        <w:pStyle w:val="4"/>
        <w:rPr>
          <w:rFonts w:hint="eastAsia" w:hAnsi="Courier New" w:cs="Courier New"/>
          <w:b/>
          <w:bCs/>
          <w:color w:val="auto"/>
          <w:sz w:val="21"/>
          <w:szCs w:val="21"/>
        </w:rPr>
      </w:pPr>
    </w:p>
    <w:p>
      <w:pPr>
        <w:pStyle w:val="4"/>
        <w:rPr>
          <w:rFonts w:hint="eastAsia" w:hAnsi="Courier New" w:cs="Courier New"/>
          <w:b/>
          <w:bCs/>
          <w:color w:val="auto"/>
          <w:sz w:val="21"/>
          <w:szCs w:val="21"/>
        </w:rPr>
      </w:pPr>
    </w:p>
    <w:p>
      <w:pPr>
        <w:pStyle w:val="4"/>
        <w:spacing w:before="0" w:beforeAutospacing="0" w:after="0" w:afterAutospacing="0"/>
        <w:rPr>
          <w:rFonts w:hint="eastAsia" w:ascii="Times New Roman" w:hAnsi="Times New Roman"/>
          <w:b/>
          <w:bCs/>
          <w:color w:val="auto"/>
          <w:sz w:val="21"/>
          <w:szCs w:val="21"/>
        </w:rPr>
      </w:pPr>
      <w:r>
        <w:rPr>
          <w:rFonts w:hint="eastAsia" w:hAnsi="Courier New" w:cs="Courier New"/>
          <w:b/>
          <w:bCs/>
          <w:color w:val="auto"/>
          <w:sz w:val="21"/>
          <w:szCs w:val="21"/>
        </w:rPr>
        <w:t>17.下</w:t>
      </w:r>
      <w:r>
        <w:rPr>
          <w:rFonts w:ascii="Times New Roman" w:hAnsi="Times New Roman"/>
          <w:b/>
          <w:bCs/>
          <w:color w:val="auto"/>
          <w:sz w:val="21"/>
          <w:szCs w:val="21"/>
        </w:rPr>
        <w:t>图是交通限速标志牌．为什么要对机动车的行驶速度进行限制</w:t>
      </w:r>
      <w:r>
        <w:rPr>
          <w:rFonts w:hint="eastAsia" w:ascii="Times New Roman" w:hAnsi="Times New Roman"/>
          <w:b/>
          <w:bCs/>
          <w:color w:val="auto"/>
          <w:sz w:val="21"/>
          <w:szCs w:val="21"/>
        </w:rPr>
        <w:t>，</w:t>
      </w:r>
      <w:r>
        <w:rPr>
          <w:rFonts w:ascii="Times New Roman" w:hAnsi="Times New Roman"/>
          <w:b/>
          <w:bCs/>
          <w:color w:val="auto"/>
          <w:sz w:val="21"/>
          <w:szCs w:val="21"/>
        </w:rPr>
        <w:t>为什么在同样的道路上</w:t>
      </w:r>
      <w:r>
        <w:rPr>
          <w:rFonts w:hint="eastAsia" w:ascii="Times New Roman" w:hAnsi="Times New Roman"/>
          <w:b/>
          <w:bCs/>
          <w:color w:val="auto"/>
          <w:sz w:val="21"/>
          <w:szCs w:val="21"/>
        </w:rPr>
        <w:t>，</w:t>
      </w:r>
      <w:r>
        <w:rPr>
          <w:rFonts w:ascii="Times New Roman" w:hAnsi="Times New Roman"/>
          <w:b/>
          <w:bCs/>
          <w:color w:val="auto"/>
          <w:sz w:val="21"/>
          <w:szCs w:val="21"/>
        </w:rPr>
        <w:t>对不同车型限制的车速不一样</w:t>
      </w:r>
      <w:r>
        <w:rPr>
          <w:rFonts w:hint="eastAsia" w:ascii="Times New Roman" w:hAnsi="Times New Roman"/>
          <w:b/>
          <w:bCs/>
          <w:color w:val="auto"/>
          <w:sz w:val="21"/>
          <w:szCs w:val="21"/>
        </w:rPr>
        <w:t>，请你补充完整下面的对比分析图.（1）____________;</w:t>
      </w:r>
    </w:p>
    <w:p>
      <w:pPr>
        <w:pStyle w:val="4"/>
        <w:spacing w:before="0" w:beforeAutospacing="0" w:after="0" w:afterAutospacing="0" w:line="240" w:lineRule="exact"/>
        <w:rPr>
          <w:rFonts w:ascii="Times New Roman" w:hAnsi="Times New Roman"/>
          <w:b/>
          <w:bCs/>
          <w:color w:val="auto"/>
          <w:sz w:val="21"/>
          <w:szCs w:val="21"/>
        </w:rPr>
      </w:pPr>
      <w:r>
        <w:rPr>
          <w:color w:val="auto"/>
        </w:rPr>
        <w:pict>
          <v:shape id="图片 44" o:spid="_x0000_s1047" o:spt="75" type="#_x0000_t75" style="position:absolute;left:0pt;margin-left:171.4pt;margin-top:8.2pt;height:116.85pt;width:224.25pt;mso-wrap-distance-left:9pt;mso-wrap-distance-right:9pt;z-index:-251643904;mso-width-relative:page;mso-height-relative:page;" filled="f" o:preferrelative="t" stroked="f" coordsize="21600,21600" wrapcoords="21592 -2 0 0 0 21599 21592 21601 8 21601 21600 21599 21600 0 8 -2 21592 -2">
            <v:path/>
            <v:fill on="f" focussize="0,0"/>
            <v:stroke on="f" joinstyle="miter"/>
            <v:imagedata r:id="rId16" o:title=""/>
            <o:lock v:ext="edit" aspectratio="t"/>
            <w10:wrap type="tight"/>
          </v:shape>
        </w:pict>
      </w:r>
      <w:r>
        <w:rPr>
          <w:rFonts w:ascii="Times New Roman" w:hAnsi="Times New Roman"/>
          <w:color w:val="auto"/>
        </w:rPr>
        <w:pict>
          <v:shape id="图片 43" o:spid="_x0000_s1048" o:spt="75" type="#_x0000_t75" style="position:absolute;left:0pt;margin-left:29.35pt;margin-top:25.25pt;height:98.4pt;width:81.1pt;mso-wrap-distance-left:9pt;mso-wrap-distance-right:9pt;z-index:-251644928;mso-width-relative:page;mso-height-relative:page;" filled="f" o:preferrelative="t" stroked="f" coordsize="21600,21600" wrapcoords="21591 -2 0 0 0 21600 21591 21602 8 21602 21599 21600 21599 0 8 -2 21591 -2">
            <v:path/>
            <v:fill on="f" focussize="0,0"/>
            <v:stroke on="f" joinstyle="miter"/>
            <v:imagedata r:id="rId17" blacklevel="5243f" o:title=""/>
            <o:lock v:ext="edit" aspectratio="t"/>
            <w10:wrap type="tight"/>
          </v:shape>
        </w:pict>
      </w:r>
      <w:r>
        <w:rPr>
          <w:rFonts w:hint="eastAsia" w:ascii="Times New Roman" w:hAnsi="Times New Roman"/>
          <w:b/>
          <w:bCs/>
          <w:color w:val="auto"/>
          <w:sz w:val="21"/>
          <w:szCs w:val="21"/>
        </w:rPr>
        <w:t>（2）_________；（3）__________.</w:t>
      </w:r>
    </w:p>
    <w:p>
      <w:pPr>
        <w:pStyle w:val="4"/>
        <w:ind w:firstLine="480" w:firstLineChars="200"/>
        <w:jc w:val="both"/>
        <w:rPr>
          <w:rFonts w:ascii="Times New Roman" w:hAnsi="Times New Roman"/>
          <w:b/>
          <w:bCs/>
          <w:color w:val="auto"/>
          <w:sz w:val="21"/>
          <w:szCs w:val="21"/>
        </w:rPr>
      </w:pPr>
      <w:r>
        <w:rPr>
          <w:rFonts w:ascii="Times New Roman" w:hAnsi="Times New Roman"/>
          <w:color w:val="auto"/>
        </w:rPr>
        <w:t>　</w:t>
      </w:r>
    </w:p>
    <w:p>
      <w:pPr>
        <w:widowControl/>
        <w:rPr>
          <w:rFonts w:hint="eastAsia" w:ascii="Times New Roman" w:hAnsi="Times New Roman"/>
          <w:sz w:val="21"/>
        </w:rPr>
      </w:pPr>
    </w:p>
    <w:p>
      <w:pPr>
        <w:widowControl/>
        <w:rPr>
          <w:rFonts w:hint="eastAsia" w:ascii="Times New Roman" w:hAnsi="Times New Roman"/>
          <w:sz w:val="21"/>
        </w:rPr>
      </w:pPr>
    </w:p>
    <w:p>
      <w:pPr>
        <w:widowControl/>
        <w:rPr>
          <w:rFonts w:hint="eastAsia" w:ascii="Times New Roman" w:hAnsi="Times New Roman"/>
          <w:sz w:val="21"/>
        </w:rPr>
      </w:pPr>
    </w:p>
    <w:p>
      <w:pPr>
        <w:widowControl/>
        <w:rPr>
          <w:rFonts w:hint="eastAsia" w:ascii="Times New Roman" w:hAnsi="Times New Roman"/>
          <w:sz w:val="21"/>
        </w:rPr>
      </w:pPr>
    </w:p>
    <w:p>
      <w:pPr>
        <w:widowControl/>
        <w:rPr>
          <w:rFonts w:hint="eastAsia" w:ascii="Times New Roman" w:hAnsi="Times New Roman"/>
          <w:sz w:val="21"/>
        </w:rPr>
      </w:pPr>
    </w:p>
    <w:p>
      <w:pPr>
        <w:pStyle w:val="4"/>
        <w:spacing w:before="0" w:beforeAutospacing="0" w:after="0" w:afterAutospacing="0" w:line="120" w:lineRule="auto"/>
        <w:rPr>
          <w:b/>
          <w:bCs/>
          <w:sz w:val="21"/>
        </w:rPr>
      </w:pPr>
      <w:r>
        <w:rPr>
          <w:rFonts w:hint="eastAsia"/>
          <w:b/>
          <w:bCs/>
          <w:sz w:val="21"/>
        </w:rPr>
        <w:t>18.某同学学习了太阳能和核能之后，建立了利用核能的知识结构图，请你帮她补全空格处的内容：（1）_________;（2）________;（3）_________.</w:t>
      </w:r>
    </w:p>
    <w:p>
      <w:pPr>
        <w:widowControl/>
        <w:tabs>
          <w:tab w:val="left" w:pos="1714"/>
          <w:tab w:val="center" w:pos="4153"/>
        </w:tabs>
        <w:jc w:val="left"/>
        <w:rPr>
          <w:rFonts w:hint="eastAsia"/>
        </w:rPr>
      </w:pPr>
      <w:r>
        <w:rPr>
          <w:rFonts w:hint="eastAsia"/>
        </w:rPr>
        <w:t xml:space="preserve">              </w:t>
      </w:r>
      <w:r>
        <w:pict>
          <v:shape id="_x0000_i1026" o:spt="75" type="#_x0000_t75" style="height:80.8pt;width:247.05pt;" filled="f" o:preferrelative="t" stroked="f" coordsize="21600,21600">
            <v:path/>
            <v:fill on="f" focussize="0,0"/>
            <v:stroke on="f" joinstyle="miter"/>
            <v:imagedata r:id="rId18" blacklevel="3277f" o:title=""/>
            <o:lock v:ext="edit" aspectratio="t"/>
            <w10:wrap type="none"/>
            <w10:anchorlock/>
          </v:shape>
        </w:pict>
      </w:r>
    </w:p>
    <w:p>
      <w:pPr>
        <w:spacing w:line="300" w:lineRule="exact"/>
        <w:rPr>
          <w:rFonts w:hint="eastAsia"/>
          <w:sz w:val="21"/>
        </w:rPr>
      </w:pPr>
    </w:p>
    <w:p>
      <w:pPr>
        <w:spacing w:line="300" w:lineRule="exact"/>
        <w:rPr>
          <w:rFonts w:hint="eastAsia"/>
          <w:sz w:val="21"/>
        </w:rPr>
      </w:pPr>
      <w:r>
        <w:rPr>
          <w:rFonts w:hint="eastAsia"/>
          <w:sz w:val="21"/>
        </w:rPr>
        <w:t>19.关于电动机和发电机的对比学习，请你和小明一起完成下面表格中表头的项目设计：</w:t>
      </w:r>
    </w:p>
    <w:tbl>
      <w:tblPr>
        <w:tblStyle w:val="14"/>
        <w:tblpPr w:leftFromText="180" w:rightFromText="180" w:vertAnchor="text" w:horzAnchor="page" w:tblpX="3021" w:tblpY="160"/>
        <w:tblOverlap w:val="never"/>
        <w:tblW w:w="6296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098"/>
        <w:gridCol w:w="2099"/>
        <w:gridCol w:w="209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98" w:type="dxa"/>
          </w:tcPr>
          <w:p>
            <w:pPr>
              <w:spacing w:line="300" w:lineRule="exact"/>
              <w:rPr>
                <w:rFonts w:hint="eastAsia"/>
                <w:sz w:val="21"/>
              </w:rPr>
            </w:pPr>
            <w:r>
              <w:rPr>
                <w:rFonts w:hint="eastAsia"/>
                <w:sz w:val="21"/>
              </w:rPr>
              <w:t>区别</w:t>
            </w:r>
          </w:p>
        </w:tc>
        <w:tc>
          <w:tcPr>
            <w:tcW w:w="2099" w:type="dxa"/>
          </w:tcPr>
          <w:p>
            <w:pPr>
              <w:spacing w:line="300" w:lineRule="exact"/>
              <w:rPr>
                <w:rFonts w:hint="eastAsia"/>
                <w:sz w:val="21"/>
              </w:rPr>
            </w:pPr>
            <w:r>
              <w:rPr>
                <w:rFonts w:hint="eastAsia"/>
                <w:sz w:val="21"/>
              </w:rPr>
              <w:t>电动机</w:t>
            </w:r>
          </w:p>
        </w:tc>
        <w:tc>
          <w:tcPr>
            <w:tcW w:w="2099" w:type="dxa"/>
          </w:tcPr>
          <w:p>
            <w:pPr>
              <w:spacing w:line="300" w:lineRule="exact"/>
              <w:rPr>
                <w:rFonts w:hint="eastAsia"/>
                <w:sz w:val="21"/>
              </w:rPr>
            </w:pPr>
            <w:r>
              <w:rPr>
                <w:rFonts w:hint="eastAsia"/>
                <w:sz w:val="21"/>
              </w:rPr>
              <w:t>发电机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98" w:type="dxa"/>
          </w:tcPr>
          <w:p>
            <w:pPr>
              <w:spacing w:line="300" w:lineRule="exact"/>
              <w:rPr>
                <w:sz w:val="21"/>
              </w:rPr>
            </w:pPr>
            <w:r>
              <w:rPr>
                <w:rFonts w:hint="eastAsia"/>
                <w:sz w:val="21"/>
              </w:rPr>
              <w:t>（1）__________</w:t>
            </w:r>
          </w:p>
        </w:tc>
        <w:tc>
          <w:tcPr>
            <w:tcW w:w="2099" w:type="dxa"/>
          </w:tcPr>
          <w:p>
            <w:pPr>
              <w:spacing w:line="300" w:lineRule="exact"/>
              <w:rPr>
                <w:rFonts w:hint="eastAsia"/>
                <w:sz w:val="21"/>
              </w:rPr>
            </w:pPr>
          </w:p>
        </w:tc>
        <w:tc>
          <w:tcPr>
            <w:tcW w:w="2099" w:type="dxa"/>
          </w:tcPr>
          <w:p>
            <w:pPr>
              <w:spacing w:line="300" w:lineRule="exact"/>
              <w:rPr>
                <w:rFonts w:hint="eastAsia"/>
                <w:sz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98" w:type="dxa"/>
          </w:tcPr>
          <w:p>
            <w:pPr>
              <w:spacing w:line="300" w:lineRule="exact"/>
              <w:rPr>
                <w:sz w:val="21"/>
              </w:rPr>
            </w:pPr>
            <w:r>
              <w:rPr>
                <w:rFonts w:hint="eastAsia"/>
                <w:sz w:val="21"/>
              </w:rPr>
              <w:t>（2）__________</w:t>
            </w:r>
          </w:p>
        </w:tc>
        <w:tc>
          <w:tcPr>
            <w:tcW w:w="2099" w:type="dxa"/>
          </w:tcPr>
          <w:p>
            <w:pPr>
              <w:spacing w:line="300" w:lineRule="exact"/>
              <w:rPr>
                <w:rFonts w:hint="eastAsia"/>
                <w:sz w:val="21"/>
              </w:rPr>
            </w:pPr>
          </w:p>
        </w:tc>
        <w:tc>
          <w:tcPr>
            <w:tcW w:w="2099" w:type="dxa"/>
          </w:tcPr>
          <w:p>
            <w:pPr>
              <w:spacing w:line="300" w:lineRule="exact"/>
              <w:rPr>
                <w:rFonts w:hint="eastAsia"/>
                <w:sz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98" w:type="dxa"/>
          </w:tcPr>
          <w:p>
            <w:pPr>
              <w:spacing w:line="300" w:lineRule="exact"/>
              <w:rPr>
                <w:rFonts w:hint="eastAsia"/>
                <w:sz w:val="21"/>
              </w:rPr>
            </w:pPr>
            <w:r>
              <w:rPr>
                <w:rFonts w:hint="eastAsia"/>
                <w:sz w:val="21"/>
              </w:rPr>
              <w:t>影响因素</w:t>
            </w:r>
          </w:p>
        </w:tc>
        <w:tc>
          <w:tcPr>
            <w:tcW w:w="2099" w:type="dxa"/>
          </w:tcPr>
          <w:p>
            <w:pPr>
              <w:spacing w:line="300" w:lineRule="exact"/>
              <w:rPr>
                <w:rFonts w:hint="eastAsia"/>
                <w:sz w:val="21"/>
              </w:rPr>
            </w:pPr>
          </w:p>
        </w:tc>
        <w:tc>
          <w:tcPr>
            <w:tcW w:w="2099" w:type="dxa"/>
          </w:tcPr>
          <w:p>
            <w:pPr>
              <w:spacing w:line="300" w:lineRule="exact"/>
              <w:rPr>
                <w:rFonts w:hint="eastAsia"/>
                <w:sz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98" w:type="dxa"/>
          </w:tcPr>
          <w:p>
            <w:pPr>
              <w:spacing w:line="300" w:lineRule="exact"/>
              <w:rPr>
                <w:rFonts w:hint="eastAsia"/>
                <w:sz w:val="21"/>
              </w:rPr>
            </w:pPr>
            <w:r>
              <w:rPr>
                <w:rFonts w:hint="eastAsia"/>
                <w:sz w:val="21"/>
              </w:rPr>
              <w:t>构造特点</w:t>
            </w:r>
          </w:p>
        </w:tc>
        <w:tc>
          <w:tcPr>
            <w:tcW w:w="2099" w:type="dxa"/>
          </w:tcPr>
          <w:p>
            <w:pPr>
              <w:spacing w:line="300" w:lineRule="exact"/>
              <w:rPr>
                <w:rFonts w:hint="eastAsia"/>
                <w:sz w:val="21"/>
              </w:rPr>
            </w:pPr>
          </w:p>
        </w:tc>
        <w:tc>
          <w:tcPr>
            <w:tcW w:w="2099" w:type="dxa"/>
          </w:tcPr>
          <w:p>
            <w:pPr>
              <w:spacing w:line="300" w:lineRule="exact"/>
              <w:rPr>
                <w:rFonts w:hint="eastAsia"/>
                <w:sz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98" w:type="dxa"/>
          </w:tcPr>
          <w:p>
            <w:pPr>
              <w:spacing w:line="300" w:lineRule="exact"/>
              <w:rPr>
                <w:sz w:val="21"/>
              </w:rPr>
            </w:pPr>
            <w:r>
              <w:rPr>
                <w:rFonts w:hint="eastAsia"/>
                <w:sz w:val="21"/>
              </w:rPr>
              <w:t>（3）__________</w:t>
            </w:r>
          </w:p>
        </w:tc>
        <w:tc>
          <w:tcPr>
            <w:tcW w:w="2099" w:type="dxa"/>
          </w:tcPr>
          <w:p>
            <w:pPr>
              <w:spacing w:line="300" w:lineRule="exact"/>
              <w:rPr>
                <w:rFonts w:hint="eastAsia"/>
                <w:sz w:val="21"/>
              </w:rPr>
            </w:pPr>
          </w:p>
        </w:tc>
        <w:tc>
          <w:tcPr>
            <w:tcW w:w="2099" w:type="dxa"/>
          </w:tcPr>
          <w:p>
            <w:pPr>
              <w:spacing w:line="300" w:lineRule="exact"/>
              <w:rPr>
                <w:rFonts w:hint="eastAsia"/>
                <w:sz w:val="21"/>
              </w:rPr>
            </w:pPr>
          </w:p>
        </w:tc>
      </w:tr>
    </w:tbl>
    <w:p>
      <w:pPr>
        <w:spacing w:line="300" w:lineRule="exact"/>
        <w:rPr>
          <w:rFonts w:hint="eastAsia"/>
          <w:sz w:val="21"/>
        </w:rPr>
      </w:pPr>
    </w:p>
    <w:p>
      <w:pPr>
        <w:spacing w:line="300" w:lineRule="exact"/>
        <w:rPr>
          <w:rFonts w:hint="eastAsia"/>
          <w:sz w:val="21"/>
        </w:rPr>
      </w:pPr>
    </w:p>
    <w:p>
      <w:pPr>
        <w:spacing w:line="300" w:lineRule="exact"/>
        <w:rPr>
          <w:rFonts w:hint="eastAsia"/>
          <w:sz w:val="21"/>
        </w:rPr>
      </w:pPr>
    </w:p>
    <w:p>
      <w:pPr>
        <w:spacing w:line="300" w:lineRule="exact"/>
        <w:rPr>
          <w:rFonts w:hint="eastAsia"/>
          <w:sz w:val="21"/>
        </w:rPr>
      </w:pPr>
    </w:p>
    <w:p>
      <w:pPr>
        <w:spacing w:line="300" w:lineRule="exact"/>
        <w:rPr>
          <w:rFonts w:hint="eastAsia"/>
          <w:sz w:val="21"/>
        </w:rPr>
      </w:pPr>
    </w:p>
    <w:p>
      <w:pPr>
        <w:spacing w:line="300" w:lineRule="exact"/>
        <w:rPr>
          <w:rFonts w:hint="eastAsia"/>
          <w:sz w:val="21"/>
        </w:rPr>
      </w:pPr>
    </w:p>
    <w:p>
      <w:pPr>
        <w:spacing w:line="300" w:lineRule="exact"/>
        <w:rPr>
          <w:rFonts w:hint="eastAsia"/>
          <w:sz w:val="21"/>
        </w:rPr>
      </w:pPr>
    </w:p>
    <w:p>
      <w:pPr>
        <w:spacing w:line="300" w:lineRule="exact"/>
        <w:rPr>
          <w:rFonts w:hint="eastAsia"/>
          <w:sz w:val="21"/>
        </w:rPr>
      </w:pPr>
    </w:p>
    <w:p>
      <w:pPr>
        <w:widowControl/>
        <w:numPr>
          <w:ilvl w:val="0"/>
          <w:numId w:val="3"/>
        </w:numPr>
        <w:rPr>
          <w:rFonts w:ascii="Times New Roman" w:hAnsi="Times New Roman"/>
          <w:sz w:val="21"/>
        </w:rPr>
      </w:pPr>
      <w:r>
        <w:rPr>
          <w:rFonts w:ascii="Times New Roman" w:hAnsi="Times New Roman"/>
          <w:sz w:val="21"/>
        </w:rPr>
        <w:t>如图甲所示为一种常见的电热油汀取暖器，工作简化电路如图乙所示，它有高、中、低三个挡位，开关可以在0～4之间移动，取暖器的具体参数如表所示，其中</w:t>
      </w:r>
      <w:r>
        <w:rPr>
          <w:rFonts w:ascii="Times New Roman" w:hAnsi="Times New Roman"/>
          <w:i/>
          <w:sz w:val="21"/>
        </w:rPr>
        <w:t>R</w:t>
      </w:r>
      <w:r>
        <w:rPr>
          <w:rFonts w:ascii="Times New Roman" w:hAnsi="Times New Roman"/>
          <w:sz w:val="21"/>
          <w:vertAlign w:val="subscript"/>
        </w:rPr>
        <w:t>1</w:t>
      </w:r>
      <w:r>
        <w:rPr>
          <w:rFonts w:ascii="Times New Roman" w:hAnsi="Times New Roman"/>
          <w:sz w:val="21"/>
        </w:rPr>
        <w:t>、</w:t>
      </w:r>
      <w:r>
        <w:rPr>
          <w:rFonts w:ascii="Times New Roman" w:hAnsi="Times New Roman"/>
          <w:i/>
          <w:sz w:val="21"/>
        </w:rPr>
        <w:t>R</w:t>
      </w:r>
      <w:r>
        <w:rPr>
          <w:rFonts w:ascii="Times New Roman" w:hAnsi="Times New Roman"/>
          <w:sz w:val="21"/>
          <w:vertAlign w:val="subscript"/>
        </w:rPr>
        <w:t>2</w:t>
      </w:r>
      <w:r>
        <w:rPr>
          <w:rFonts w:ascii="Times New Roman" w:hAnsi="Times New Roman"/>
          <w:sz w:val="21"/>
        </w:rPr>
        <w:t>、</w:t>
      </w:r>
      <w:r>
        <w:rPr>
          <w:rFonts w:ascii="Times New Roman" w:hAnsi="Times New Roman"/>
          <w:i/>
          <w:sz w:val="21"/>
        </w:rPr>
        <w:t>R</w:t>
      </w:r>
      <w:r>
        <w:rPr>
          <w:rFonts w:ascii="Times New Roman" w:hAnsi="Times New Roman"/>
          <w:sz w:val="21"/>
          <w:vertAlign w:val="subscript"/>
        </w:rPr>
        <w:t>3</w:t>
      </w:r>
      <w:r>
        <w:rPr>
          <w:rFonts w:ascii="Times New Roman" w:hAnsi="Times New Roman"/>
          <w:sz w:val="21"/>
        </w:rPr>
        <w:t>均为电热丝.</w:t>
      </w:r>
    </w:p>
    <w:p>
      <w:pPr>
        <w:widowControl/>
        <w:rPr>
          <w:rFonts w:ascii="Times New Roman" w:hAnsi="Times New Roman"/>
          <w:sz w:val="21"/>
        </w:rPr>
      </w:pPr>
      <w:r>
        <w:rPr>
          <w:rFonts w:hint="eastAsia"/>
          <w:sz w:val="21"/>
        </w:rPr>
        <w:pict>
          <v:shape id="图片 16" o:spid="_x0000_s1050" o:spt="75" type="#_x0000_t75" style="position:absolute;left:0pt;margin-left:-1.7pt;margin-top:14.15pt;height:81.05pt;width:157.9pt;mso-wrap-distance-left:9pt;mso-wrap-distance-right:9pt;z-index:-251652096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 joinstyle="miter"/>
            <v:imagedata r:id="rId19" chromakey="#FFFFFF" o:title=""/>
            <o:lock v:ext="edit" aspectratio="t"/>
            <w10:wrap type="tight"/>
          </v:shape>
        </w:pict>
      </w:r>
    </w:p>
    <w:tbl>
      <w:tblPr>
        <w:tblStyle w:val="13"/>
        <w:tblpPr w:leftFromText="180" w:rightFromText="180" w:vertAnchor="text" w:horzAnchor="page" w:tblpX="5521" w:tblpY="114"/>
        <w:tblOverlap w:val="never"/>
        <w:tblW w:w="4641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36"/>
        <w:gridCol w:w="933"/>
        <w:gridCol w:w="1236"/>
        <w:gridCol w:w="123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36" w:type="dxa"/>
            <w:vAlign w:val="center"/>
          </w:tcPr>
          <w:p>
            <w:pPr>
              <w:pStyle w:val="4"/>
              <w:spacing w:line="300" w:lineRule="auto"/>
              <w:jc w:val="center"/>
              <w:rPr>
                <w:rFonts w:ascii="Times New Roman" w:hAnsi="Times New Roman"/>
                <w:b/>
                <w:bCs/>
                <w:color w:val="auto"/>
                <w:sz w:val="21"/>
                <w:szCs w:val="21"/>
              </w:rPr>
            </w:pPr>
            <w:r>
              <w:rPr>
                <w:rFonts w:ascii="Times New Roman" w:hAnsi="Times New Roman"/>
                <w:b/>
                <w:bCs/>
                <w:color w:val="auto"/>
                <w:sz w:val="21"/>
                <w:szCs w:val="21"/>
              </w:rPr>
              <w:t>额定电压</w:t>
            </w:r>
          </w:p>
        </w:tc>
        <w:tc>
          <w:tcPr>
            <w:tcW w:w="933" w:type="dxa"/>
            <w:vAlign w:val="center"/>
          </w:tcPr>
          <w:p>
            <w:pPr>
              <w:pStyle w:val="4"/>
              <w:spacing w:line="300" w:lineRule="auto"/>
              <w:jc w:val="center"/>
              <w:rPr>
                <w:rFonts w:ascii="Times New Roman" w:hAnsi="Times New Roman"/>
                <w:b/>
                <w:bCs/>
                <w:color w:val="auto"/>
                <w:sz w:val="21"/>
                <w:szCs w:val="21"/>
              </w:rPr>
            </w:pPr>
            <w:r>
              <w:rPr>
                <w:rFonts w:ascii="Times New Roman" w:hAnsi="Times New Roman"/>
                <w:b/>
                <w:bCs/>
                <w:color w:val="auto"/>
                <w:sz w:val="21"/>
                <w:szCs w:val="21"/>
              </w:rPr>
              <w:t>220 V</w:t>
            </w:r>
          </w:p>
        </w:tc>
        <w:tc>
          <w:tcPr>
            <w:tcW w:w="1236" w:type="dxa"/>
            <w:vAlign w:val="center"/>
          </w:tcPr>
          <w:p>
            <w:pPr>
              <w:pStyle w:val="4"/>
              <w:spacing w:line="300" w:lineRule="auto"/>
              <w:jc w:val="center"/>
              <w:rPr>
                <w:rFonts w:ascii="Times New Roman" w:hAnsi="Times New Roman"/>
                <w:b/>
                <w:bCs/>
                <w:color w:val="auto"/>
                <w:sz w:val="21"/>
                <w:szCs w:val="21"/>
              </w:rPr>
            </w:pPr>
            <w:r>
              <w:rPr>
                <w:rFonts w:ascii="Times New Roman" w:hAnsi="Times New Roman"/>
                <w:b/>
                <w:bCs/>
                <w:color w:val="auto"/>
                <w:sz w:val="21"/>
                <w:szCs w:val="21"/>
              </w:rPr>
              <w:t>额定频率</w:t>
            </w:r>
          </w:p>
        </w:tc>
        <w:tc>
          <w:tcPr>
            <w:tcW w:w="1236" w:type="dxa"/>
            <w:vAlign w:val="center"/>
          </w:tcPr>
          <w:p>
            <w:pPr>
              <w:pStyle w:val="4"/>
              <w:spacing w:line="300" w:lineRule="auto"/>
              <w:jc w:val="center"/>
              <w:rPr>
                <w:rFonts w:ascii="Times New Roman" w:hAnsi="Times New Roman"/>
                <w:b/>
                <w:bCs/>
                <w:color w:val="auto"/>
                <w:sz w:val="21"/>
                <w:szCs w:val="21"/>
              </w:rPr>
            </w:pPr>
            <w:r>
              <w:rPr>
                <w:rFonts w:ascii="Times New Roman" w:hAnsi="Times New Roman"/>
                <w:b/>
                <w:bCs/>
                <w:color w:val="auto"/>
                <w:sz w:val="21"/>
                <w:szCs w:val="21"/>
              </w:rPr>
              <w:t>50 Hz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36" w:type="dxa"/>
            <w:vAlign w:val="center"/>
          </w:tcPr>
          <w:p>
            <w:pPr>
              <w:pStyle w:val="4"/>
              <w:spacing w:line="300" w:lineRule="auto"/>
              <w:jc w:val="center"/>
              <w:rPr>
                <w:rFonts w:ascii="Times New Roman" w:hAnsi="Times New Roman"/>
                <w:b/>
                <w:bCs/>
                <w:color w:val="auto"/>
                <w:sz w:val="21"/>
                <w:szCs w:val="21"/>
              </w:rPr>
            </w:pPr>
            <w:r>
              <w:rPr>
                <w:rFonts w:ascii="Times New Roman" w:hAnsi="Times New Roman"/>
                <w:b/>
                <w:bCs/>
                <w:color w:val="auto"/>
                <w:sz w:val="21"/>
                <w:szCs w:val="21"/>
              </w:rPr>
              <w:t>加热片数</w:t>
            </w:r>
          </w:p>
        </w:tc>
        <w:tc>
          <w:tcPr>
            <w:tcW w:w="933" w:type="dxa"/>
            <w:vAlign w:val="center"/>
          </w:tcPr>
          <w:p>
            <w:pPr>
              <w:pStyle w:val="4"/>
              <w:spacing w:line="300" w:lineRule="auto"/>
              <w:jc w:val="center"/>
              <w:rPr>
                <w:rFonts w:ascii="Times New Roman" w:hAnsi="Times New Roman"/>
                <w:b/>
                <w:bCs/>
                <w:color w:val="auto"/>
                <w:sz w:val="21"/>
                <w:szCs w:val="21"/>
              </w:rPr>
            </w:pPr>
            <w:r>
              <w:rPr>
                <w:rFonts w:ascii="Times New Roman" w:hAnsi="Times New Roman"/>
                <w:b/>
                <w:bCs/>
                <w:color w:val="auto"/>
                <w:sz w:val="21"/>
                <w:szCs w:val="21"/>
              </w:rPr>
              <w:t>11</w:t>
            </w:r>
          </w:p>
        </w:tc>
        <w:tc>
          <w:tcPr>
            <w:tcW w:w="1236" w:type="dxa"/>
            <w:vAlign w:val="center"/>
          </w:tcPr>
          <w:p>
            <w:pPr>
              <w:pStyle w:val="4"/>
              <w:spacing w:line="300" w:lineRule="auto"/>
              <w:jc w:val="center"/>
              <w:rPr>
                <w:rFonts w:ascii="Times New Roman" w:hAnsi="Times New Roman"/>
                <w:b/>
                <w:bCs/>
                <w:color w:val="auto"/>
                <w:sz w:val="21"/>
                <w:szCs w:val="21"/>
              </w:rPr>
            </w:pPr>
            <w:r>
              <w:rPr>
                <w:rFonts w:ascii="Times New Roman" w:hAnsi="Times New Roman"/>
                <w:b/>
                <w:bCs/>
                <w:color w:val="auto"/>
                <w:sz w:val="21"/>
                <w:szCs w:val="21"/>
              </w:rPr>
              <w:t>挡位选择</w:t>
            </w:r>
          </w:p>
        </w:tc>
        <w:tc>
          <w:tcPr>
            <w:tcW w:w="1236" w:type="dxa"/>
            <w:vAlign w:val="center"/>
          </w:tcPr>
          <w:p>
            <w:pPr>
              <w:pStyle w:val="4"/>
              <w:spacing w:line="300" w:lineRule="auto"/>
              <w:jc w:val="center"/>
              <w:rPr>
                <w:rFonts w:ascii="Times New Roman" w:hAnsi="Times New Roman"/>
                <w:b/>
                <w:bCs/>
                <w:color w:val="auto"/>
                <w:sz w:val="21"/>
                <w:szCs w:val="21"/>
              </w:rPr>
            </w:pPr>
            <w:r>
              <w:rPr>
                <w:rFonts w:ascii="Times New Roman" w:hAnsi="Times New Roman"/>
                <w:b/>
                <w:bCs/>
                <w:color w:val="auto"/>
                <w:sz w:val="21"/>
                <w:szCs w:val="21"/>
              </w:rPr>
              <w:t>三挡调节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641" w:type="dxa"/>
            <w:gridSpan w:val="4"/>
            <w:vAlign w:val="center"/>
          </w:tcPr>
          <w:p>
            <w:pPr>
              <w:pStyle w:val="4"/>
              <w:spacing w:line="300" w:lineRule="auto"/>
              <w:jc w:val="center"/>
              <w:rPr>
                <w:rFonts w:ascii="Times New Roman" w:hAnsi="Times New Roman"/>
                <w:b/>
                <w:bCs/>
                <w:color w:val="auto"/>
                <w:sz w:val="21"/>
                <w:szCs w:val="21"/>
              </w:rPr>
            </w:pPr>
            <w:r>
              <w:rPr>
                <w:rFonts w:ascii="Times New Roman" w:hAnsi="Times New Roman"/>
                <w:b/>
                <w:bCs/>
                <w:color w:val="auto"/>
                <w:sz w:val="21"/>
                <w:szCs w:val="21"/>
              </w:rPr>
              <w:t>额定功率　2 000 W/ 1 210 W/ 800 W</w:t>
            </w:r>
          </w:p>
        </w:tc>
      </w:tr>
    </w:tbl>
    <w:p>
      <w:pPr>
        <w:widowControl/>
        <w:rPr>
          <w:rFonts w:hint="eastAsia" w:ascii="Times New Roman" w:hAnsi="Times New Roman"/>
          <w:sz w:val="21"/>
        </w:rPr>
      </w:pPr>
    </w:p>
    <w:p>
      <w:pPr>
        <w:pStyle w:val="4"/>
        <w:numPr>
          <w:ilvl w:val="0"/>
          <w:numId w:val="4"/>
        </w:numPr>
        <w:spacing w:line="120" w:lineRule="auto"/>
        <w:rPr>
          <w:rFonts w:hint="eastAsia" w:ascii="Times New Roman" w:hAnsi="Times New Roman"/>
          <w:b/>
          <w:bCs/>
          <w:color w:val="auto"/>
          <w:sz w:val="21"/>
          <w:szCs w:val="21"/>
        </w:rPr>
      </w:pPr>
      <w:r>
        <w:rPr>
          <w:rFonts w:hint="eastAsia" w:ascii="Times New Roman" w:hAnsi="Times New Roman"/>
          <w:b/>
          <w:bCs/>
          <w:color w:val="auto"/>
          <w:sz w:val="21"/>
          <w:szCs w:val="21"/>
        </w:rPr>
        <w:t>当前取暖器处于_______挡位.</w:t>
      </w:r>
    </w:p>
    <w:p>
      <w:pPr>
        <w:pStyle w:val="4"/>
        <w:spacing w:line="120" w:lineRule="auto"/>
        <w:rPr>
          <w:rFonts w:hint="eastAsia" w:ascii="黑体" w:eastAsia="黑体"/>
          <w:bCs/>
          <w:sz w:val="21"/>
        </w:rPr>
      </w:pPr>
      <w:r>
        <w:rPr>
          <w:b/>
          <w:bCs/>
          <w:color w:val="auto"/>
          <w:sz w:val="21"/>
          <w:szCs w:val="21"/>
        </w:rPr>
        <w:t>（</w:t>
      </w:r>
      <w:r>
        <w:rPr>
          <w:rFonts w:hint="eastAsia"/>
          <w:b/>
          <w:bCs/>
          <w:color w:val="auto"/>
          <w:sz w:val="21"/>
          <w:szCs w:val="21"/>
        </w:rPr>
        <w:t>2</w:t>
      </w:r>
      <w:r>
        <w:rPr>
          <w:b/>
          <w:bCs/>
          <w:color w:val="auto"/>
          <w:sz w:val="21"/>
          <w:szCs w:val="21"/>
        </w:rPr>
        <w:t>）</w:t>
      </w:r>
      <w:r>
        <w:rPr>
          <w:rFonts w:ascii="Times New Roman" w:hAnsi="Times New Roman"/>
          <w:b/>
          <w:bCs/>
          <w:color w:val="auto"/>
          <w:sz w:val="21"/>
          <w:szCs w:val="21"/>
        </w:rPr>
        <w:t>某次取暖器使用高挡和低挡共消耗电能</w:t>
      </w:r>
      <w:r>
        <w:rPr>
          <w:rFonts w:hint="eastAsia" w:ascii="Times New Roman" w:hAnsi="Times New Roman"/>
          <w:b/>
          <w:bCs/>
          <w:color w:val="auto"/>
          <w:sz w:val="21"/>
          <w:szCs w:val="21"/>
        </w:rPr>
        <w:t>4</w:t>
      </w:r>
      <w:r>
        <w:rPr>
          <w:rFonts w:ascii="Times New Roman" w:hAnsi="Times New Roman"/>
          <w:b/>
          <w:bCs/>
          <w:color w:val="auto"/>
          <w:sz w:val="21"/>
          <w:szCs w:val="21"/>
        </w:rPr>
        <w:t>.</w:t>
      </w:r>
      <w:r>
        <w:rPr>
          <w:rFonts w:hint="eastAsia" w:ascii="Times New Roman" w:hAnsi="Times New Roman"/>
          <w:b/>
          <w:bCs/>
          <w:color w:val="auto"/>
          <w:sz w:val="21"/>
          <w:szCs w:val="21"/>
        </w:rPr>
        <w:t>8</w:t>
      </w:r>
      <w:r>
        <w:rPr>
          <w:rFonts w:ascii="Times New Roman" w:hAnsi="Times New Roman"/>
          <w:b/>
          <w:bCs/>
          <w:color w:val="auto"/>
          <w:sz w:val="21"/>
          <w:szCs w:val="21"/>
        </w:rPr>
        <w:t>kW·h，已知高挡正常工作时间为1 h，则低挡正常工作时间为</w:t>
      </w:r>
      <w:r>
        <w:rPr>
          <w:rFonts w:hint="eastAsia" w:ascii="Times New Roman" w:hAnsi="Times New Roman"/>
          <w:b/>
          <w:bCs/>
          <w:color w:val="auto"/>
          <w:sz w:val="21"/>
          <w:szCs w:val="21"/>
        </w:rPr>
        <w:t>________.</w:t>
      </w:r>
    </w:p>
    <w:p>
      <w:pPr>
        <w:spacing w:line="300" w:lineRule="exact"/>
        <w:rPr>
          <w:rFonts w:hint="eastAsia" w:cs="宋体"/>
          <w:sz w:val="21"/>
        </w:rPr>
      </w:pPr>
      <w:r>
        <w:rPr>
          <w:rFonts w:hint="eastAsia" w:ascii="黑体" w:eastAsia="黑体"/>
          <w:bCs w:val="0"/>
          <w:sz w:val="21"/>
        </w:rPr>
        <w:t>三、作图简答题</w:t>
      </w:r>
      <w:r>
        <w:rPr>
          <w:rFonts w:hint="eastAsia"/>
          <w:bCs w:val="0"/>
          <w:sz w:val="21"/>
        </w:rPr>
        <w:t>（21题3分，22题6分，共9分）</w:t>
      </w:r>
    </w:p>
    <w:p>
      <w:pPr>
        <w:pStyle w:val="4"/>
        <w:spacing w:line="300" w:lineRule="auto"/>
        <w:rPr>
          <w:rFonts w:ascii="Times New Roman" w:hAnsi="Times New Roman"/>
          <w:color w:val="auto"/>
        </w:rPr>
      </w:pPr>
      <w:r>
        <w:rPr>
          <w:rFonts w:hint="eastAsia" w:ascii="Times New Roman" w:hAnsi="Times New Roman"/>
          <w:color w:val="auto"/>
        </w:rPr>
        <w:pict>
          <v:shape id="图片 402" o:spid="_x0000_s1051" o:spt="75" type="#_x0000_t75" style="position:absolute;left:0pt;margin-left:164.7pt;margin-top:45.55pt;height:51.75pt;width:86.15pt;mso-wrap-distance-left:9pt;mso-wrap-distance-right:9pt;z-index:-251656192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 joinstyle="miter"/>
            <v:imagedata r:id="rId20" chromakey="#FFFFFF" o:title=""/>
            <o:lock v:ext="edit" aspectratio="t"/>
            <w10:wrap type="tight"/>
          </v:shape>
        </w:pict>
      </w:r>
      <w:r>
        <w:rPr>
          <w:rFonts w:hint="eastAsia"/>
          <w:b/>
          <w:bCs/>
          <w:color w:val="auto"/>
          <w:sz w:val="21"/>
          <w:szCs w:val="21"/>
        </w:rPr>
        <w:t>21.</w:t>
      </w:r>
      <w:r>
        <w:rPr>
          <w:rFonts w:ascii="Times New Roman" w:hAnsi="Times New Roman"/>
          <w:b/>
          <w:bCs/>
          <w:color w:val="auto"/>
          <w:sz w:val="21"/>
          <w:szCs w:val="21"/>
        </w:rPr>
        <w:t>物体</w:t>
      </w:r>
      <w:r>
        <w:rPr>
          <w:rFonts w:ascii="Times New Roman" w:hAnsi="Times New Roman"/>
          <w:b/>
          <w:bCs/>
          <w:i/>
          <w:color w:val="auto"/>
          <w:sz w:val="21"/>
          <w:szCs w:val="21"/>
        </w:rPr>
        <w:t>A</w:t>
      </w:r>
      <w:r>
        <w:rPr>
          <w:rFonts w:ascii="Times New Roman" w:hAnsi="Times New Roman"/>
          <w:b/>
          <w:bCs/>
          <w:color w:val="auto"/>
          <w:sz w:val="21"/>
          <w:szCs w:val="21"/>
        </w:rPr>
        <w:t>与弹簧连接，静止在光滑的斜面上，请画出物体</w:t>
      </w:r>
      <w:r>
        <w:rPr>
          <w:rFonts w:ascii="Times New Roman" w:hAnsi="Times New Roman"/>
          <w:b/>
          <w:bCs/>
          <w:i/>
          <w:color w:val="auto"/>
          <w:sz w:val="21"/>
          <w:szCs w:val="21"/>
        </w:rPr>
        <w:t>A</w:t>
      </w:r>
      <w:r>
        <w:rPr>
          <w:rFonts w:hint="eastAsia" w:ascii="Times New Roman" w:hAnsi="Times New Roman"/>
          <w:b/>
          <w:bCs/>
          <w:color w:val="auto"/>
          <w:sz w:val="21"/>
          <w:szCs w:val="21"/>
        </w:rPr>
        <w:t>受力</w:t>
      </w:r>
      <w:r>
        <w:rPr>
          <w:rFonts w:ascii="Times New Roman" w:hAnsi="Times New Roman"/>
          <w:b/>
          <w:bCs/>
          <w:color w:val="auto"/>
          <w:sz w:val="21"/>
          <w:szCs w:val="21"/>
        </w:rPr>
        <w:t>的示意图.</w:t>
      </w:r>
    </w:p>
    <w:p>
      <w:pPr>
        <w:pStyle w:val="4"/>
        <w:spacing w:line="300" w:lineRule="auto"/>
        <w:jc w:val="center"/>
        <w:rPr>
          <w:rFonts w:ascii="Times New Roman" w:hAnsi="Times New Roman"/>
          <w:color w:val="auto"/>
        </w:rPr>
      </w:pPr>
    </w:p>
    <w:p>
      <w:pPr>
        <w:rPr>
          <w:rFonts w:hint="eastAsia" w:cs="宋体"/>
          <w:kern w:val="0"/>
          <w:sz w:val="21"/>
        </w:rPr>
      </w:pPr>
    </w:p>
    <w:p>
      <w:pPr>
        <w:rPr>
          <w:rFonts w:hint="eastAsia" w:ascii="方正楷体简体" w:hAnsi="Times New Roman" w:eastAsia="方正楷体简体"/>
          <w:sz w:val="21"/>
        </w:rPr>
      </w:pPr>
      <w:r>
        <w:rPr>
          <w:rFonts w:hint="eastAsia" w:cs="宋体"/>
          <w:kern w:val="0"/>
          <w:sz w:val="21"/>
        </w:rPr>
        <w:t>22.简</w:t>
      </w:r>
      <w:r>
        <w:rPr>
          <w:rFonts w:hint="eastAsia" w:ascii="方正楷体简体" w:hAnsi="Times New Roman" w:eastAsia="方正楷体简体"/>
          <w:sz w:val="21"/>
        </w:rPr>
        <w:t>答题：</w:t>
      </w:r>
    </w:p>
    <w:p>
      <w:pPr>
        <w:spacing w:line="400" w:lineRule="exact"/>
        <w:rPr>
          <w:rFonts w:hint="eastAsia" w:ascii="方正楷体简体" w:hAnsi="Times New Roman" w:eastAsia="方正楷体简体"/>
          <w:sz w:val="21"/>
        </w:rPr>
      </w:pPr>
      <w:r>
        <w:rPr>
          <w:rFonts w:hint="eastAsia" w:ascii="方正楷体简体" w:hAnsi="Times New Roman" w:eastAsia="方正楷体简体"/>
          <w:sz w:val="21"/>
        </w:rPr>
        <w:t>芝罘区南大街上有几个路口，既有过街天桥又有地下通道.通过观察</w:t>
      </w:r>
    </w:p>
    <w:p>
      <w:pPr>
        <w:spacing w:line="400" w:lineRule="exact"/>
        <w:rPr>
          <w:rFonts w:hint="eastAsia" w:ascii="方正楷体简体" w:hAnsi="Times New Roman" w:eastAsia="方正楷体简体"/>
          <w:sz w:val="21"/>
        </w:rPr>
      </w:pPr>
      <w:r>
        <w:rPr>
          <w:rFonts w:hint="eastAsia" w:ascii="方正楷体简体" w:hAnsi="Times New Roman" w:eastAsia="方正楷体简体"/>
          <w:sz w:val="21"/>
        </w:rPr>
        <w:t>统计，发现更多的人喜欢走地下通道而不是过街天桥.从物理学的角</w:t>
      </w:r>
    </w:p>
    <w:p>
      <w:pPr>
        <w:spacing w:line="400" w:lineRule="exact"/>
        <w:rPr>
          <w:rFonts w:hint="eastAsia" w:ascii="方正楷体简体" w:hAnsi="Times New Roman" w:eastAsia="方正楷体简体"/>
          <w:sz w:val="21"/>
        </w:rPr>
      </w:pPr>
      <w:r>
        <w:rPr>
          <w:rFonts w:hint="eastAsia" w:ascii="方正楷体简体" w:hAnsi="Times New Roman" w:eastAsia="方正楷体简体"/>
          <w:sz w:val="21"/>
        </w:rPr>
        <w:t>度分析，走过街天桥和地下通道有什么不同吗？请你联系实际学习、</w:t>
      </w:r>
    </w:p>
    <w:p>
      <w:pPr>
        <w:spacing w:line="360" w:lineRule="auto"/>
        <w:rPr>
          <w:rFonts w:hint="eastAsia" w:ascii="方正楷体简体" w:hAnsi="Times New Roman" w:eastAsia="方正楷体简体"/>
          <w:sz w:val="21"/>
        </w:rPr>
      </w:pPr>
      <w:r>
        <w:rPr>
          <w:rFonts w:hint="eastAsia" w:ascii="方正楷体简体" w:hAnsi="Times New Roman" w:eastAsia="方正楷体简体"/>
          <w:sz w:val="21"/>
        </w:rPr>
        <w:t>生活乃至人生简单谈一下自己的感悟.</w:t>
      </w:r>
    </w:p>
    <w:p>
      <w:pPr>
        <w:numPr>
          <w:ilvl w:val="0"/>
          <w:numId w:val="5"/>
        </w:numPr>
        <w:spacing w:line="300" w:lineRule="exact"/>
        <w:rPr>
          <w:rFonts w:hint="eastAsia" w:cs="宋体"/>
          <w:sz w:val="21"/>
        </w:rPr>
      </w:pPr>
      <w:r>
        <w:rPr>
          <w:rFonts w:hint="eastAsia" w:ascii="黑体" w:eastAsia="黑体"/>
          <w:sz w:val="21"/>
        </w:rPr>
        <w:t>实验探究题</w:t>
      </w:r>
      <w:r>
        <w:rPr>
          <w:rFonts w:hint="eastAsia"/>
          <w:sz w:val="21"/>
        </w:rPr>
        <w:t>（23题7分，24题8分，25题7分，共22分）</w:t>
      </w:r>
    </w:p>
    <w:p>
      <w:pPr>
        <w:spacing w:line="360" w:lineRule="auto"/>
        <w:ind w:left="210" w:hanging="241" w:hangingChars="100"/>
        <w:textAlignment w:val="center"/>
        <w:rPr>
          <w:rFonts w:hint="eastAsia"/>
          <w:sz w:val="21"/>
        </w:rPr>
      </w:pPr>
      <w:r>
        <w:pict>
          <v:shape id="图片 41" o:spid="_x0000_s1052" o:spt="75" type="#_x0000_t75" style="position:absolute;left:0pt;margin-left:248.2pt;margin-top:46.65pt;height:96.85pt;width:138.05pt;mso-wrap-distance-left:9pt;mso-wrap-distance-right:9pt;z-index:-251646976;mso-width-relative:page;mso-height-relative:page;" filled="f" o:preferrelative="t" stroked="f" coordsize="21600,21600" wrapcoords="21591 -2 0 0 0 21600 21591 21602 8 21602 21599 21600 21599 0 8 -2 21591 -2">
            <v:path/>
            <v:fill on="f" focussize="0,0"/>
            <v:stroke on="f" joinstyle="miter"/>
            <v:imagedata r:id="rId21" o:title=""/>
            <o:lock v:ext="edit" aspectratio="t"/>
            <w10:wrap type="tight"/>
          </v:shape>
        </w:pict>
      </w:r>
      <w:r>
        <w:rPr>
          <w:rFonts w:hint="eastAsia" w:cs="宋体"/>
          <w:sz w:val="21"/>
        </w:rPr>
        <w:t>23.</w:t>
      </w:r>
      <w:r>
        <w:rPr>
          <w:rFonts w:hint="eastAsia" w:cs="宋体"/>
          <w:kern w:val="0"/>
          <w:sz w:val="21"/>
        </w:rPr>
        <w:t>在“探究光的反射规律”的实验中，平面镜水平放置，白色纸板竖直立在平面镜上，纸板由</w:t>
      </w:r>
      <w:r>
        <w:rPr>
          <w:rStyle w:val="23"/>
          <w:iCs/>
          <w:kern w:val="0"/>
          <w:sz w:val="21"/>
        </w:rPr>
        <w:t>E</w:t>
      </w:r>
      <w:r>
        <w:rPr>
          <w:rFonts w:hint="eastAsia" w:cs="宋体"/>
          <w:kern w:val="0"/>
          <w:sz w:val="21"/>
        </w:rPr>
        <w:t>、</w:t>
      </w:r>
      <w:r>
        <w:rPr>
          <w:rStyle w:val="23"/>
          <w:iCs/>
          <w:kern w:val="0"/>
          <w:sz w:val="21"/>
        </w:rPr>
        <w:t>F</w:t>
      </w:r>
      <w:r>
        <w:rPr>
          <w:rFonts w:hint="eastAsia" w:cs="宋体"/>
          <w:kern w:val="0"/>
          <w:sz w:val="21"/>
        </w:rPr>
        <w:t>两部分组成，可绕竖直接缝</w:t>
      </w:r>
      <w:r>
        <w:rPr>
          <w:rStyle w:val="23"/>
          <w:iCs/>
          <w:kern w:val="0"/>
          <w:sz w:val="21"/>
        </w:rPr>
        <w:t>ON</w:t>
      </w:r>
      <w:r>
        <w:rPr>
          <w:rFonts w:hint="eastAsia" w:cs="宋体"/>
          <w:kern w:val="0"/>
          <w:sz w:val="21"/>
        </w:rPr>
        <w:t>翻转，如图</w:t>
      </w:r>
      <w:r>
        <w:rPr>
          <w:rStyle w:val="23"/>
          <w:kern w:val="0"/>
          <w:sz w:val="21"/>
        </w:rPr>
        <w:t>1</w:t>
      </w:r>
      <w:r>
        <w:rPr>
          <w:rFonts w:hint="eastAsia" w:cs="宋体"/>
          <w:kern w:val="0"/>
          <w:sz w:val="21"/>
        </w:rPr>
        <w:t>所示.</w:t>
      </w:r>
    </w:p>
    <w:p>
      <w:pPr>
        <w:spacing w:line="360" w:lineRule="auto"/>
        <w:ind w:left="240" w:leftChars="100"/>
        <w:textAlignment w:val="center"/>
        <w:rPr>
          <w:rFonts w:hint="eastAsia" w:cs="宋体"/>
          <w:kern w:val="0"/>
          <w:sz w:val="21"/>
        </w:rPr>
      </w:pPr>
      <w:r>
        <w:pict>
          <v:shape id="图片 15" o:spid="_x0000_s1053" o:spt="75" type="#_x0000_t75" style="position:absolute;left:0pt;margin-left:40.35pt;margin-top:9.8pt;height:83pt;width:164.9pt;mso-wrap-distance-left:9pt;mso-wrap-distance-right:9pt;z-index:-251642880;mso-width-relative:page;mso-height-relative:page;" filled="f" o:preferrelative="t" stroked="f" coordsize="21600,21600" wrapcoords="21591 -2 0 0 0 21600 21591 21602 8 21602 21599 21600 21599 0 8 -2 21591 -2">
            <v:path/>
            <v:fill on="f" focussize="0,0"/>
            <v:stroke on="f" joinstyle="miter"/>
            <v:imagedata r:id="rId22" blacklevel="-6553f" chromakey="#FFFFFF" o:title=""/>
            <o:lock v:ext="edit" aspectratio="t"/>
            <w10:wrap type="tight"/>
          </v:shape>
        </w:pict>
      </w:r>
      <w:r>
        <w:rPr>
          <w:rFonts w:hint="eastAsia"/>
        </w:rPr>
        <w:t xml:space="preserve">   </w:t>
      </w:r>
    </w:p>
    <w:p>
      <w:pPr>
        <w:spacing w:line="360" w:lineRule="auto"/>
        <w:textAlignment w:val="center"/>
        <w:rPr>
          <w:rFonts w:hint="eastAsia" w:cs="宋体"/>
          <w:kern w:val="0"/>
          <w:sz w:val="21"/>
        </w:rPr>
      </w:pPr>
    </w:p>
    <w:p>
      <w:pPr>
        <w:spacing w:line="360" w:lineRule="auto"/>
        <w:textAlignment w:val="center"/>
        <w:rPr>
          <w:rFonts w:hint="eastAsia" w:cs="宋体"/>
          <w:kern w:val="0"/>
          <w:sz w:val="21"/>
        </w:rPr>
      </w:pPr>
    </w:p>
    <w:p>
      <w:pPr>
        <w:spacing w:line="360" w:lineRule="auto"/>
        <w:textAlignment w:val="center"/>
        <w:rPr>
          <w:rFonts w:hint="eastAsia" w:cs="宋体"/>
          <w:kern w:val="0"/>
          <w:sz w:val="21"/>
        </w:rPr>
      </w:pPr>
    </w:p>
    <w:p>
      <w:pPr>
        <w:spacing w:line="360" w:lineRule="auto"/>
        <w:textAlignment w:val="center"/>
        <w:rPr>
          <w:rFonts w:hint="eastAsia" w:cs="宋体"/>
          <w:kern w:val="0"/>
          <w:sz w:val="21"/>
        </w:rPr>
      </w:pPr>
    </w:p>
    <w:p>
      <w:pPr>
        <w:spacing w:line="360" w:lineRule="auto"/>
        <w:textAlignment w:val="center"/>
        <w:rPr>
          <w:rFonts w:hint="eastAsia" w:cs="afanti_latex_font"/>
          <w:sz w:val="21"/>
          <w:shd w:val="clear" w:color="auto" w:fill="FFFFFF"/>
        </w:rPr>
      </w:pPr>
      <w:r>
        <w:rPr>
          <w:rFonts w:hint="eastAsia" w:cs="宋体"/>
          <w:kern w:val="0"/>
          <w:sz w:val="21"/>
        </w:rPr>
        <w:t>（1）实验中还需要的器材是：</w:t>
      </w:r>
      <w:r>
        <w:rPr>
          <w:kern w:val="0"/>
          <w:sz w:val="21"/>
        </w:rPr>
        <w:t>______</w:t>
      </w:r>
      <w:r>
        <w:rPr>
          <w:rFonts w:hint="eastAsia" w:cs="宋体"/>
          <w:kern w:val="0"/>
          <w:sz w:val="21"/>
        </w:rPr>
        <w:t>、________和铅笔.</w:t>
      </w:r>
      <w:r>
        <w:rPr>
          <w:rFonts w:hint="eastAsia" w:cs="宋体"/>
          <w:kern w:val="0"/>
          <w:sz w:val="21"/>
        </w:rPr>
        <w:br w:type="textWrapping"/>
      </w:r>
      <w:r>
        <w:rPr>
          <w:rFonts w:hint="eastAsia" w:cs="宋体"/>
          <w:kern w:val="0"/>
          <w:sz w:val="21"/>
        </w:rPr>
        <w:t>（2）将一束光贴着纸板</w:t>
      </w:r>
      <w:r>
        <w:rPr>
          <w:rStyle w:val="23"/>
          <w:iCs/>
          <w:kern w:val="0"/>
          <w:sz w:val="21"/>
        </w:rPr>
        <w:t>E</w:t>
      </w:r>
      <w:r>
        <w:rPr>
          <w:rFonts w:hint="eastAsia" w:cs="宋体"/>
          <w:kern w:val="0"/>
          <w:sz w:val="21"/>
        </w:rPr>
        <w:t>沿</w:t>
      </w:r>
      <w:r>
        <w:rPr>
          <w:rStyle w:val="23"/>
          <w:iCs/>
          <w:kern w:val="0"/>
          <w:sz w:val="21"/>
        </w:rPr>
        <w:t>AO</w:t>
      </w:r>
      <w:r>
        <w:rPr>
          <w:rFonts w:hint="eastAsia" w:cs="宋体"/>
          <w:kern w:val="0"/>
          <w:sz w:val="21"/>
        </w:rPr>
        <w:t>射到</w:t>
      </w:r>
      <w:r>
        <w:rPr>
          <w:rStyle w:val="23"/>
          <w:iCs/>
          <w:kern w:val="0"/>
          <w:sz w:val="21"/>
        </w:rPr>
        <w:t>O</w:t>
      </w:r>
      <w:r>
        <w:rPr>
          <w:rFonts w:hint="eastAsia" w:cs="宋体"/>
          <w:kern w:val="0"/>
          <w:sz w:val="21"/>
        </w:rPr>
        <w:t>点，纸板</w:t>
      </w:r>
      <w:r>
        <w:rPr>
          <w:rStyle w:val="23"/>
          <w:iCs/>
          <w:kern w:val="0"/>
          <w:sz w:val="21"/>
        </w:rPr>
        <w:t>F</w:t>
      </w:r>
      <w:r>
        <w:rPr>
          <w:rFonts w:hint="eastAsia" w:cs="宋体"/>
          <w:kern w:val="0"/>
          <w:sz w:val="21"/>
        </w:rPr>
        <w:t>上会显示出反射光束</w:t>
      </w:r>
      <w:r>
        <w:rPr>
          <w:rStyle w:val="23"/>
          <w:iCs/>
          <w:kern w:val="0"/>
          <w:sz w:val="21"/>
        </w:rPr>
        <w:t>OB</w:t>
      </w:r>
      <w:r>
        <w:rPr>
          <w:rStyle w:val="23"/>
          <w:rFonts w:hint="eastAsia"/>
          <w:iCs/>
          <w:kern w:val="0"/>
          <w:sz w:val="21"/>
        </w:rPr>
        <w:t>，然后</w:t>
      </w:r>
      <w:r>
        <w:rPr>
          <w:rFonts w:hint="eastAsia" w:cs="宋体"/>
          <w:kern w:val="0"/>
          <w:sz w:val="21"/>
        </w:rPr>
        <w:t>将纸板</w:t>
      </w:r>
      <w:r>
        <w:rPr>
          <w:iCs/>
          <w:kern w:val="0"/>
          <w:sz w:val="21"/>
        </w:rPr>
        <w:t>F</w:t>
      </w:r>
      <w:r>
        <w:rPr>
          <w:rFonts w:hint="eastAsia" w:cs="宋体"/>
          <w:kern w:val="0"/>
          <w:sz w:val="21"/>
        </w:rPr>
        <w:t>沿</w:t>
      </w:r>
      <w:r>
        <w:rPr>
          <w:iCs/>
          <w:kern w:val="0"/>
          <w:sz w:val="21"/>
        </w:rPr>
        <w:t>ON</w:t>
      </w:r>
      <w:r>
        <w:rPr>
          <w:rFonts w:hint="eastAsia" w:cs="宋体"/>
          <w:kern w:val="0"/>
          <w:sz w:val="21"/>
        </w:rPr>
        <w:t>向后折</w:t>
      </w:r>
      <w:r>
        <w:rPr>
          <w:rFonts w:hint="eastAsia" w:cs="宋体"/>
          <w:kern w:val="0"/>
          <w:sz w:val="21"/>
        </w:rPr>
        <w:pict>
          <v:shape id="_x0000_i1027" o:spt="75" type="#_x0000_t75" style="height:23.4pt;width:6pt;" filled="f" o:preferrelative="t" stroked="f" coordsize="21600,21600" equationxml="&lt;?xml version=&quot;1.0&quot; encoding=&quot;UTF-8&quot; standalone=&quot;yes&quot;?&gt;&#13;&#10;&lt;?mso-application progid=&quot;Word.Document&quot;?&gt;&#13;&#10;&lt;w:wordDocument xmlns:w=&quot;http://schemas.microsoft.com/office/word/2003/wordml&quot; xmlns:v=&quot;urn:schemas-microsoft-com:vml&quot; xmlns:w10=&quot;urn:schemas-microsoft-com:office:word&quot; xmlns:sl=&quot;http://schemas.microsoft.com/schemaLibrary/2003/core&quot; xmlns:aml=&quot;http://schemas.microsoft.com/aml/2001/core&quot; xmlns:wx=&quot;http://schemas.microsoft.com/office/word/2003/auxHint&quot; xmlns:o=&quot;urn:schemas-microsoft-com:office:office&quot; xmlns:dt=&quot;uuid:C2F41010-65B3-11d1-A29F-00AA00C14882&quot; xmlns:mc=&quot;http://schemas.openxmlformats.org/markup-compatibility/2006&quot; xmlns:m=&quot;http://schemas.openxmlformats.org/officeDocument/2006/math&quot; w:macrosPresent=&quot;no&quot; w:embeddedObjPresent=&quot;no&quot; w:ocxPresent=&quot;no&quot; xml:space=&quot;preserve&quot;&gt;&lt;o:DocumentProperties&gt;&lt;o:Version&gt;14&lt;/o:Version&gt;&lt;/o:DocumentProperties&gt;&lt;w:docPr&gt;&lt;w:view w:val=&quot;print&quot;/&gt;&lt;w:zoom w:percent=&quot;100&quot;/&gt;&lt;w:characterSpacingControl w:val=&quot;CompressPunctuation&quot;/&gt;&lt;w:documentProtection w:enforcement=&quot;off&quot;/&gt;&lt;w:doNotEmbedSystemFonts/&gt;&lt;w:defaultTabStop w:val=&quot;420&quot;/&gt;&lt;w:drawingGridHorizontalSpacing w:val=&quot;111&quot;/&gt;&lt;w:drawingGridVerticalSpacing w:val=&quot;156&quot;/&gt;&lt;w:displayHorizontalDrawingGridEvery w:val=&quot;1&quot;/&gt;&lt;w:displayVerticalDrawingGridEvery w:val=&quot;1&quot;/&gt;&lt;w:compat&gt;&lt;w:adjustLineHeightInTable/&gt;&lt;w:ulTrailSpace/&gt;&lt;w:doNotExpandShiftReturn/&gt;&lt;w:balanceSingleByteDoubleByteWidth/&gt;&lt;w:spaceForUL/&gt;&lt;w:useFELayout/&gt;&lt;/w:compat&gt;&lt;/w:docPr&gt;&lt;w:body&gt;&lt;wx:sect&gt;&lt;w:p&gt;&lt;m:oMathPara&gt;&lt;m:oMath&gt;&lt;m:r&gt;&lt;m:rPr&gt;&lt;m:sty m:val=&quot;p&quot;/&gt;&lt;m:scr m:val=&quot;roman&quot;/&gt;&lt;/m:rPr&gt;&lt;w:rPr&gt;&lt;w:rFonts w:h-ansi=&quot;Cambria Math&quot; w:hint=&quot;default&quot;/&gt;&lt;w:sz-cs w:val=&quot;21&quot;/&gt;&lt;/w:rPr&gt;&lt;m:t&gt;(&lt;/m:t&gt;&lt;/m:r&gt;&lt;/m:oMath&gt;&lt;/m:oMathPara&gt;&lt;/w:p&gt;&lt;/wx:sect&gt;&lt;/w:body&gt;&lt;/w:wordDocument">
            <v:path/>
            <v:fill on="f" focussize="0,0"/>
            <v:stroke on="f" joinstyle="miter"/>
            <v:imagedata r:id="rId23" o:title=""/>
            <o:lock v:ext="edit" aspectratio="f"/>
            <w10:wrap type="none"/>
            <w10:anchorlock/>
          </v:shape>
        </w:pict>
      </w:r>
      <w:r>
        <w:rPr>
          <w:rFonts w:hint="eastAsia" w:cs="宋体"/>
          <w:kern w:val="0"/>
          <w:sz w:val="21"/>
        </w:rPr>
        <w:t>向前折</w:t>
      </w:r>
      <w:r>
        <w:rPr>
          <w:rFonts w:hint="eastAsia" w:cs="宋体"/>
          <w:kern w:val="0"/>
          <w:sz w:val="21"/>
        </w:rPr>
        <w:pict>
          <v:shape id="_x0000_i1028" o:spt="75" type="#_x0000_t75" style="height:23.4pt;width:6pt;" filled="f" o:preferrelative="t" stroked="f" coordsize="21600,21600" equationxml="&lt;?xml version=&quot;1.0&quot; encoding=&quot;UTF-8&quot; standalone=&quot;yes&quot;?&gt;&#13;&#10;&lt;?mso-application progid=&quot;Word.Document&quot;?&gt;&#13;&#10;&lt;w:wordDocument xmlns:w=&quot;http://schemas.microsoft.com/office/word/2003/wordml&quot; xmlns:v=&quot;urn:schemas-microsoft-com:vml&quot; xmlns:w10=&quot;urn:schemas-microsoft-com:office:word&quot; xmlns:sl=&quot;http://schemas.microsoft.com/schemaLibrary/2003/core&quot; xmlns:aml=&quot;http://schemas.microsoft.com/aml/2001/core&quot; xmlns:wx=&quot;http://schemas.microsoft.com/office/word/2003/auxHint&quot; xmlns:o=&quot;urn:schemas-microsoft-com:office:office&quot; xmlns:dt=&quot;uuid:C2F41010-65B3-11d1-A29F-00AA00C14882&quot; xmlns:mc=&quot;http://schemas.openxmlformats.org/markup-compatibility/2006&quot; xmlns:m=&quot;http://schemas.openxmlformats.org/officeDocument/2006/math&quot; w:macrosPresent=&quot;no&quot; w:embeddedObjPresent=&quot;no&quot; w:ocxPresent=&quot;no&quot; xml:space=&quot;preserve&quot;&gt;&lt;o:DocumentProperties&gt;&lt;o:Version&gt;14&lt;/o:Version&gt;&lt;/o:DocumentProperties&gt;&lt;w:docPr&gt;&lt;w:view w:val=&quot;print&quot;/&gt;&lt;w:zoom w:percent=&quot;100&quot;/&gt;&lt;w:characterSpacingControl w:val=&quot;CompressPunctuation&quot;/&gt;&lt;w:documentProtection w:enforcement=&quot;off&quot;/&gt;&lt;w:doNotEmbedSystemFonts/&gt;&lt;w:defaultTabStop w:val=&quot;420&quot;/&gt;&lt;w:drawingGridHorizontalSpacing w:val=&quot;111&quot;/&gt;&lt;w:drawingGridVerticalSpacing w:val=&quot;156&quot;/&gt;&lt;w:displayHorizontalDrawingGridEvery w:val=&quot;1&quot;/&gt;&lt;w:displayVerticalDrawingGridEvery w:val=&quot;1&quot;/&gt;&lt;w:compat&gt;&lt;w:adjustLineHeightInTable/&gt;&lt;w:ulTrailSpace/&gt;&lt;w:doNotExpandShiftReturn/&gt;&lt;w:balanceSingleByteDoubleByteWidth/&gt;&lt;w:spaceForUL/&gt;&lt;w:useFELayout/&gt;&lt;/w:compat&gt;&lt;/w:docPr&gt;&lt;w:body&gt;&lt;wx:sect&gt;&lt;w:p&gt;&lt;m:oMathPara&gt;&lt;m:oMath&gt;&lt;m:r&gt;&lt;m:rPr&gt;&lt;m:sty m:val=&quot;p&quot;/&gt;&lt;m:scr m:val=&quot;roman&quot;/&gt;&lt;/m:rPr&gt;&lt;w:rPr&gt;&lt;w:rFonts w:h-ansi=&quot;Cambria Math&quot; w:hint=&quot;default&quot;/&gt;&lt;w:sz-cs w:val=&quot;21&quot;/&gt;&lt;/w:rPr&gt;&lt;m:t&gt;)&lt;/m:t&gt;&lt;/m:r&gt;&lt;/m:oMath&gt;&lt;/m:oMathPara&gt;&lt;/w:p&gt;&lt;/wx:sect&gt;&lt;/w:body&gt;&lt;/w:wordDocument">
            <v:path/>
            <v:fill on="f" focussize="0,0"/>
            <v:stroke on="f" joinstyle="miter"/>
            <v:imagedata r:id="rId24" o:title=""/>
            <o:lock v:ext="edit" aspectratio="f"/>
            <w10:wrap type="none"/>
            <w10:anchorlock/>
          </v:shape>
        </w:pict>
      </w:r>
      <w:r>
        <w:rPr>
          <w:rFonts w:hint="eastAsia" w:cs="宋体"/>
          <w:kern w:val="0"/>
          <w:sz w:val="21"/>
        </w:rPr>
        <w:t>，看上面是否有反射光，这样操作的目的是什么？</w:t>
      </w:r>
      <w:r>
        <w:rPr>
          <w:rFonts w:hint="eastAsia" w:cs="宋体"/>
          <w:kern w:val="0"/>
          <w:sz w:val="21"/>
        </w:rPr>
        <w:br w:type="textWrapping"/>
      </w:r>
      <w:r>
        <w:rPr>
          <w:rFonts w:hint="eastAsia" w:cs="宋体"/>
          <w:kern w:val="0"/>
          <w:sz w:val="21"/>
        </w:rPr>
        <w:t>（3）</w:t>
      </w:r>
      <w:r>
        <w:rPr>
          <w:rFonts w:hint="eastAsia" w:cs="宋体"/>
          <w:spacing w:val="-8"/>
          <w:kern w:val="0"/>
          <w:sz w:val="21"/>
        </w:rPr>
        <w:t>使光束以不同角度入射进行实验，测量数据如上表所示.由此可得的实验结论是什么？</w:t>
      </w:r>
      <w:r>
        <w:rPr>
          <w:rFonts w:hint="eastAsia" w:cs="宋体"/>
          <w:spacing w:val="-8"/>
          <w:kern w:val="0"/>
          <w:sz w:val="21"/>
        </w:rPr>
        <w:br w:type="textWrapping"/>
      </w:r>
      <w:r>
        <w:rPr>
          <w:rFonts w:hint="eastAsia" w:cs="宋体"/>
          <w:kern w:val="0"/>
          <w:sz w:val="21"/>
        </w:rPr>
        <w:t>（4）如图</w:t>
      </w:r>
      <w:r>
        <w:rPr>
          <w:rStyle w:val="23"/>
          <w:kern w:val="0"/>
          <w:sz w:val="21"/>
        </w:rPr>
        <w:t>2</w:t>
      </w:r>
      <w:r>
        <w:rPr>
          <w:rFonts w:hint="eastAsia" w:cs="宋体"/>
          <w:kern w:val="0"/>
          <w:sz w:val="21"/>
        </w:rPr>
        <w:t>所示，已知入射光线与镜面的夹角为45°，请在图中画出平面镜的位置并标出反射角的度数</w:t>
      </w:r>
      <w:bookmarkStart w:id="2" w:name="topic_6830feda-7b8a-48a2-9d20-130df312ec"/>
      <w:bookmarkEnd w:id="2"/>
      <w:r>
        <w:rPr>
          <w:rFonts w:hint="eastAsia" w:cs="宋体"/>
          <w:kern w:val="0"/>
          <w:sz w:val="21"/>
        </w:rPr>
        <w:t>.</w:t>
      </w:r>
    </w:p>
    <w:p>
      <w:pPr>
        <w:spacing w:line="360" w:lineRule="auto"/>
        <w:textAlignment w:val="center"/>
        <w:rPr>
          <w:rFonts w:hint="eastAsia" w:cs="宋体"/>
          <w:sz w:val="21"/>
        </w:rPr>
      </w:pPr>
      <w:r>
        <w:rPr>
          <w:rFonts w:hint="eastAsia" w:cs="afanti_latex_font"/>
          <w:sz w:val="21"/>
          <w:shd w:val="clear" w:color="auto" w:fill="FFFFFF"/>
        </w:rPr>
        <w:t>24.</w:t>
      </w:r>
      <w:r>
        <w:rPr>
          <w:rFonts w:hint="eastAsia" w:cs="宋体"/>
          <w:sz w:val="21"/>
        </w:rPr>
        <w:t>在探究物质的吸热本领实验中，小明将质量相同的甲、乙两种液体分别装入两个完全相同的烧杯中，分别用两个完全相同的酒精灯同时加热，用两支相同的温度计分别测量烧杯内液体的温度，液体温度随时间变化关系如图所示.</w:t>
      </w:r>
    </w:p>
    <w:p>
      <w:pPr>
        <w:jc w:val="left"/>
        <w:rPr>
          <w:sz w:val="21"/>
        </w:rPr>
      </w:pPr>
      <w:r>
        <w:pict>
          <v:shape id="_x0000_s1056" o:spid="_x0000_s1056" o:spt="75" type="#_x0000_t75" style="position:absolute;left:0pt;margin-left:-153.8pt;margin-top:63pt;height:140.4pt;width:113.55pt;z-index:-251641856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初四物理第22题"/>
            <o:lock v:ext="edit" aspectratio="t"/>
          </v:shape>
        </w:pict>
      </w:r>
      <w:r>
        <w:rPr>
          <w:rFonts w:hint="eastAsia"/>
          <w:sz w:val="21"/>
        </w:rPr>
        <w:t xml:space="preserve">                     </w:t>
      </w:r>
      <w:r>
        <w:rPr>
          <w:sz w:val="21"/>
        </w:rPr>
        <w:pict>
          <v:shape id="_x0000_i1029" o:spt="75" alt="学科网(www.zxxk.com)--教育资源门户，提供试卷、教案、课件、论文、素材及各类教学资源下载，还有大量而丰富的教学相关资讯！" type="#_x0000_t75" style="height:96.05pt;width:250.4pt;" filled="f" o:preferrelative="t" stroked="f" coordsize="21600,21600">
            <v:path/>
            <v:fill on="f" focussize="0,0"/>
            <v:stroke on="f" joinstyle="miter"/>
            <v:imagedata r:id="rId26" o:title="学科网(www"/>
            <o:lock v:ext="edit" aspectratio="t"/>
            <w10:wrap type="none"/>
            <w10:anchorlock/>
          </v:shape>
        </w:pict>
      </w:r>
    </w:p>
    <w:p>
      <w:pPr>
        <w:numPr>
          <w:ilvl w:val="0"/>
          <w:numId w:val="6"/>
        </w:numPr>
        <w:jc w:val="left"/>
        <w:rPr>
          <w:rFonts w:hint="eastAsia" w:cs="宋体"/>
          <w:sz w:val="21"/>
        </w:rPr>
      </w:pPr>
      <w:r>
        <w:rPr>
          <w:rFonts w:hint="eastAsia" w:cs="宋体"/>
          <w:sz w:val="21"/>
        </w:rPr>
        <w:t>实验中，记录加热时间有何意义？</w:t>
      </w:r>
    </w:p>
    <w:p>
      <w:pPr>
        <w:numPr>
          <w:ilvl w:val="0"/>
          <w:numId w:val="6"/>
        </w:numPr>
        <w:jc w:val="left"/>
        <w:rPr>
          <w:rFonts w:hint="eastAsia" w:cs="宋体"/>
          <w:sz w:val="21"/>
        </w:rPr>
      </w:pPr>
      <w:r>
        <w:rPr>
          <w:rFonts w:hint="eastAsia" w:cs="宋体"/>
          <w:sz w:val="21"/>
        </w:rPr>
        <w:t>请你结合图像进行分析，判断哪种液体的吸热本领强.</w:t>
      </w:r>
    </w:p>
    <w:p>
      <w:pPr>
        <w:numPr>
          <w:ilvl w:val="0"/>
          <w:numId w:val="6"/>
        </w:numPr>
        <w:jc w:val="left"/>
        <w:rPr>
          <w:rFonts w:hint="eastAsia" w:cs="宋体"/>
          <w:sz w:val="21"/>
        </w:rPr>
      </w:pPr>
      <w:r>
        <w:rPr>
          <w:rFonts w:hint="eastAsia" w:cs="宋体"/>
          <w:sz w:val="21"/>
        </w:rPr>
        <w:t>为了表示物质吸放热的本领，我们引入了一个新的物理量“比热容”.若上面甲、乙两种液体中，一种液体是水，另一种液体的比热容是____________［</w:t>
      </w:r>
      <w:r>
        <w:rPr>
          <w:rFonts w:hint="eastAsia" w:cs="宋体"/>
          <w:i/>
          <w:iCs/>
          <w:sz w:val="21"/>
        </w:rPr>
        <w:t>c</w:t>
      </w:r>
      <w:r>
        <w:rPr>
          <w:rFonts w:hint="eastAsia" w:cs="宋体"/>
          <w:sz w:val="21"/>
          <w:vertAlign w:val="subscript"/>
        </w:rPr>
        <w:t>水</w:t>
      </w:r>
      <w:r>
        <w:rPr>
          <w:rFonts w:hint="eastAsia" w:cs="宋体"/>
          <w:sz w:val="21"/>
        </w:rPr>
        <w:t>=4.2×10</w:t>
      </w:r>
      <w:r>
        <w:rPr>
          <w:rFonts w:hint="eastAsia" w:cs="宋体"/>
          <w:sz w:val="21"/>
          <w:vertAlign w:val="superscript"/>
        </w:rPr>
        <w:t>3</w:t>
      </w:r>
      <w:r>
        <w:rPr>
          <w:rFonts w:hint="eastAsia" w:cs="宋体"/>
          <w:sz w:val="21"/>
        </w:rPr>
        <w:t xml:space="preserve"> J/(kg·℃)］.</w:t>
      </w:r>
    </w:p>
    <w:p>
      <w:pPr>
        <w:numPr>
          <w:ilvl w:val="0"/>
          <w:numId w:val="6"/>
        </w:numPr>
        <w:jc w:val="left"/>
        <w:rPr>
          <w:rFonts w:hint="eastAsia" w:cs="宋体"/>
          <w:sz w:val="21"/>
        </w:rPr>
      </w:pPr>
      <w:r>
        <w:rPr>
          <w:rFonts w:hint="eastAsia" w:cs="宋体"/>
          <w:sz w:val="21"/>
        </w:rPr>
        <w:t>我国北方楼房中大多装有“暖气”，一般利用热水循环的方式将燃料燃烧时产生</w:t>
      </w:r>
    </w:p>
    <w:p>
      <w:pPr>
        <w:jc w:val="left"/>
        <w:rPr>
          <w:rFonts w:hint="eastAsia" w:cs="宋体"/>
          <w:sz w:val="21"/>
        </w:rPr>
      </w:pPr>
      <w:r>
        <w:rPr>
          <w:rFonts w:hint="eastAsia" w:cs="宋体"/>
          <w:sz w:val="21"/>
        </w:rPr>
        <w:t>的热量带到房屋中取暖；汽车发动机工作时产生大量的热量，则需要用水来冷却.用水取暖和用水散热的好处是________、___________.</w:t>
      </w:r>
    </w:p>
    <w:p>
      <w:pPr>
        <w:jc w:val="left"/>
        <w:rPr>
          <w:rFonts w:hint="eastAsia" w:cs="宋体"/>
          <w:sz w:val="21"/>
        </w:rPr>
      </w:pPr>
    </w:p>
    <w:p>
      <w:pPr>
        <w:numPr>
          <w:ilvl w:val="0"/>
          <w:numId w:val="6"/>
        </w:numPr>
        <w:jc w:val="left"/>
        <w:rPr>
          <w:rFonts w:hint="eastAsia" w:cs="宋体"/>
          <w:sz w:val="21"/>
        </w:rPr>
      </w:pPr>
      <w:r>
        <w:rPr>
          <w:rFonts w:hint="eastAsia" w:cs="宋体"/>
          <w:sz w:val="21"/>
        </w:rPr>
        <w:t>水还有一个特殊之处，那就是它的反常膨胀.水的反常膨胀是指什么？</w:t>
      </w:r>
    </w:p>
    <w:p>
      <w:pPr>
        <w:rPr>
          <w:rFonts w:hint="eastAsia"/>
          <w:sz w:val="21"/>
        </w:rPr>
      </w:pPr>
    </w:p>
    <w:p>
      <w:pPr>
        <w:rPr>
          <w:sz w:val="21"/>
        </w:rPr>
      </w:pPr>
      <w:r>
        <w:rPr>
          <w:rFonts w:hint="eastAsia"/>
          <w:sz w:val="21"/>
        </w:rPr>
        <w:t>25.</w:t>
      </w:r>
      <w:r>
        <w:rPr>
          <w:rFonts w:hint="eastAsia" w:cs="宋体"/>
          <w:sz w:val="21"/>
        </w:rPr>
        <w:t>小明在“测小灯泡的功率”实验中，利用额定电压是2.5 V、电阻约为10Ω的小灯泡L，按照下面所示的电路图将其接在电源电压为6V的电路中．</w:t>
      </w:r>
    </w:p>
    <w:p>
      <w:pPr>
        <w:ind w:firstLine="241" w:firstLineChars="100"/>
        <w:rPr>
          <w:rFonts w:hint="eastAsia" w:cs="宋体"/>
          <w:sz w:val="21"/>
        </w:rPr>
      </w:pPr>
      <w:r>
        <w:rPr>
          <w:rFonts w:hint="eastAsia"/>
        </w:rPr>
        <w:t xml:space="preserve">      </w:t>
      </w:r>
      <w:r>
        <w:pict>
          <v:shape id="_x0000_i1030" o:spt="75" type="#_x0000_t75" style="height:74.65pt;width:260.95pt;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  <w10:wrap type="none"/>
            <w10:anchorlock/>
          </v:shape>
        </w:pict>
      </w:r>
    </w:p>
    <w:p>
      <w:pPr>
        <w:ind w:firstLine="211" w:firstLineChars="100"/>
        <w:rPr>
          <w:rFonts w:cs="宋体"/>
          <w:sz w:val="21"/>
        </w:rPr>
      </w:pPr>
      <w:r>
        <w:rPr>
          <w:rFonts w:hint="eastAsia" w:cs="宋体"/>
          <w:sz w:val="21"/>
        </w:rPr>
        <w:t>（1）连好电路后闭合开关，小明发现无论怎样移动滑动变阻器的滑片，</w:t>
      </w:r>
      <w:r>
        <w:rPr>
          <w:rFonts w:hint="eastAsia"/>
          <w:bCs w:val="0"/>
          <w:sz w:val="21"/>
        </w:rPr>
        <w:t>灯L不亮,电流表没有示数，电压表有示数且始终等于6V,则故障原因是_________.</w:t>
      </w:r>
    </w:p>
    <w:p>
      <w:pPr>
        <w:ind w:firstLine="211" w:firstLineChars="100"/>
        <w:rPr>
          <w:rFonts w:hint="eastAsia" w:cs="宋体"/>
          <w:sz w:val="21"/>
        </w:rPr>
      </w:pPr>
    </w:p>
    <w:p>
      <w:pPr>
        <w:ind w:firstLine="211" w:firstLineChars="100"/>
        <w:rPr>
          <w:rFonts w:hint="eastAsia" w:cs="宋体"/>
          <w:sz w:val="21"/>
        </w:rPr>
      </w:pPr>
      <w:r>
        <w:rPr>
          <w:rFonts w:hint="eastAsia" w:cs="宋体"/>
          <w:sz w:val="21"/>
        </w:rPr>
        <w:t>（2）排除故障后，小明开始实验.他移动滑动变阻器的滑片</w:t>
      </w:r>
      <w:r>
        <w:rPr>
          <w:rFonts w:hint="eastAsia" w:cs="宋体"/>
          <w:i/>
          <w:iCs/>
          <w:sz w:val="21"/>
        </w:rPr>
        <w:t>P</w:t>
      </w:r>
      <w:r>
        <w:rPr>
          <w:rFonts w:hint="eastAsia" w:cs="宋体"/>
          <w:sz w:val="21"/>
        </w:rPr>
        <w:t>，记下三组数据如下表，其中当电压表的示数为2 V时，电流表的示数如上图</w:t>
      </w:r>
      <w:r>
        <w:rPr>
          <w:rFonts w:hint="eastAsia" w:cs="宋体"/>
          <w:sz w:val="21"/>
        </w:rPr>
        <w:pict>
          <v:shape id="_x0000_i1031" o:spt="75" alt="学科网(www.zxxk.com)--教育资源门户，提供试卷、教案、课件、论文、素材及各类教学资源下载，还有大量而丰富的教学相关资讯！" type="#_x0000_t75" style="height:1pt;width:1.5pt;" filled="f" o:preferrelative="t" stroked="f" coordsize="21600,21600">
            <v:path/>
            <v:fill on="f" focussize="0,0"/>
            <v:stroke on="f" joinstyle="miter"/>
            <v:imagedata r:id="rId28" o:title="4119170676"/>
            <o:lock v:ext="edit" aspectratio="t"/>
            <w10:wrap type="none"/>
            <w10:anchorlock/>
          </v:shape>
        </w:pict>
      </w:r>
      <w:r>
        <w:rPr>
          <w:rFonts w:hint="eastAsia" w:cs="宋体"/>
          <w:sz w:val="21"/>
        </w:rPr>
        <w:t>所示，这时通过小灯泡的电流是____．</w:t>
      </w:r>
    </w:p>
    <w:tbl>
      <w:tblPr>
        <w:tblStyle w:val="13"/>
        <w:tblpPr w:leftFromText="180" w:rightFromText="180" w:vertAnchor="text" w:horzAnchor="page" w:tblpX="2571" w:tblpY="148"/>
        <w:tblOverlap w:val="never"/>
        <w:tblW w:w="7169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74"/>
        <w:gridCol w:w="1530"/>
        <w:gridCol w:w="1470"/>
        <w:gridCol w:w="1200"/>
        <w:gridCol w:w="169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2" w:hRule="atLeast"/>
        </w:trPr>
        <w:tc>
          <w:tcPr>
            <w:tcW w:w="1274" w:type="dxa"/>
          </w:tcPr>
          <w:p>
            <w:pPr>
              <w:jc w:val="center"/>
              <w:rPr>
                <w:rFonts w:hint="eastAsia" w:cs="宋体"/>
                <w:sz w:val="21"/>
              </w:rPr>
            </w:pPr>
            <w:r>
              <w:rPr>
                <w:rFonts w:hint="eastAsia" w:cs="宋体"/>
                <w:sz w:val="21"/>
              </w:rPr>
              <w:t>实验次数</w:t>
            </w:r>
          </w:p>
        </w:tc>
        <w:tc>
          <w:tcPr>
            <w:tcW w:w="1530" w:type="dxa"/>
          </w:tcPr>
          <w:p>
            <w:pPr>
              <w:jc w:val="center"/>
              <w:rPr>
                <w:rFonts w:hint="eastAsia" w:cs="宋体"/>
                <w:sz w:val="21"/>
              </w:rPr>
            </w:pPr>
            <w:r>
              <w:rPr>
                <w:rFonts w:hint="eastAsia" w:cs="宋体"/>
                <w:sz w:val="21"/>
              </w:rPr>
              <w:t>电压</w:t>
            </w:r>
            <w:r>
              <w:rPr>
                <w:rFonts w:hint="eastAsia" w:cs="宋体"/>
                <w:i/>
                <w:iCs/>
                <w:sz w:val="21"/>
              </w:rPr>
              <w:t>U</w:t>
            </w:r>
            <w:r>
              <w:rPr>
                <w:rFonts w:hint="eastAsia" w:cs="宋体"/>
                <w:sz w:val="21"/>
              </w:rPr>
              <w:t>/V</w:t>
            </w:r>
          </w:p>
        </w:tc>
        <w:tc>
          <w:tcPr>
            <w:tcW w:w="1470" w:type="dxa"/>
          </w:tcPr>
          <w:p>
            <w:pPr>
              <w:jc w:val="center"/>
              <w:rPr>
                <w:rFonts w:hint="eastAsia" w:cs="宋体"/>
                <w:sz w:val="21"/>
              </w:rPr>
            </w:pPr>
            <w:r>
              <w:rPr>
                <w:rFonts w:hint="eastAsia" w:cs="宋体"/>
                <w:sz w:val="21"/>
              </w:rPr>
              <w:t>电流</w:t>
            </w:r>
            <w:r>
              <w:rPr>
                <w:rFonts w:hint="eastAsia" w:cs="宋体"/>
                <w:i/>
                <w:iCs/>
                <w:sz w:val="21"/>
              </w:rPr>
              <w:t>I</w:t>
            </w:r>
            <w:r>
              <w:rPr>
                <w:rFonts w:hint="eastAsia" w:cs="宋体"/>
                <w:sz w:val="21"/>
              </w:rPr>
              <w:t>/A</w:t>
            </w:r>
          </w:p>
        </w:tc>
        <w:tc>
          <w:tcPr>
            <w:tcW w:w="1200" w:type="dxa"/>
          </w:tcPr>
          <w:p>
            <w:pPr>
              <w:jc w:val="center"/>
              <w:rPr>
                <w:rFonts w:hint="eastAsia" w:cs="宋体"/>
                <w:sz w:val="21"/>
              </w:rPr>
            </w:pPr>
            <w:r>
              <w:rPr>
                <w:rFonts w:hint="eastAsia" w:cs="宋体"/>
                <w:sz w:val="21"/>
              </w:rPr>
              <w:t>功率</w:t>
            </w:r>
            <w:r>
              <w:rPr>
                <w:rFonts w:hint="eastAsia" w:cs="宋体"/>
                <w:i/>
                <w:iCs/>
                <w:sz w:val="21"/>
              </w:rPr>
              <w:t>P</w:t>
            </w:r>
            <w:r>
              <w:rPr>
                <w:rFonts w:hint="eastAsia" w:cs="宋体"/>
                <w:sz w:val="21"/>
              </w:rPr>
              <w:t>/W</w:t>
            </w:r>
          </w:p>
        </w:tc>
        <w:tc>
          <w:tcPr>
            <w:tcW w:w="1695" w:type="dxa"/>
          </w:tcPr>
          <w:p>
            <w:pPr>
              <w:jc w:val="center"/>
              <w:rPr>
                <w:rFonts w:hint="eastAsia" w:cs="宋体"/>
                <w:sz w:val="21"/>
              </w:rPr>
            </w:pPr>
            <w:r>
              <w:rPr>
                <w:rFonts w:hint="eastAsia" w:cs="宋体"/>
                <w:sz w:val="21"/>
              </w:rPr>
              <w:t>小灯泡的亮度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74" w:type="dxa"/>
          </w:tcPr>
          <w:p>
            <w:pPr>
              <w:jc w:val="center"/>
              <w:rPr>
                <w:rFonts w:hint="eastAsia" w:cs="宋体"/>
                <w:sz w:val="21"/>
              </w:rPr>
            </w:pPr>
            <w:r>
              <w:rPr>
                <w:rFonts w:hint="eastAsia" w:cs="宋体"/>
                <w:sz w:val="21"/>
              </w:rPr>
              <w:t>1</w:t>
            </w:r>
          </w:p>
        </w:tc>
        <w:tc>
          <w:tcPr>
            <w:tcW w:w="1530" w:type="dxa"/>
          </w:tcPr>
          <w:p>
            <w:pPr>
              <w:jc w:val="center"/>
              <w:rPr>
                <w:rFonts w:hint="eastAsia" w:cs="宋体"/>
                <w:sz w:val="21"/>
              </w:rPr>
            </w:pPr>
            <w:r>
              <w:rPr>
                <w:rFonts w:hint="eastAsia" w:cs="宋体"/>
                <w:sz w:val="21"/>
              </w:rPr>
              <w:t>2.0</w:t>
            </w:r>
          </w:p>
        </w:tc>
        <w:tc>
          <w:tcPr>
            <w:tcW w:w="1470" w:type="dxa"/>
          </w:tcPr>
          <w:p>
            <w:pPr>
              <w:jc w:val="center"/>
              <w:rPr>
                <w:rFonts w:hint="eastAsia" w:cs="宋体"/>
                <w:sz w:val="21"/>
              </w:rPr>
            </w:pPr>
            <w:r>
              <w:rPr>
                <w:rFonts w:hint="eastAsia" w:cs="宋体"/>
                <w:sz w:val="21"/>
              </w:rPr>
              <w:t>_________</w:t>
            </w:r>
          </w:p>
        </w:tc>
        <w:tc>
          <w:tcPr>
            <w:tcW w:w="1200" w:type="dxa"/>
          </w:tcPr>
          <w:p>
            <w:pPr>
              <w:jc w:val="center"/>
              <w:rPr>
                <w:rFonts w:hint="eastAsia" w:cs="宋体"/>
                <w:sz w:val="21"/>
              </w:rPr>
            </w:pPr>
          </w:p>
        </w:tc>
        <w:tc>
          <w:tcPr>
            <w:tcW w:w="1695" w:type="dxa"/>
          </w:tcPr>
          <w:p>
            <w:pPr>
              <w:jc w:val="center"/>
              <w:rPr>
                <w:rFonts w:hint="eastAsia" w:cs="宋体"/>
                <w:sz w:val="21"/>
              </w:rPr>
            </w:pPr>
            <w:r>
              <w:rPr>
                <w:rFonts w:hint="eastAsia" w:cs="宋体"/>
                <w:sz w:val="21"/>
              </w:rPr>
              <w:t>暗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74" w:type="dxa"/>
          </w:tcPr>
          <w:p>
            <w:pPr>
              <w:jc w:val="center"/>
              <w:rPr>
                <w:rFonts w:hint="eastAsia" w:cs="宋体"/>
                <w:sz w:val="21"/>
              </w:rPr>
            </w:pPr>
            <w:r>
              <w:rPr>
                <w:rFonts w:hint="eastAsia" w:cs="宋体"/>
                <w:sz w:val="21"/>
              </w:rPr>
              <w:t>2</w:t>
            </w:r>
          </w:p>
        </w:tc>
        <w:tc>
          <w:tcPr>
            <w:tcW w:w="1530" w:type="dxa"/>
          </w:tcPr>
          <w:p>
            <w:pPr>
              <w:jc w:val="center"/>
              <w:rPr>
                <w:rFonts w:hint="eastAsia" w:cs="宋体"/>
                <w:sz w:val="21"/>
              </w:rPr>
            </w:pPr>
            <w:r>
              <w:rPr>
                <w:rFonts w:hint="eastAsia" w:cs="宋体"/>
                <w:sz w:val="21"/>
              </w:rPr>
              <w:t>2.5</w:t>
            </w:r>
          </w:p>
        </w:tc>
        <w:tc>
          <w:tcPr>
            <w:tcW w:w="1470" w:type="dxa"/>
          </w:tcPr>
          <w:p>
            <w:pPr>
              <w:jc w:val="center"/>
              <w:rPr>
                <w:rFonts w:hint="eastAsia" w:cs="宋体"/>
                <w:sz w:val="21"/>
              </w:rPr>
            </w:pPr>
            <w:r>
              <w:rPr>
                <w:rFonts w:hint="eastAsia" w:cs="宋体"/>
                <w:sz w:val="21"/>
              </w:rPr>
              <w:t>0.25</w:t>
            </w:r>
          </w:p>
        </w:tc>
        <w:tc>
          <w:tcPr>
            <w:tcW w:w="1200" w:type="dxa"/>
          </w:tcPr>
          <w:p>
            <w:pPr>
              <w:jc w:val="center"/>
              <w:rPr>
                <w:rFonts w:hint="eastAsia" w:cs="宋体"/>
                <w:sz w:val="21"/>
              </w:rPr>
            </w:pPr>
            <w:r>
              <w:rPr>
                <w:rFonts w:hint="eastAsia" w:cs="宋体"/>
                <w:sz w:val="21"/>
              </w:rPr>
              <w:t>_________</w:t>
            </w:r>
          </w:p>
        </w:tc>
        <w:tc>
          <w:tcPr>
            <w:tcW w:w="1695" w:type="dxa"/>
          </w:tcPr>
          <w:p>
            <w:pPr>
              <w:jc w:val="center"/>
              <w:rPr>
                <w:rFonts w:hint="eastAsia" w:cs="宋体"/>
                <w:sz w:val="21"/>
              </w:rPr>
            </w:pPr>
            <w:r>
              <w:rPr>
                <w:rFonts w:hint="eastAsia" w:cs="宋体"/>
                <w:sz w:val="21"/>
              </w:rPr>
              <w:t>亮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74" w:type="dxa"/>
          </w:tcPr>
          <w:p>
            <w:pPr>
              <w:jc w:val="center"/>
              <w:rPr>
                <w:rFonts w:hint="eastAsia" w:cs="宋体"/>
                <w:sz w:val="21"/>
              </w:rPr>
            </w:pPr>
            <w:r>
              <w:rPr>
                <w:rFonts w:hint="eastAsia" w:cs="宋体"/>
                <w:sz w:val="21"/>
              </w:rPr>
              <w:t>3</w:t>
            </w:r>
          </w:p>
        </w:tc>
        <w:tc>
          <w:tcPr>
            <w:tcW w:w="1530" w:type="dxa"/>
          </w:tcPr>
          <w:p>
            <w:pPr>
              <w:jc w:val="center"/>
              <w:rPr>
                <w:rFonts w:hint="eastAsia" w:cs="宋体"/>
                <w:sz w:val="21"/>
              </w:rPr>
            </w:pPr>
            <w:r>
              <w:rPr>
                <w:rFonts w:hint="eastAsia" w:cs="宋体"/>
                <w:sz w:val="21"/>
              </w:rPr>
              <w:t>2.8</w:t>
            </w:r>
          </w:p>
        </w:tc>
        <w:tc>
          <w:tcPr>
            <w:tcW w:w="1470" w:type="dxa"/>
          </w:tcPr>
          <w:p>
            <w:pPr>
              <w:jc w:val="center"/>
              <w:rPr>
                <w:rFonts w:hint="eastAsia" w:cs="宋体"/>
                <w:sz w:val="21"/>
              </w:rPr>
            </w:pPr>
            <w:r>
              <w:rPr>
                <w:rFonts w:hint="eastAsia" w:cs="宋体"/>
                <w:sz w:val="21"/>
              </w:rPr>
              <w:t>0.26</w:t>
            </w:r>
          </w:p>
        </w:tc>
        <w:tc>
          <w:tcPr>
            <w:tcW w:w="1200" w:type="dxa"/>
          </w:tcPr>
          <w:p>
            <w:pPr>
              <w:jc w:val="center"/>
              <w:rPr>
                <w:rFonts w:hint="eastAsia" w:cs="宋体"/>
                <w:sz w:val="21"/>
              </w:rPr>
            </w:pPr>
          </w:p>
        </w:tc>
        <w:tc>
          <w:tcPr>
            <w:tcW w:w="1695" w:type="dxa"/>
          </w:tcPr>
          <w:p>
            <w:pPr>
              <w:jc w:val="center"/>
              <w:rPr>
                <w:rFonts w:hint="eastAsia" w:cs="宋体"/>
                <w:sz w:val="21"/>
              </w:rPr>
            </w:pPr>
            <w:r>
              <w:rPr>
                <w:rFonts w:hint="eastAsia" w:cs="宋体"/>
                <w:sz w:val="21"/>
              </w:rPr>
              <w:t>很亮</w:t>
            </w:r>
          </w:p>
        </w:tc>
      </w:tr>
    </w:tbl>
    <w:p>
      <w:pPr>
        <w:rPr>
          <w:rFonts w:hint="eastAsia"/>
          <w:sz w:val="21"/>
        </w:rPr>
      </w:pPr>
      <w:r>
        <w:rPr>
          <w:rFonts w:hint="eastAsia"/>
          <w:sz w:val="21"/>
        </w:rPr>
        <w:t>　　　</w:t>
      </w:r>
    </w:p>
    <w:p>
      <w:pPr>
        <w:ind w:firstLine="422" w:firstLineChars="200"/>
        <w:rPr>
          <w:rFonts w:hint="eastAsia" w:cs="宋体"/>
          <w:sz w:val="21"/>
        </w:rPr>
      </w:pPr>
    </w:p>
    <w:p>
      <w:pPr>
        <w:ind w:firstLine="422" w:firstLineChars="200"/>
        <w:rPr>
          <w:rFonts w:hint="eastAsia" w:cs="宋体"/>
          <w:sz w:val="21"/>
        </w:rPr>
      </w:pPr>
    </w:p>
    <w:p>
      <w:pPr>
        <w:ind w:firstLine="422" w:firstLineChars="200"/>
        <w:rPr>
          <w:rFonts w:hint="eastAsia" w:cs="宋体"/>
          <w:sz w:val="21"/>
        </w:rPr>
      </w:pPr>
    </w:p>
    <w:p>
      <w:pPr>
        <w:ind w:firstLine="422" w:firstLineChars="200"/>
        <w:rPr>
          <w:rFonts w:hint="eastAsia" w:cs="宋体"/>
          <w:sz w:val="21"/>
        </w:rPr>
      </w:pPr>
    </w:p>
    <w:p>
      <w:pPr>
        <w:rPr>
          <w:rFonts w:hint="eastAsia" w:cs="宋体"/>
          <w:sz w:val="21"/>
        </w:rPr>
      </w:pPr>
    </w:p>
    <w:p>
      <w:pPr>
        <w:ind w:firstLine="422" w:firstLineChars="200"/>
        <w:rPr>
          <w:rFonts w:hint="eastAsia" w:cs="宋体"/>
          <w:sz w:val="21"/>
        </w:rPr>
      </w:pPr>
      <w:r>
        <w:rPr>
          <w:rFonts w:hint="eastAsia" w:cs="宋体"/>
          <w:sz w:val="21"/>
        </w:rPr>
        <w:t>分析上表可以发现:小灯泡的亮度是由_______决定的．该小灯泡正常工作时的电功率为________．</w:t>
      </w:r>
    </w:p>
    <w:p>
      <w:pPr>
        <w:numPr>
          <w:ilvl w:val="0"/>
          <w:numId w:val="7"/>
        </w:numPr>
        <w:rPr>
          <w:rFonts w:hint="eastAsia" w:cs="宋体"/>
          <w:sz w:val="21"/>
        </w:rPr>
      </w:pPr>
      <w:r>
        <w:rPr>
          <w:rFonts w:hint="eastAsia" w:cs="宋体"/>
          <w:sz w:val="21"/>
        </w:rPr>
        <w:t>分析实验数据，你还有什么发现？你认为引起这个问题的主要原因是什么？</w:t>
      </w:r>
    </w:p>
    <w:p>
      <w:pPr>
        <w:ind w:left="210"/>
        <w:rPr>
          <w:rFonts w:hint="eastAsia" w:cs="宋体"/>
          <w:sz w:val="21"/>
        </w:rPr>
      </w:pPr>
    </w:p>
    <w:p>
      <w:pPr>
        <w:ind w:left="210"/>
        <w:rPr>
          <w:rFonts w:hint="eastAsia"/>
        </w:rPr>
      </w:pPr>
      <w:r>
        <w:rPr>
          <w:rFonts w:hint="eastAsia" w:cs="宋体"/>
          <w:sz w:val="21"/>
        </w:rPr>
        <w:t>（4）完成上述实验后，小明把灯L换成定值电阻，开始探究“电流与电阻的关系”.实验过程中，当小明将定值电阻由10Ω更换为20Ω时，闭合开关后，下一步应当怎样做？</w:t>
      </w:r>
    </w:p>
    <w:p>
      <w:pPr>
        <w:pStyle w:val="7"/>
        <w:spacing w:before="0" w:beforeAutospacing="0" w:after="0" w:afterAutospacing="0" w:line="360" w:lineRule="exact"/>
        <w:rPr>
          <w:rFonts w:hint="eastAsia"/>
          <w:b/>
          <w:bCs/>
          <w:color w:val="auto"/>
          <w:sz w:val="21"/>
        </w:rPr>
      </w:pPr>
    </w:p>
    <w:p>
      <w:pPr>
        <w:pStyle w:val="7"/>
        <w:spacing w:before="0" w:beforeAutospacing="0" w:after="0" w:afterAutospacing="0" w:line="360" w:lineRule="exact"/>
        <w:rPr>
          <w:rFonts w:hint="eastAsia"/>
          <w:b/>
          <w:bCs/>
          <w:color w:val="auto"/>
          <w:sz w:val="21"/>
        </w:rPr>
      </w:pPr>
    </w:p>
    <w:p>
      <w:pPr>
        <w:pStyle w:val="7"/>
        <w:numPr>
          <w:ilvl w:val="0"/>
          <w:numId w:val="8"/>
        </w:numPr>
        <w:shd w:val="clear" w:color="auto" w:fill="FFFFFF"/>
        <w:spacing w:before="0" w:beforeAutospacing="0" w:after="0" w:afterAutospacing="0" w:line="360" w:lineRule="exact"/>
        <w:rPr>
          <w:rFonts w:ascii="Times New Roman" w:hAnsi="Times New Roman"/>
          <w:b/>
          <w:bCs/>
          <w:color w:val="auto"/>
          <w:sz w:val="21"/>
          <w:szCs w:val="21"/>
        </w:rPr>
      </w:pPr>
      <w:r>
        <w:rPr>
          <w:rFonts w:hint="eastAsia" w:ascii="黑体" w:eastAsia="黑体"/>
          <w:b/>
          <w:bCs/>
          <w:color w:val="auto"/>
          <w:sz w:val="21"/>
          <w:szCs w:val="21"/>
        </w:rPr>
        <w:t>分析计算题</w:t>
      </w:r>
      <w:r>
        <w:rPr>
          <w:rFonts w:hint="eastAsia"/>
          <w:b/>
          <w:bCs/>
          <w:color w:val="auto"/>
          <w:sz w:val="21"/>
          <w:szCs w:val="21"/>
        </w:rPr>
        <w:t>（26题12分，27题12分，共24分）</w:t>
      </w:r>
    </w:p>
    <w:p>
      <w:pPr>
        <w:pStyle w:val="7"/>
        <w:shd w:val="clear" w:color="auto" w:fill="FFFFFF"/>
        <w:spacing w:before="0" w:beforeAutospacing="0" w:after="0" w:afterAutospacing="0" w:line="360" w:lineRule="exact"/>
        <w:ind w:left="210" w:hanging="211" w:hangingChars="100"/>
        <w:rPr>
          <w:rFonts w:ascii="Times New Roman" w:hAnsi="Times New Roman"/>
          <w:b/>
          <w:bCs/>
          <w:color w:val="auto"/>
          <w:sz w:val="21"/>
          <w:szCs w:val="21"/>
        </w:rPr>
      </w:pPr>
      <w:r>
        <w:rPr>
          <w:rFonts w:hint="eastAsia"/>
          <w:b/>
          <w:bCs/>
          <w:color w:val="auto"/>
          <w:sz w:val="21"/>
          <w:szCs w:val="21"/>
        </w:rPr>
        <w:t>26.</w:t>
      </w:r>
      <w:r>
        <w:rPr>
          <w:rFonts w:ascii="Times New Roman" w:hAnsi="Times New Roman"/>
          <w:b/>
          <w:bCs/>
          <w:color w:val="auto"/>
          <w:sz w:val="21"/>
          <w:szCs w:val="21"/>
        </w:rPr>
        <w:t>2020年3月27日，三川平海湾海上风电场首</w:t>
      </w:r>
      <w:r>
        <w:rPr>
          <w:rFonts w:hint="eastAsia" w:ascii="Times New Roman" w:hAnsi="Times New Roman"/>
          <w:b/>
          <w:bCs/>
          <w:color w:val="auto"/>
          <w:sz w:val="21"/>
          <w:szCs w:val="21"/>
        </w:rPr>
        <w:t>根超大直径嵌岩单桩成功植入海底</w:t>
      </w:r>
      <w:r>
        <w:rPr>
          <w:rFonts w:ascii="Times New Roman" w:hAnsi="Times New Roman"/>
          <w:b/>
          <w:bCs/>
          <w:color w:val="auto"/>
          <w:sz w:val="21"/>
          <w:szCs w:val="21"/>
        </w:rPr>
        <w:t>.该</w:t>
      </w:r>
      <w:r>
        <w:rPr>
          <w:rFonts w:hint="eastAsia" w:ascii="Times New Roman" w:hAnsi="Times New Roman"/>
          <w:b/>
          <w:bCs/>
          <w:color w:val="auto"/>
          <w:sz w:val="21"/>
          <w:szCs w:val="21"/>
        </w:rPr>
        <w:t>单</w:t>
      </w:r>
      <w:r>
        <w:rPr>
          <w:rFonts w:ascii="Times New Roman" w:hAnsi="Times New Roman"/>
          <w:b/>
          <w:bCs/>
          <w:color w:val="auto"/>
          <w:sz w:val="21"/>
          <w:szCs w:val="21"/>
        </w:rPr>
        <w:t>桩长62米、直径6.7米、</w:t>
      </w:r>
      <w:r>
        <w:rPr>
          <w:rFonts w:hint="eastAsia" w:ascii="Times New Roman" w:hAnsi="Times New Roman"/>
          <w:b/>
          <w:bCs/>
          <w:color w:val="auto"/>
          <w:sz w:val="21"/>
          <w:szCs w:val="21"/>
        </w:rPr>
        <w:t>质量为</w:t>
      </w:r>
      <w:r>
        <w:rPr>
          <w:rFonts w:ascii="Times New Roman" w:hAnsi="Times New Roman"/>
          <w:b/>
          <w:bCs/>
          <w:color w:val="auto"/>
          <w:sz w:val="21"/>
          <w:szCs w:val="21"/>
        </w:rPr>
        <w:t>740吨，是目前国内海上风电领域最大直径的嵌岩单桩.</w:t>
      </w:r>
    </w:p>
    <w:p>
      <w:pPr>
        <w:pStyle w:val="7"/>
        <w:shd w:val="clear" w:color="auto" w:fill="FFFFFF"/>
        <w:spacing w:before="0" w:beforeAutospacing="0" w:after="0" w:afterAutospacing="0" w:line="360" w:lineRule="exact"/>
        <w:ind w:firstLine="211" w:firstLineChars="100"/>
        <w:rPr>
          <w:rFonts w:hint="eastAsia" w:ascii="Times New Roman" w:hAnsi="Times New Roman"/>
          <w:b/>
          <w:bCs/>
          <w:color w:val="auto"/>
          <w:sz w:val="21"/>
          <w:szCs w:val="21"/>
        </w:rPr>
      </w:pPr>
      <w:r>
        <w:rPr>
          <w:rFonts w:ascii="Times New Roman" w:hAnsi="Times New Roman"/>
          <w:b/>
          <w:bCs/>
          <w:color w:val="auto"/>
          <w:sz w:val="21"/>
          <w:szCs w:val="21"/>
        </w:rPr>
        <w:t>（</w:t>
      </w:r>
      <w:r>
        <w:rPr>
          <w:rFonts w:ascii="Times New Roman" w:hAnsi="Times New Roman"/>
          <w:b/>
          <w:bCs/>
          <w:i/>
          <w:color w:val="auto"/>
          <w:sz w:val="21"/>
          <w:szCs w:val="21"/>
        </w:rPr>
        <w:t>ρ</w:t>
      </w:r>
      <w:r>
        <w:rPr>
          <w:rFonts w:ascii="Times New Roman" w:hAnsi="Times New Roman"/>
          <w:b/>
          <w:bCs/>
          <w:color w:val="auto"/>
          <w:sz w:val="21"/>
          <w:szCs w:val="21"/>
          <w:vertAlign w:val="subscript"/>
        </w:rPr>
        <w:t>水</w:t>
      </w:r>
      <w:r>
        <w:rPr>
          <w:rFonts w:ascii="Times New Roman" w:hAnsi="Times New Roman"/>
          <w:b/>
          <w:bCs/>
          <w:color w:val="auto"/>
          <w:sz w:val="21"/>
          <w:szCs w:val="21"/>
        </w:rPr>
        <w:t>＝1.0</w:t>
      </w:r>
      <w:r>
        <w:rPr>
          <w:b/>
          <w:bCs/>
          <w:color w:val="auto"/>
          <w:sz w:val="21"/>
          <w:szCs w:val="21"/>
        </w:rPr>
        <w:t>×</w:t>
      </w:r>
      <w:r>
        <w:rPr>
          <w:rFonts w:ascii="Times New Roman" w:hAnsi="Times New Roman"/>
          <w:b/>
          <w:bCs/>
          <w:color w:val="auto"/>
          <w:sz w:val="21"/>
          <w:szCs w:val="21"/>
        </w:rPr>
        <w:t>10</w:t>
      </w:r>
      <w:r>
        <w:rPr>
          <w:rFonts w:ascii="Times New Roman" w:hAnsi="Times New Roman"/>
          <w:b/>
          <w:bCs/>
          <w:color w:val="auto"/>
          <w:sz w:val="21"/>
          <w:szCs w:val="21"/>
          <w:vertAlign w:val="superscript"/>
        </w:rPr>
        <w:t>3</w:t>
      </w:r>
      <w:r>
        <w:rPr>
          <w:rFonts w:ascii="Times New Roman" w:hAnsi="Times New Roman"/>
          <w:b/>
          <w:bCs/>
          <w:color w:val="auto"/>
          <w:sz w:val="21"/>
          <w:szCs w:val="21"/>
        </w:rPr>
        <w:t xml:space="preserve"> kg/m</w:t>
      </w:r>
      <w:r>
        <w:rPr>
          <w:rFonts w:ascii="Times New Roman" w:hAnsi="Times New Roman"/>
          <w:b/>
          <w:bCs/>
          <w:color w:val="auto"/>
          <w:sz w:val="21"/>
          <w:szCs w:val="21"/>
          <w:vertAlign w:val="superscript"/>
        </w:rPr>
        <w:t>3</w:t>
      </w:r>
      <w:r>
        <w:rPr>
          <w:rFonts w:ascii="Times New Roman" w:hAnsi="Times New Roman"/>
          <w:b/>
          <w:bCs/>
          <w:color w:val="auto"/>
          <w:sz w:val="21"/>
          <w:szCs w:val="21"/>
        </w:rPr>
        <w:t>，</w:t>
      </w:r>
      <w:r>
        <w:rPr>
          <w:rFonts w:ascii="Times New Roman" w:hAnsi="Times New Roman"/>
          <w:b/>
          <w:bCs/>
          <w:i/>
          <w:color w:val="auto"/>
          <w:sz w:val="21"/>
          <w:szCs w:val="21"/>
        </w:rPr>
        <w:t>g</w:t>
      </w:r>
      <w:r>
        <w:rPr>
          <w:rFonts w:ascii="Times New Roman" w:hAnsi="Times New Roman"/>
          <w:b/>
          <w:bCs/>
          <w:color w:val="auto"/>
          <w:sz w:val="21"/>
          <w:szCs w:val="21"/>
        </w:rPr>
        <w:t>＝10 N/kg）</w:t>
      </w:r>
    </w:p>
    <w:p>
      <w:pPr>
        <w:pStyle w:val="7"/>
        <w:shd w:val="clear" w:color="auto" w:fill="FFFFFF"/>
        <w:spacing w:before="0" w:beforeAutospacing="0" w:after="0" w:afterAutospacing="0" w:line="360" w:lineRule="exact"/>
        <w:rPr>
          <w:rFonts w:ascii="Times New Roman" w:hAnsi="Times New Roman"/>
          <w:b/>
          <w:bCs/>
          <w:color w:val="auto"/>
          <w:sz w:val="21"/>
          <w:szCs w:val="21"/>
        </w:rPr>
      </w:pPr>
      <w:r>
        <w:rPr>
          <w:rFonts w:hint="eastAsia"/>
          <w:color w:val="auto"/>
        </w:rPr>
        <w:pict>
          <v:shape id="图片 403" o:spid="_x0000_s1060" o:spt="75" alt="耿陕西物理429.TIF" type="#_x0000_t75" style="position:absolute;left:0pt;margin-left:261.65pt;margin-top:-3.8pt;height:95.25pt;width:126.6pt;mso-wrap-distance-left:9pt;mso-wrap-distance-right:9pt;z-index:-251655168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 joinstyle="miter"/>
            <v:imagedata r:id="rId29" blacklevel="3277f" o:title=""/>
            <o:lock v:ext="edit" aspectratio="t"/>
            <w10:wrap type="tight"/>
          </v:shape>
        </w:pict>
      </w:r>
      <w:r>
        <w:rPr>
          <w:rFonts w:hint="eastAsia"/>
          <w:b/>
          <w:bCs/>
          <w:color w:val="auto"/>
          <w:sz w:val="21"/>
          <w:szCs w:val="21"/>
        </w:rPr>
        <w:t>（1）</w:t>
      </w:r>
      <w:r>
        <w:rPr>
          <w:rFonts w:ascii="Times New Roman" w:hAnsi="Times New Roman"/>
          <w:b/>
          <w:bCs/>
          <w:color w:val="auto"/>
          <w:sz w:val="21"/>
          <w:szCs w:val="21"/>
        </w:rPr>
        <w:t>如图所示，大型起重机将运载船上的一根嵌岩</w:t>
      </w:r>
    </w:p>
    <w:p>
      <w:pPr>
        <w:pStyle w:val="4"/>
        <w:spacing w:line="300" w:lineRule="auto"/>
        <w:rPr>
          <w:rFonts w:hint="eastAsia" w:ascii="Times New Roman" w:hAnsi="Times New Roman"/>
          <w:b/>
          <w:bCs/>
          <w:color w:val="auto"/>
          <w:sz w:val="21"/>
          <w:szCs w:val="21"/>
        </w:rPr>
      </w:pPr>
      <w:r>
        <w:rPr>
          <w:rFonts w:ascii="Times New Roman" w:hAnsi="Times New Roman"/>
          <w:b/>
          <w:bCs/>
          <w:color w:val="auto"/>
          <w:sz w:val="21"/>
          <w:szCs w:val="21"/>
        </w:rPr>
        <w:t>单桩吊起，</w:t>
      </w:r>
      <w:r>
        <w:rPr>
          <w:rFonts w:hint="eastAsia" w:ascii="Times New Roman" w:hAnsi="Times New Roman"/>
          <w:b/>
          <w:bCs/>
          <w:color w:val="auto"/>
          <w:sz w:val="21"/>
          <w:szCs w:val="21"/>
        </w:rPr>
        <w:t>请你分析说明单桩被</w:t>
      </w:r>
      <w:r>
        <w:rPr>
          <w:rFonts w:ascii="Times New Roman" w:hAnsi="Times New Roman"/>
          <w:b/>
          <w:bCs/>
          <w:color w:val="auto"/>
          <w:sz w:val="21"/>
          <w:szCs w:val="21"/>
        </w:rPr>
        <w:t>吊起后运载船</w:t>
      </w:r>
      <w:r>
        <w:rPr>
          <w:rFonts w:hint="eastAsia" w:ascii="Times New Roman" w:hAnsi="Times New Roman"/>
          <w:b/>
          <w:bCs/>
          <w:color w:val="auto"/>
          <w:sz w:val="21"/>
          <w:szCs w:val="21"/>
        </w:rPr>
        <w:t>的吃水</w:t>
      </w:r>
    </w:p>
    <w:p>
      <w:pPr>
        <w:pStyle w:val="4"/>
        <w:spacing w:line="300" w:lineRule="auto"/>
        <w:rPr>
          <w:color w:val="auto"/>
        </w:rPr>
      </w:pPr>
      <w:r>
        <w:rPr>
          <w:rFonts w:hint="eastAsia" w:ascii="Times New Roman" w:hAnsi="Times New Roman"/>
          <w:b/>
          <w:bCs/>
          <w:color w:val="auto"/>
          <w:sz w:val="21"/>
          <w:szCs w:val="21"/>
        </w:rPr>
        <w:t>深度将发生怎样的变化.</w:t>
      </w:r>
    </w:p>
    <w:p>
      <w:pPr>
        <w:pStyle w:val="4"/>
        <w:numPr>
          <w:ilvl w:val="0"/>
          <w:numId w:val="4"/>
        </w:numPr>
        <w:spacing w:line="300" w:lineRule="auto"/>
        <w:rPr>
          <w:rFonts w:hint="eastAsia" w:ascii="Times New Roman" w:hAnsi="Times New Roman"/>
          <w:b/>
          <w:bCs/>
          <w:color w:val="auto"/>
          <w:sz w:val="21"/>
          <w:szCs w:val="21"/>
        </w:rPr>
      </w:pPr>
      <w:r>
        <w:rPr>
          <w:rFonts w:hint="eastAsia" w:ascii="Times New Roman" w:hAnsi="Times New Roman"/>
          <w:b/>
          <w:bCs/>
          <w:color w:val="auto"/>
          <w:sz w:val="21"/>
          <w:szCs w:val="21"/>
        </w:rPr>
        <w:t>单桩被吊起后，</w:t>
      </w:r>
      <w:r>
        <w:rPr>
          <w:rFonts w:ascii="Times New Roman" w:hAnsi="Times New Roman"/>
          <w:b/>
          <w:bCs/>
          <w:color w:val="auto"/>
          <w:sz w:val="21"/>
          <w:szCs w:val="21"/>
        </w:rPr>
        <w:t>运载船</w:t>
      </w:r>
      <w:r>
        <w:rPr>
          <w:rFonts w:hint="eastAsia" w:ascii="Times New Roman" w:hAnsi="Times New Roman"/>
          <w:b/>
          <w:bCs/>
          <w:color w:val="auto"/>
          <w:sz w:val="21"/>
          <w:szCs w:val="21"/>
        </w:rPr>
        <w:t>排开海水的质量变化了多少？</w:t>
      </w:r>
    </w:p>
    <w:p>
      <w:pPr>
        <w:pStyle w:val="4"/>
        <w:spacing w:line="300" w:lineRule="auto"/>
        <w:rPr>
          <w:rFonts w:ascii="Times New Roman" w:hAnsi="Times New Roman"/>
          <w:b/>
          <w:bCs/>
          <w:color w:val="auto"/>
          <w:sz w:val="21"/>
          <w:szCs w:val="21"/>
        </w:rPr>
      </w:pPr>
      <w:r>
        <w:rPr>
          <w:b/>
          <w:bCs/>
          <w:color w:val="auto"/>
          <w:sz w:val="21"/>
          <w:szCs w:val="21"/>
        </w:rPr>
        <w:t>（</w:t>
      </w:r>
      <w:r>
        <w:rPr>
          <w:rFonts w:hint="eastAsia"/>
          <w:b/>
          <w:bCs/>
          <w:color w:val="auto"/>
          <w:sz w:val="21"/>
          <w:szCs w:val="21"/>
        </w:rPr>
        <w:t>3</w:t>
      </w:r>
      <w:r>
        <w:rPr>
          <w:b/>
          <w:bCs/>
          <w:color w:val="auto"/>
          <w:sz w:val="21"/>
          <w:szCs w:val="21"/>
        </w:rPr>
        <w:t>）</w:t>
      </w:r>
      <w:r>
        <w:rPr>
          <w:rFonts w:ascii="Times New Roman" w:hAnsi="Times New Roman"/>
          <w:b/>
          <w:bCs/>
          <w:color w:val="auto"/>
          <w:sz w:val="21"/>
          <w:szCs w:val="21"/>
        </w:rPr>
        <w:t>若运载船在海上运送嵌岩单桩时做匀速直线运动，行驶</w:t>
      </w:r>
      <w:r>
        <w:rPr>
          <w:rFonts w:hint="eastAsia" w:ascii="Times New Roman" w:hAnsi="Times New Roman"/>
          <w:b/>
          <w:bCs/>
          <w:color w:val="auto"/>
          <w:sz w:val="21"/>
          <w:szCs w:val="21"/>
        </w:rPr>
        <w:t>54</w:t>
      </w:r>
      <w:r>
        <w:rPr>
          <w:rFonts w:ascii="Times New Roman" w:hAnsi="Times New Roman"/>
          <w:b/>
          <w:bCs/>
          <w:color w:val="auto"/>
          <w:sz w:val="21"/>
          <w:szCs w:val="21"/>
        </w:rPr>
        <w:t xml:space="preserve"> km至目的地用时</w:t>
      </w:r>
      <w:r>
        <w:rPr>
          <w:rFonts w:hint="eastAsia" w:ascii="Times New Roman" w:hAnsi="Times New Roman"/>
          <w:b/>
          <w:bCs/>
          <w:color w:val="auto"/>
          <w:sz w:val="21"/>
          <w:szCs w:val="21"/>
        </w:rPr>
        <w:t>1</w:t>
      </w:r>
      <w:r>
        <w:rPr>
          <w:rFonts w:ascii="Times New Roman" w:hAnsi="Times New Roman"/>
          <w:b/>
          <w:bCs/>
          <w:color w:val="auto"/>
          <w:sz w:val="21"/>
          <w:szCs w:val="21"/>
        </w:rPr>
        <w:t>h，牵引力的功率为</w:t>
      </w:r>
      <w:r>
        <w:rPr>
          <w:rFonts w:hint="eastAsia" w:ascii="Times New Roman" w:hAnsi="Times New Roman"/>
          <w:b/>
          <w:bCs/>
          <w:color w:val="auto"/>
          <w:sz w:val="21"/>
          <w:szCs w:val="21"/>
        </w:rPr>
        <w:t>1.5</w:t>
      </w:r>
      <w:r>
        <w:rPr>
          <w:rFonts w:cs="宋体"/>
          <w:b/>
          <w:bCs/>
          <w:color w:val="auto"/>
          <w:sz w:val="21"/>
        </w:rPr>
        <w:t>×</w:t>
      </w:r>
      <w:r>
        <w:rPr>
          <w:rFonts w:hint="eastAsia" w:cs="宋体"/>
          <w:b/>
          <w:bCs/>
          <w:color w:val="auto"/>
          <w:sz w:val="21"/>
        </w:rPr>
        <w:t>10</w:t>
      </w:r>
      <w:r>
        <w:rPr>
          <w:rFonts w:hint="eastAsia" w:cs="宋体"/>
          <w:b/>
          <w:bCs/>
          <w:color w:val="auto"/>
          <w:sz w:val="21"/>
          <w:vertAlign w:val="superscript"/>
        </w:rPr>
        <w:t>5</w:t>
      </w:r>
      <w:r>
        <w:rPr>
          <w:rFonts w:hint="eastAsia" w:cs="宋体"/>
          <w:b/>
          <w:bCs/>
          <w:color w:val="auto"/>
          <w:sz w:val="21"/>
        </w:rPr>
        <w:t>W,则</w:t>
      </w:r>
      <w:r>
        <w:rPr>
          <w:rFonts w:ascii="Times New Roman" w:hAnsi="Times New Roman"/>
          <w:b/>
          <w:bCs/>
          <w:color w:val="auto"/>
          <w:sz w:val="21"/>
          <w:szCs w:val="21"/>
        </w:rPr>
        <w:t>运载船</w:t>
      </w:r>
      <w:r>
        <w:rPr>
          <w:rFonts w:hint="eastAsia" w:ascii="Times New Roman" w:hAnsi="Times New Roman"/>
          <w:b/>
          <w:bCs/>
          <w:color w:val="auto"/>
          <w:sz w:val="21"/>
          <w:szCs w:val="21"/>
        </w:rPr>
        <w:t>运动中所受的阻力为多少？</w:t>
      </w:r>
    </w:p>
    <w:p>
      <w:pPr>
        <w:pStyle w:val="4"/>
        <w:spacing w:line="300" w:lineRule="auto"/>
        <w:rPr>
          <w:rFonts w:hint="eastAsia" w:ascii="Times New Roman" w:hAnsi="Times New Roman"/>
          <w:color w:val="auto"/>
        </w:rPr>
      </w:pPr>
      <w:r>
        <w:rPr>
          <w:b/>
          <w:bCs/>
          <w:color w:val="auto"/>
          <w:sz w:val="21"/>
          <w:szCs w:val="21"/>
        </w:rPr>
        <w:t>（</w:t>
      </w:r>
      <w:r>
        <w:rPr>
          <w:rFonts w:hint="eastAsia"/>
          <w:b/>
          <w:bCs/>
          <w:color w:val="auto"/>
          <w:sz w:val="21"/>
          <w:szCs w:val="21"/>
        </w:rPr>
        <w:t>4</w:t>
      </w:r>
      <w:r>
        <w:rPr>
          <w:b/>
          <w:bCs/>
          <w:color w:val="auto"/>
          <w:sz w:val="21"/>
          <w:szCs w:val="21"/>
        </w:rPr>
        <w:t>）</w:t>
      </w:r>
      <w:r>
        <w:rPr>
          <w:rFonts w:hint="eastAsia" w:ascii="Times New Roman" w:hAnsi="Times New Roman"/>
          <w:b/>
          <w:bCs/>
          <w:color w:val="auto"/>
          <w:sz w:val="21"/>
          <w:szCs w:val="21"/>
        </w:rPr>
        <w:t>起重机的钢丝绳吊着</w:t>
      </w:r>
      <w:r>
        <w:rPr>
          <w:rFonts w:ascii="Times New Roman" w:hAnsi="Times New Roman"/>
          <w:b/>
          <w:bCs/>
          <w:color w:val="auto"/>
          <w:sz w:val="21"/>
          <w:szCs w:val="21"/>
        </w:rPr>
        <w:t>嵌岩单桩</w:t>
      </w:r>
      <w:r>
        <w:rPr>
          <w:rFonts w:hint="eastAsia" w:ascii="Times New Roman" w:hAnsi="Times New Roman"/>
          <w:b/>
          <w:bCs/>
          <w:color w:val="auto"/>
          <w:sz w:val="21"/>
          <w:szCs w:val="21"/>
        </w:rPr>
        <w:t>缓缓</w:t>
      </w:r>
      <w:r>
        <w:rPr>
          <w:rFonts w:ascii="Times New Roman" w:hAnsi="Times New Roman"/>
          <w:b/>
          <w:bCs/>
          <w:color w:val="auto"/>
          <w:sz w:val="21"/>
          <w:szCs w:val="21"/>
        </w:rPr>
        <w:t>浸入水中</w:t>
      </w:r>
      <w:r>
        <w:rPr>
          <w:rFonts w:hint="eastAsia" w:ascii="Times New Roman" w:hAnsi="Times New Roman"/>
          <w:b/>
          <w:bCs/>
          <w:color w:val="auto"/>
          <w:sz w:val="21"/>
          <w:szCs w:val="21"/>
        </w:rPr>
        <w:t>，在单桩浸入水中</w:t>
      </w:r>
      <w:r>
        <w:rPr>
          <w:rFonts w:ascii="Times New Roman" w:hAnsi="Times New Roman"/>
          <w:b/>
          <w:bCs/>
          <w:color w:val="auto"/>
          <w:sz w:val="21"/>
          <w:szCs w:val="21"/>
        </w:rPr>
        <w:t>的体积为</w:t>
      </w:r>
      <w:r>
        <w:rPr>
          <w:rFonts w:hint="eastAsia" w:ascii="Times New Roman" w:hAnsi="Times New Roman"/>
          <w:b/>
          <w:bCs/>
          <w:color w:val="auto"/>
          <w:sz w:val="21"/>
          <w:szCs w:val="21"/>
        </w:rPr>
        <w:t>500m</w:t>
      </w:r>
      <w:r>
        <w:rPr>
          <w:rFonts w:hint="eastAsia" w:ascii="Times New Roman" w:hAnsi="Times New Roman"/>
          <w:b/>
          <w:bCs/>
          <w:color w:val="auto"/>
          <w:sz w:val="21"/>
          <w:szCs w:val="21"/>
          <w:vertAlign w:val="superscript"/>
        </w:rPr>
        <w:t>3</w:t>
      </w:r>
      <w:r>
        <w:rPr>
          <w:rFonts w:hint="eastAsia" w:ascii="Times New Roman" w:hAnsi="Times New Roman"/>
          <w:b/>
          <w:bCs/>
          <w:color w:val="auto"/>
          <w:sz w:val="21"/>
          <w:szCs w:val="21"/>
        </w:rPr>
        <w:t>时，求</w:t>
      </w:r>
      <w:r>
        <w:rPr>
          <w:rFonts w:ascii="Times New Roman" w:hAnsi="Times New Roman"/>
          <w:b/>
          <w:bCs/>
          <w:color w:val="auto"/>
          <w:sz w:val="21"/>
          <w:szCs w:val="21"/>
        </w:rPr>
        <w:t>吊着单桩的钢丝绳</w:t>
      </w:r>
      <w:r>
        <w:rPr>
          <w:rFonts w:hint="eastAsia" w:ascii="Times New Roman" w:hAnsi="Times New Roman"/>
          <w:b/>
          <w:bCs/>
          <w:color w:val="auto"/>
          <w:sz w:val="21"/>
          <w:szCs w:val="21"/>
        </w:rPr>
        <w:t>上的</w:t>
      </w:r>
      <w:r>
        <w:rPr>
          <w:rFonts w:ascii="Times New Roman" w:hAnsi="Times New Roman"/>
          <w:b/>
          <w:bCs/>
          <w:color w:val="auto"/>
          <w:sz w:val="21"/>
          <w:szCs w:val="21"/>
        </w:rPr>
        <w:t>拉力为多大？</w:t>
      </w:r>
    </w:p>
    <w:p>
      <w:pPr>
        <w:pStyle w:val="4"/>
        <w:widowControl w:val="0"/>
        <w:spacing w:line="300" w:lineRule="auto"/>
        <w:rPr>
          <w:rFonts w:hint="eastAsia"/>
          <w:b/>
          <w:bCs/>
          <w:color w:val="auto"/>
          <w:sz w:val="21"/>
          <w:szCs w:val="21"/>
        </w:rPr>
      </w:pPr>
    </w:p>
    <w:p>
      <w:pPr>
        <w:pStyle w:val="4"/>
        <w:widowControl w:val="0"/>
        <w:spacing w:line="300" w:lineRule="auto"/>
        <w:rPr>
          <w:rFonts w:hint="eastAsia" w:ascii="Times New Roman" w:hAnsi="Times New Roman"/>
          <w:b/>
          <w:bCs/>
          <w:color w:val="auto"/>
          <w:sz w:val="21"/>
          <w:szCs w:val="21"/>
        </w:rPr>
      </w:pPr>
      <w:r>
        <w:rPr>
          <w:rFonts w:hint="eastAsia"/>
          <w:b/>
          <w:bCs/>
          <w:color w:val="auto"/>
          <w:sz w:val="21"/>
          <w:szCs w:val="21"/>
        </w:rPr>
        <w:t>27.</w:t>
      </w:r>
      <w:r>
        <w:rPr>
          <w:rFonts w:ascii="Times New Roman" w:hAnsi="Times New Roman"/>
          <w:b/>
          <w:bCs/>
          <w:color w:val="auto"/>
          <w:sz w:val="21"/>
          <w:szCs w:val="21"/>
        </w:rPr>
        <w:t>如图甲所示的电路，电源两端的电压不变，</w:t>
      </w:r>
      <w:r>
        <w:rPr>
          <w:rFonts w:ascii="Times New Roman" w:hAnsi="Times New Roman"/>
          <w:b/>
          <w:bCs/>
          <w:i/>
          <w:color w:val="auto"/>
          <w:sz w:val="21"/>
          <w:szCs w:val="21"/>
        </w:rPr>
        <w:t>R</w:t>
      </w:r>
      <w:r>
        <w:rPr>
          <w:rFonts w:ascii="Times New Roman" w:hAnsi="Times New Roman"/>
          <w:b/>
          <w:bCs/>
          <w:color w:val="auto"/>
          <w:sz w:val="21"/>
          <w:szCs w:val="21"/>
          <w:vertAlign w:val="subscript"/>
        </w:rPr>
        <w:t>2</w:t>
      </w:r>
      <w:r>
        <w:rPr>
          <w:rFonts w:ascii="Times New Roman" w:hAnsi="Times New Roman"/>
          <w:b/>
          <w:bCs/>
          <w:color w:val="auto"/>
          <w:sz w:val="21"/>
          <w:szCs w:val="21"/>
        </w:rPr>
        <w:t>是定值电阻，当开关S闭合后，逐步改变滑动变阻器接入电路的电阻值，根据电压表与电流表的示数，绘制的图像如图乙所示</w:t>
      </w:r>
      <w:r>
        <w:rPr>
          <w:rFonts w:hint="eastAsia" w:ascii="Times New Roman" w:hAnsi="Times New Roman"/>
          <w:b/>
          <w:bCs/>
          <w:color w:val="auto"/>
          <w:sz w:val="21"/>
          <w:szCs w:val="21"/>
        </w:rPr>
        <w:t>.</w:t>
      </w:r>
    </w:p>
    <w:p>
      <w:pPr>
        <w:pStyle w:val="4"/>
        <w:widowControl w:val="0"/>
        <w:spacing w:line="300" w:lineRule="auto"/>
        <w:jc w:val="center"/>
        <w:rPr>
          <w:rFonts w:ascii="Times New Roman" w:hAnsi="Times New Roman"/>
          <w:b/>
          <w:bCs/>
          <w:color w:val="auto"/>
          <w:sz w:val="21"/>
          <w:szCs w:val="21"/>
        </w:rPr>
      </w:pPr>
      <w:r>
        <w:rPr>
          <w:rFonts w:hint="eastAsia" w:ascii="Times New Roman" w:hAnsi="Times New Roman"/>
          <w:b/>
          <w:bCs/>
          <w:color w:val="auto"/>
          <w:sz w:val="21"/>
          <w:szCs w:val="21"/>
        </w:rPr>
        <w:pict>
          <v:shape id="_x0000_i1032" o:spt="75" type="#_x0000_t75" style="height:91.95pt;width:183.8pt;" filled="f" o:preferrelative="t" stroked="f" coordsize="21600,21600">
            <v:path/>
            <v:fill on="f" focussize="0,0"/>
            <v:stroke on="f" joinstyle="miter"/>
            <v:imagedata r:id="rId30" chromakey="#FFFFFF" o:title=""/>
            <o:lock v:ext="edit" aspectratio="t"/>
            <w10:wrap type="none"/>
            <w10:anchorlock/>
          </v:shape>
        </w:pict>
      </w:r>
    </w:p>
    <w:p>
      <w:pPr>
        <w:pStyle w:val="4"/>
        <w:widowControl w:val="0"/>
        <w:numPr>
          <w:ilvl w:val="0"/>
          <w:numId w:val="9"/>
        </w:numPr>
        <w:spacing w:line="300" w:lineRule="auto"/>
        <w:jc w:val="both"/>
        <w:rPr>
          <w:rFonts w:hint="eastAsia" w:ascii="Times New Roman" w:hAnsi="Times New Roman"/>
          <w:b/>
          <w:bCs/>
          <w:color w:val="auto"/>
          <w:sz w:val="21"/>
          <w:szCs w:val="21"/>
        </w:rPr>
      </w:pPr>
      <w:r>
        <w:rPr>
          <w:rFonts w:hint="eastAsia" w:ascii="Times New Roman" w:hAnsi="Times New Roman"/>
          <w:b/>
          <w:bCs/>
          <w:color w:val="auto"/>
          <w:sz w:val="21"/>
          <w:szCs w:val="21"/>
        </w:rPr>
        <w:t>滑动变阻器的滑动片向右移动时，请你定性分析电压表和电流表的示数如何变化.</w:t>
      </w:r>
    </w:p>
    <w:p>
      <w:pPr>
        <w:pStyle w:val="4"/>
        <w:widowControl w:val="0"/>
        <w:spacing w:line="300" w:lineRule="auto"/>
        <w:jc w:val="both"/>
        <w:rPr>
          <w:rFonts w:hint="eastAsia" w:ascii="Times New Roman" w:hAnsi="Times New Roman"/>
          <w:b/>
          <w:bCs/>
          <w:color w:val="auto"/>
          <w:sz w:val="21"/>
          <w:szCs w:val="21"/>
        </w:rPr>
      </w:pPr>
      <w:r>
        <w:rPr>
          <w:rFonts w:hint="eastAsia" w:ascii="Times New Roman" w:hAnsi="Times New Roman"/>
          <w:b/>
          <w:bCs/>
          <w:color w:val="auto"/>
          <w:sz w:val="21"/>
          <w:szCs w:val="21"/>
        </w:rPr>
        <w:t>（2）求电源电压、</w:t>
      </w:r>
      <w:r>
        <w:rPr>
          <w:rFonts w:ascii="Times New Roman" w:hAnsi="Times New Roman"/>
          <w:b/>
          <w:bCs/>
          <w:i/>
          <w:color w:val="auto"/>
          <w:sz w:val="21"/>
          <w:szCs w:val="21"/>
        </w:rPr>
        <w:t>R</w:t>
      </w:r>
      <w:r>
        <w:rPr>
          <w:rFonts w:hint="eastAsia" w:ascii="Times New Roman" w:hAnsi="Times New Roman"/>
          <w:b/>
          <w:bCs/>
          <w:color w:val="auto"/>
          <w:sz w:val="21"/>
          <w:szCs w:val="21"/>
          <w:vertAlign w:val="subscript"/>
        </w:rPr>
        <w:t>1</w:t>
      </w:r>
      <w:r>
        <w:rPr>
          <w:rFonts w:hint="eastAsia" w:ascii="Times New Roman" w:hAnsi="Times New Roman"/>
          <w:b/>
          <w:bCs/>
          <w:color w:val="auto"/>
          <w:sz w:val="21"/>
          <w:szCs w:val="21"/>
        </w:rPr>
        <w:t>的最大阻值及</w:t>
      </w:r>
      <w:r>
        <w:rPr>
          <w:rFonts w:ascii="Times New Roman" w:hAnsi="Times New Roman"/>
          <w:b/>
          <w:bCs/>
          <w:i/>
          <w:color w:val="auto"/>
          <w:sz w:val="21"/>
          <w:szCs w:val="21"/>
        </w:rPr>
        <w:t>R</w:t>
      </w:r>
      <w:r>
        <w:rPr>
          <w:rFonts w:hint="eastAsia" w:ascii="Times New Roman" w:hAnsi="Times New Roman"/>
          <w:b/>
          <w:bCs/>
          <w:color w:val="auto"/>
          <w:sz w:val="21"/>
          <w:szCs w:val="21"/>
          <w:vertAlign w:val="subscript"/>
        </w:rPr>
        <w:t>2</w:t>
      </w:r>
      <w:r>
        <w:rPr>
          <w:rFonts w:hint="eastAsia" w:ascii="Times New Roman" w:hAnsi="Times New Roman"/>
          <w:b/>
          <w:bCs/>
          <w:color w:val="auto"/>
          <w:sz w:val="21"/>
          <w:szCs w:val="21"/>
        </w:rPr>
        <w:t>.</w:t>
      </w:r>
    </w:p>
    <w:p>
      <w:pPr>
        <w:pStyle w:val="4"/>
        <w:widowControl w:val="0"/>
        <w:spacing w:line="300" w:lineRule="auto"/>
        <w:jc w:val="both"/>
        <w:rPr>
          <w:b/>
          <w:sz w:val="21"/>
          <w:szCs w:val="21"/>
        </w:rPr>
        <w:sectPr>
          <w:headerReference r:id="rId3" w:type="default"/>
          <w:footerReference r:id="rId4" w:type="default"/>
          <w:pgSz w:w="20639" w:h="14572" w:orient="landscape"/>
          <w:pgMar w:top="1134" w:right="1134" w:bottom="1701" w:left="1701" w:header="851" w:footer="1418" w:gutter="0"/>
          <w:cols w:space="1446" w:num="2"/>
          <w:docGrid w:type="lines" w:linePitch="312" w:charSpace="-3864"/>
        </w:sectPr>
      </w:pPr>
      <w:r>
        <w:rPr>
          <w:b/>
          <w:sz w:val="21"/>
          <w:szCs w:val="21"/>
        </w:rPr>
        <w:t>（3）</w:t>
      </w:r>
      <w:r>
        <w:rPr>
          <w:rFonts w:hint="eastAsia"/>
          <w:b/>
          <w:sz w:val="21"/>
          <w:szCs w:val="21"/>
        </w:rPr>
        <w:t>求该电路总功率的变化范围.</w:t>
      </w:r>
    </w:p>
    <w:p>
      <w:bookmarkStart w:id="3" w:name="_GoBack"/>
      <w:bookmarkEnd w:id="3"/>
    </w:p>
    <w:sectPr>
      <w:pgSz w:w="20639" w:h="14572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Verdana">
    <w:panose1 w:val="020B0604030504040204"/>
    <w:charset w:val="00"/>
    <w:family w:val="swiss"/>
    <w:pitch w:val="default"/>
    <w:sig w:usb0="A10006FF" w:usb1="4000205B" w:usb2="00000010" w:usb3="00000000" w:csb0="2000019F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方正黑体简体">
    <w:panose1 w:val="02010601030101010101"/>
    <w:charset w:val="86"/>
    <w:family w:val="script"/>
    <w:pitch w:val="default"/>
    <w:sig w:usb0="00000001" w:usb1="080E0000" w:usb2="00000000" w:usb3="00000000" w:csb0="00040000" w:csb1="00000000"/>
  </w:font>
  <w:font w:name="方正大黑简体">
    <w:panose1 w:val="02010601030101010101"/>
    <w:charset w:val="86"/>
    <w:family w:val="script"/>
    <w:pitch w:val="default"/>
    <w:sig w:usb0="00000001" w:usb1="080E0000" w:usb2="00000000" w:usb3="00000000" w:csb0="00040000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方正楷体简体">
    <w:panose1 w:val="02010601030101010101"/>
    <w:charset w:val="86"/>
    <w:family w:val="script"/>
    <w:pitch w:val="default"/>
    <w:sig w:usb0="00000001" w:usb1="080E0000" w:usb2="00000000" w:usb3="00000000" w:csb0="00040000" w:csb1="00000000"/>
  </w:font>
  <w:font w:name="afanti_latex_font">
    <w:altName w:val="Times New Roman"/>
    <w:panose1 w:val="00000000000000000000"/>
    <w:charset w:val="00"/>
    <w:family w:val="roman"/>
    <w:pitch w:val="default"/>
    <w:sig w:usb0="00000000" w:usb1="00000000" w:usb2="00000000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tabs>
        <w:tab w:val="right" w:pos="17577"/>
        <w:tab w:val="clear" w:pos="4153"/>
        <w:tab w:val="clear" w:pos="8306"/>
      </w:tabs>
      <w:jc w:val="center"/>
      <w:rPr>
        <w:rFonts w:hint="eastAsia"/>
        <w:bCs w:val="0"/>
        <w:sz w:val="21"/>
        <w:szCs w:val="21"/>
      </w:rPr>
    </w:pPr>
    <w:r>
      <w:rPr>
        <w:rFonts w:hint="eastAsia"/>
        <w:bCs w:val="0"/>
        <w:sz w:val="21"/>
        <w:szCs w:val="21"/>
      </w:rPr>
      <w:t>初四物理第</w:t>
    </w:r>
    <w:r>
      <w:rPr>
        <w:bCs w:val="0"/>
        <w:sz w:val="21"/>
        <w:szCs w:val="21"/>
      </w:rPr>
      <w:fldChar w:fldCharType="begin"/>
    </w:r>
    <w:r>
      <w:rPr>
        <w:bCs w:val="0"/>
        <w:sz w:val="21"/>
        <w:szCs w:val="21"/>
      </w:rPr>
      <w:instrText xml:space="preserve"> </w:instrText>
    </w:r>
    <w:r>
      <w:rPr>
        <w:rFonts w:hint="eastAsia"/>
        <w:bCs w:val="0"/>
        <w:sz w:val="21"/>
        <w:szCs w:val="21"/>
      </w:rPr>
      <w:instrText xml:space="preserve">=</w:instrText>
    </w:r>
    <w:r>
      <w:rPr>
        <w:sz w:val="21"/>
        <w:szCs w:val="21"/>
      </w:rPr>
      <w:fldChar w:fldCharType="begin"/>
    </w:r>
    <w:r>
      <w:rPr>
        <w:rStyle w:val="10"/>
        <w:sz w:val="21"/>
        <w:szCs w:val="21"/>
      </w:rPr>
      <w:instrText xml:space="preserve"> PAGE </w:instrText>
    </w:r>
    <w:r>
      <w:rPr>
        <w:sz w:val="21"/>
        <w:szCs w:val="21"/>
      </w:rPr>
      <w:fldChar w:fldCharType="separate"/>
    </w:r>
    <w:r>
      <w:rPr>
        <w:rStyle w:val="10"/>
        <w:sz w:val="21"/>
        <w:szCs w:val="21"/>
      </w:rPr>
      <w:instrText xml:space="preserve">3</w:instrText>
    </w:r>
    <w:r>
      <w:rPr>
        <w:sz w:val="21"/>
        <w:szCs w:val="21"/>
      </w:rPr>
      <w:fldChar w:fldCharType="end"/>
    </w:r>
    <w:r>
      <w:rPr>
        <w:rStyle w:val="10"/>
        <w:rFonts w:hint="eastAsia"/>
        <w:bCs w:val="0"/>
        <w:sz w:val="21"/>
        <w:szCs w:val="21"/>
      </w:rPr>
      <w:instrText xml:space="preserve">*2-1</w:instrText>
    </w:r>
    <w:r>
      <w:rPr>
        <w:bCs w:val="0"/>
        <w:sz w:val="21"/>
        <w:szCs w:val="21"/>
      </w:rPr>
      <w:instrText xml:space="preserve"> </w:instrText>
    </w:r>
    <w:r>
      <w:rPr>
        <w:bCs w:val="0"/>
        <w:sz w:val="21"/>
        <w:szCs w:val="21"/>
      </w:rPr>
      <w:fldChar w:fldCharType="separate"/>
    </w:r>
    <w:r>
      <w:rPr>
        <w:bCs w:val="0"/>
        <w:sz w:val="21"/>
        <w:szCs w:val="21"/>
      </w:rPr>
      <w:t>5</w:t>
    </w:r>
    <w:r>
      <w:rPr>
        <w:bCs w:val="0"/>
        <w:sz w:val="21"/>
        <w:szCs w:val="21"/>
      </w:rPr>
      <w:fldChar w:fldCharType="end"/>
    </w:r>
    <w:r>
      <w:rPr>
        <w:rFonts w:hint="eastAsia"/>
        <w:bCs w:val="0"/>
        <w:sz w:val="21"/>
        <w:szCs w:val="21"/>
      </w:rPr>
      <w:t>页（共</w:t>
    </w:r>
    <w:r>
      <w:rPr>
        <w:bCs w:val="0"/>
        <w:sz w:val="21"/>
        <w:szCs w:val="21"/>
      </w:rPr>
      <w:fldChar w:fldCharType="begin"/>
    </w:r>
    <w:r>
      <w:rPr>
        <w:bCs w:val="0"/>
        <w:sz w:val="21"/>
        <w:szCs w:val="21"/>
      </w:rPr>
      <w:instrText xml:space="preserve"> </w:instrText>
    </w:r>
    <w:r>
      <w:rPr>
        <w:rFonts w:hint="eastAsia"/>
        <w:bCs w:val="0"/>
        <w:sz w:val="21"/>
        <w:szCs w:val="21"/>
      </w:rPr>
      <w:instrText xml:space="preserve">=</w:instrText>
    </w:r>
    <w:r>
      <w:rPr>
        <w:bCs w:val="0"/>
        <w:sz w:val="21"/>
        <w:szCs w:val="21"/>
      </w:rPr>
      <w:fldChar w:fldCharType="begin"/>
    </w:r>
    <w:r>
      <w:rPr>
        <w:rStyle w:val="10"/>
        <w:bCs w:val="0"/>
        <w:sz w:val="21"/>
        <w:szCs w:val="21"/>
      </w:rPr>
      <w:instrText xml:space="preserve"> NUMPAGES </w:instrText>
    </w:r>
    <w:r>
      <w:rPr>
        <w:bCs w:val="0"/>
        <w:sz w:val="21"/>
        <w:szCs w:val="21"/>
      </w:rPr>
      <w:fldChar w:fldCharType="separate"/>
    </w:r>
    <w:r>
      <w:rPr>
        <w:rStyle w:val="10"/>
        <w:bCs w:val="0"/>
        <w:sz w:val="21"/>
        <w:szCs w:val="21"/>
      </w:rPr>
      <w:instrText xml:space="preserve">4</w:instrText>
    </w:r>
    <w:r>
      <w:rPr>
        <w:bCs w:val="0"/>
        <w:sz w:val="21"/>
        <w:szCs w:val="21"/>
      </w:rPr>
      <w:fldChar w:fldCharType="end"/>
    </w:r>
    <w:r>
      <w:rPr>
        <w:rStyle w:val="10"/>
        <w:rFonts w:hint="eastAsia"/>
        <w:bCs w:val="0"/>
        <w:sz w:val="21"/>
        <w:szCs w:val="21"/>
      </w:rPr>
      <w:instrText xml:space="preserve">*2</w:instrText>
    </w:r>
    <w:r>
      <w:rPr>
        <w:bCs w:val="0"/>
        <w:sz w:val="21"/>
        <w:szCs w:val="21"/>
      </w:rPr>
      <w:instrText xml:space="preserve"> </w:instrText>
    </w:r>
    <w:r>
      <w:rPr>
        <w:bCs w:val="0"/>
        <w:sz w:val="21"/>
        <w:szCs w:val="21"/>
      </w:rPr>
      <w:fldChar w:fldCharType="separate"/>
    </w:r>
    <w:r>
      <w:rPr>
        <w:bCs w:val="0"/>
        <w:sz w:val="21"/>
        <w:szCs w:val="21"/>
      </w:rPr>
      <w:t>8</w:t>
    </w:r>
    <w:r>
      <w:rPr>
        <w:bCs w:val="0"/>
        <w:sz w:val="21"/>
        <w:szCs w:val="21"/>
      </w:rPr>
      <w:fldChar w:fldCharType="end"/>
    </w:r>
    <w:r>
      <w:rPr>
        <w:rFonts w:hint="eastAsia"/>
        <w:bCs w:val="0"/>
        <w:sz w:val="21"/>
        <w:szCs w:val="21"/>
      </w:rPr>
      <w:t>页）</w:t>
    </w:r>
    <w:r>
      <w:rPr>
        <w:rFonts w:hint="eastAsia"/>
        <w:b w:val="0"/>
        <w:bCs w:val="0"/>
        <w:sz w:val="21"/>
        <w:szCs w:val="21"/>
      </w:rPr>
      <w:t xml:space="preserve">        </w:t>
    </w:r>
    <w:r>
      <w:rPr>
        <w:rFonts w:hint="eastAsia"/>
        <w:b w:val="0"/>
        <w:bCs w:val="0"/>
      </w:rPr>
      <w:t xml:space="preserve">                                                                         </w:t>
    </w:r>
    <w:r>
      <w:rPr>
        <w:rFonts w:hint="eastAsia"/>
        <w:bCs w:val="0"/>
      </w:rPr>
      <w:t xml:space="preserve">  </w:t>
    </w:r>
    <w:r>
      <w:rPr>
        <w:rFonts w:hint="eastAsia"/>
        <w:bCs w:val="0"/>
        <w:sz w:val="21"/>
        <w:szCs w:val="21"/>
      </w:rPr>
      <w:t xml:space="preserve"> 初四物理第</w:t>
    </w:r>
    <w:r>
      <w:rPr>
        <w:bCs w:val="0"/>
        <w:sz w:val="21"/>
        <w:szCs w:val="21"/>
      </w:rPr>
      <w:fldChar w:fldCharType="begin"/>
    </w:r>
    <w:r>
      <w:rPr>
        <w:bCs w:val="0"/>
        <w:sz w:val="21"/>
        <w:szCs w:val="21"/>
      </w:rPr>
      <w:instrText xml:space="preserve"> </w:instrText>
    </w:r>
    <w:r>
      <w:rPr>
        <w:rFonts w:hint="eastAsia"/>
        <w:bCs w:val="0"/>
        <w:sz w:val="21"/>
        <w:szCs w:val="21"/>
      </w:rPr>
      <w:instrText xml:space="preserve">=</w:instrText>
    </w:r>
    <w:r>
      <w:rPr>
        <w:bCs w:val="0"/>
        <w:sz w:val="21"/>
        <w:szCs w:val="21"/>
      </w:rPr>
      <w:fldChar w:fldCharType="begin"/>
    </w:r>
    <w:r>
      <w:rPr>
        <w:rStyle w:val="10"/>
        <w:bCs w:val="0"/>
        <w:sz w:val="21"/>
        <w:szCs w:val="21"/>
      </w:rPr>
      <w:instrText xml:space="preserve"> PAGE </w:instrText>
    </w:r>
    <w:r>
      <w:rPr>
        <w:bCs w:val="0"/>
        <w:sz w:val="21"/>
        <w:szCs w:val="21"/>
      </w:rPr>
      <w:fldChar w:fldCharType="separate"/>
    </w:r>
    <w:r>
      <w:rPr>
        <w:rStyle w:val="10"/>
        <w:bCs w:val="0"/>
        <w:sz w:val="21"/>
        <w:szCs w:val="21"/>
      </w:rPr>
      <w:instrText xml:space="preserve">3</w:instrText>
    </w:r>
    <w:r>
      <w:rPr>
        <w:bCs w:val="0"/>
        <w:sz w:val="21"/>
        <w:szCs w:val="21"/>
      </w:rPr>
      <w:fldChar w:fldCharType="end"/>
    </w:r>
    <w:r>
      <w:rPr>
        <w:rStyle w:val="10"/>
        <w:rFonts w:hint="eastAsia"/>
        <w:bCs w:val="0"/>
        <w:sz w:val="21"/>
        <w:szCs w:val="21"/>
      </w:rPr>
      <w:instrText xml:space="preserve">*2</w:instrText>
    </w:r>
    <w:r>
      <w:rPr>
        <w:bCs w:val="0"/>
        <w:sz w:val="21"/>
        <w:szCs w:val="21"/>
      </w:rPr>
      <w:instrText xml:space="preserve"> </w:instrText>
    </w:r>
    <w:r>
      <w:rPr>
        <w:bCs w:val="0"/>
        <w:sz w:val="21"/>
        <w:szCs w:val="21"/>
      </w:rPr>
      <w:fldChar w:fldCharType="separate"/>
    </w:r>
    <w:r>
      <w:rPr>
        <w:bCs w:val="0"/>
        <w:sz w:val="21"/>
        <w:szCs w:val="21"/>
      </w:rPr>
      <w:t>6</w:t>
    </w:r>
    <w:r>
      <w:rPr>
        <w:bCs w:val="0"/>
        <w:sz w:val="21"/>
        <w:szCs w:val="21"/>
      </w:rPr>
      <w:fldChar w:fldCharType="end"/>
    </w:r>
    <w:r>
      <w:rPr>
        <w:rFonts w:hint="eastAsia"/>
        <w:bCs w:val="0"/>
        <w:sz w:val="21"/>
        <w:szCs w:val="21"/>
      </w:rPr>
      <w:t>页（共</w:t>
    </w:r>
    <w:r>
      <w:rPr>
        <w:bCs w:val="0"/>
        <w:sz w:val="21"/>
        <w:szCs w:val="21"/>
      </w:rPr>
      <w:fldChar w:fldCharType="begin"/>
    </w:r>
    <w:r>
      <w:rPr>
        <w:bCs w:val="0"/>
        <w:sz w:val="21"/>
        <w:szCs w:val="21"/>
      </w:rPr>
      <w:instrText xml:space="preserve"> </w:instrText>
    </w:r>
    <w:r>
      <w:rPr>
        <w:rFonts w:hint="eastAsia"/>
        <w:bCs w:val="0"/>
        <w:sz w:val="21"/>
        <w:szCs w:val="21"/>
      </w:rPr>
      <w:instrText xml:space="preserve">=</w:instrText>
    </w:r>
    <w:r>
      <w:rPr>
        <w:bCs w:val="0"/>
        <w:sz w:val="21"/>
        <w:szCs w:val="21"/>
      </w:rPr>
      <w:fldChar w:fldCharType="begin"/>
    </w:r>
    <w:r>
      <w:rPr>
        <w:rStyle w:val="10"/>
        <w:bCs w:val="0"/>
        <w:sz w:val="21"/>
        <w:szCs w:val="21"/>
      </w:rPr>
      <w:instrText xml:space="preserve"> NUMPAGES </w:instrText>
    </w:r>
    <w:r>
      <w:rPr>
        <w:bCs w:val="0"/>
        <w:sz w:val="21"/>
        <w:szCs w:val="21"/>
      </w:rPr>
      <w:fldChar w:fldCharType="separate"/>
    </w:r>
    <w:r>
      <w:rPr>
        <w:rStyle w:val="10"/>
        <w:bCs w:val="0"/>
        <w:sz w:val="21"/>
        <w:szCs w:val="21"/>
      </w:rPr>
      <w:instrText xml:space="preserve">4</w:instrText>
    </w:r>
    <w:r>
      <w:rPr>
        <w:bCs w:val="0"/>
        <w:sz w:val="21"/>
        <w:szCs w:val="21"/>
      </w:rPr>
      <w:fldChar w:fldCharType="end"/>
    </w:r>
    <w:r>
      <w:rPr>
        <w:rStyle w:val="10"/>
        <w:rFonts w:hint="eastAsia"/>
        <w:bCs w:val="0"/>
        <w:sz w:val="21"/>
        <w:szCs w:val="21"/>
      </w:rPr>
      <w:instrText xml:space="preserve">*2</w:instrText>
    </w:r>
    <w:r>
      <w:rPr>
        <w:bCs w:val="0"/>
        <w:sz w:val="21"/>
        <w:szCs w:val="21"/>
      </w:rPr>
      <w:instrText xml:space="preserve"> </w:instrText>
    </w:r>
    <w:r>
      <w:rPr>
        <w:bCs w:val="0"/>
        <w:sz w:val="21"/>
        <w:szCs w:val="21"/>
      </w:rPr>
      <w:fldChar w:fldCharType="separate"/>
    </w:r>
    <w:r>
      <w:rPr>
        <w:bCs w:val="0"/>
        <w:sz w:val="21"/>
        <w:szCs w:val="21"/>
      </w:rPr>
      <w:t>8</w:t>
    </w:r>
    <w:r>
      <w:rPr>
        <w:bCs w:val="0"/>
        <w:sz w:val="21"/>
        <w:szCs w:val="21"/>
      </w:rPr>
      <w:fldChar w:fldCharType="end"/>
    </w:r>
    <w:r>
      <w:rPr>
        <w:rFonts w:hint="eastAsia"/>
        <w:bCs w:val="0"/>
        <w:sz w:val="21"/>
        <w:szCs w:val="21"/>
      </w:rPr>
      <w:t>页）</w: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b w:val="0"/>
        <w:bCs w:val="0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b w:val="0"/>
        <w:bCs w:val="0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pBdr>
        <w:bottom w:val="none" w:color="auto" w:sz="0" w:space="0"/>
      </w:pBdr>
    </w:pPr>
  </w:p>
  <w:p>
    <w:pPr>
      <w:pBdr>
        <w:bottom w:val="none" w:color="auto" w:sz="0" w:space="1"/>
      </w:pBdr>
      <w:snapToGrid w:val="0"/>
      <w:rPr>
        <w:rFonts w:ascii="Times New Roman" w:hAnsi="Times New Roman"/>
        <w:b w:val="0"/>
        <w:bCs w:val="0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3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935B0D60"/>
    <w:multiLevelType w:val="singleLevel"/>
    <w:tmpl w:val="935B0D60"/>
    <w:lvl w:ilvl="0" w:tentative="0">
      <w:start w:val="1"/>
      <w:numFmt w:val="upperLetter"/>
      <w:lvlText w:val="%1."/>
      <w:lvlJc w:val="left"/>
      <w:pPr>
        <w:tabs>
          <w:tab w:val="left" w:pos="312"/>
        </w:tabs>
        <w:ind w:left="76" w:firstLine="0"/>
      </w:pPr>
    </w:lvl>
  </w:abstractNum>
  <w:abstractNum w:abstractNumId="1">
    <w:nsid w:val="BA5E60DE"/>
    <w:multiLevelType w:val="singleLevel"/>
    <w:tmpl w:val="BA5E60DE"/>
    <w:lvl w:ilvl="0" w:tentative="0">
      <w:start w:val="1"/>
      <w:numFmt w:val="upperLetter"/>
      <w:lvlText w:val="%1."/>
      <w:lvlJc w:val="left"/>
      <w:pPr>
        <w:tabs>
          <w:tab w:val="left" w:pos="312"/>
        </w:tabs>
      </w:pPr>
    </w:lvl>
  </w:abstractNum>
  <w:abstractNum w:abstractNumId="2">
    <w:nsid w:val="BE6B406F"/>
    <w:multiLevelType w:val="singleLevel"/>
    <w:tmpl w:val="BE6B406F"/>
    <w:lvl w:ilvl="0" w:tentative="0">
      <w:start w:val="1"/>
      <w:numFmt w:val="decimal"/>
      <w:suff w:val="nothing"/>
      <w:lvlText w:val="（%1）"/>
      <w:lvlJc w:val="left"/>
      <w:rPr>
        <w:rFonts w:ascii="宋体" w:hAnsi="宋体" w:eastAsia="宋体"/>
      </w:rPr>
    </w:lvl>
  </w:abstractNum>
  <w:abstractNum w:abstractNumId="3">
    <w:nsid w:val="CE749A69"/>
    <w:multiLevelType w:val="singleLevel"/>
    <w:tmpl w:val="CE749A69"/>
    <w:lvl w:ilvl="0" w:tentative="0">
      <w:start w:val="1"/>
      <w:numFmt w:val="decimal"/>
      <w:suff w:val="nothing"/>
      <w:lvlText w:val="（%1）"/>
      <w:lvlJc w:val="left"/>
      <w:rPr>
        <w:rFonts w:ascii="宋体" w:hAnsi="宋体" w:eastAsia="宋体"/>
      </w:rPr>
    </w:lvl>
  </w:abstractNum>
  <w:abstractNum w:abstractNumId="4">
    <w:nsid w:val="F34DA3A3"/>
    <w:multiLevelType w:val="singleLevel"/>
    <w:tmpl w:val="F34DA3A3"/>
    <w:lvl w:ilvl="0" w:tentative="0">
      <w:start w:val="5"/>
      <w:numFmt w:val="chineseCounting"/>
      <w:suff w:val="nothing"/>
      <w:lvlText w:val="%1、"/>
      <w:lvlJc w:val="left"/>
      <w:rPr>
        <w:rFonts w:hint="eastAsia"/>
      </w:rPr>
    </w:lvl>
  </w:abstractNum>
  <w:abstractNum w:abstractNumId="5">
    <w:nsid w:val="FE53E632"/>
    <w:multiLevelType w:val="singleLevel"/>
    <w:tmpl w:val="FE53E632"/>
    <w:lvl w:ilvl="0" w:tentative="0">
      <w:start w:val="4"/>
      <w:numFmt w:val="chineseCounting"/>
      <w:suff w:val="nothing"/>
      <w:lvlText w:val="%1、"/>
      <w:lvlJc w:val="left"/>
      <w:rPr>
        <w:rFonts w:hint="eastAsia"/>
      </w:rPr>
    </w:lvl>
  </w:abstractNum>
  <w:abstractNum w:abstractNumId="6">
    <w:nsid w:val="4B28F650"/>
    <w:multiLevelType w:val="singleLevel"/>
    <w:tmpl w:val="4B28F650"/>
    <w:lvl w:ilvl="0" w:tentative="0">
      <w:start w:val="3"/>
      <w:numFmt w:val="decimal"/>
      <w:suff w:val="nothing"/>
      <w:lvlText w:val="（%1）"/>
      <w:lvlJc w:val="left"/>
      <w:pPr>
        <w:ind w:left="210" w:firstLine="0"/>
      </w:pPr>
    </w:lvl>
  </w:abstractNum>
  <w:abstractNum w:abstractNumId="7">
    <w:nsid w:val="560BDA18"/>
    <w:multiLevelType w:val="singleLevel"/>
    <w:tmpl w:val="560BDA18"/>
    <w:lvl w:ilvl="0" w:tentative="0">
      <w:start w:val="20"/>
      <w:numFmt w:val="decimal"/>
      <w:lvlText w:val="%1."/>
      <w:lvlJc w:val="left"/>
      <w:pPr>
        <w:tabs>
          <w:tab w:val="left" w:pos="312"/>
        </w:tabs>
      </w:pPr>
    </w:lvl>
  </w:abstractNum>
  <w:abstractNum w:abstractNumId="8">
    <w:nsid w:val="66702EBF"/>
    <w:multiLevelType w:val="singleLevel"/>
    <w:tmpl w:val="66702EBF"/>
    <w:lvl w:ilvl="0" w:tentative="0">
      <w:start w:val="1"/>
      <w:numFmt w:val="decimal"/>
      <w:lvlText w:val="(%1)"/>
      <w:lvlJc w:val="left"/>
      <w:pPr>
        <w:tabs>
          <w:tab w:val="left" w:pos="312"/>
        </w:tabs>
        <w:ind w:left="421" w:firstLine="0"/>
      </w:pPr>
    </w:lvl>
  </w:abstractNum>
  <w:num w:numId="1">
    <w:abstractNumId w:val="0"/>
  </w:num>
  <w:num w:numId="2">
    <w:abstractNumId w:val="1"/>
  </w:num>
  <w:num w:numId="3">
    <w:abstractNumId w:val="7"/>
  </w:num>
  <w:num w:numId="4">
    <w:abstractNumId w:val="2"/>
  </w:num>
  <w:num w:numId="5">
    <w:abstractNumId w:val="5"/>
  </w:num>
  <w:num w:numId="6">
    <w:abstractNumId w:val="8"/>
  </w:num>
  <w:num w:numId="7">
    <w:abstractNumId w:val="6"/>
  </w:num>
  <w:num w:numId="8">
    <w:abstractNumId w:val="4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ocumentProtection w:enforcement="0"/>
  <w:defaultTabStop w:val="420"/>
  <w:drawingGridHorizontalSpacing w:val="111"/>
  <w:drawingGridVerticalSpacing w:val="156"/>
  <w:noPunctuationKerning w:val="1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BreakWrappedTables/>
    <w:doNotSnapToGridInCell/>
    <w:selectFldWithFirstOrLastChar/>
    <w:doNotWrapTextWithPunct/>
    <w:doNotUseEastAsianBreakRules/>
    <w:useWord2002TableStyleRules/>
    <w:growAutofit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D61571"/>
    <w:rsid w:val="000014DD"/>
    <w:rsid w:val="000015CA"/>
    <w:rsid w:val="00005F7D"/>
    <w:rsid w:val="00012726"/>
    <w:rsid w:val="00021D43"/>
    <w:rsid w:val="00025883"/>
    <w:rsid w:val="0002662F"/>
    <w:rsid w:val="0002667B"/>
    <w:rsid w:val="0003029E"/>
    <w:rsid w:val="000332A0"/>
    <w:rsid w:val="00036AB0"/>
    <w:rsid w:val="00051F33"/>
    <w:rsid w:val="00055975"/>
    <w:rsid w:val="000567BC"/>
    <w:rsid w:val="00061422"/>
    <w:rsid w:val="000629B8"/>
    <w:rsid w:val="0006400F"/>
    <w:rsid w:val="000765E3"/>
    <w:rsid w:val="00076C99"/>
    <w:rsid w:val="000834F4"/>
    <w:rsid w:val="000862AD"/>
    <w:rsid w:val="000A26EF"/>
    <w:rsid w:val="000A3655"/>
    <w:rsid w:val="000B0BB0"/>
    <w:rsid w:val="000B1C00"/>
    <w:rsid w:val="000B7154"/>
    <w:rsid w:val="000C29DE"/>
    <w:rsid w:val="000D3D24"/>
    <w:rsid w:val="000D5311"/>
    <w:rsid w:val="000D7C8F"/>
    <w:rsid w:val="000E054E"/>
    <w:rsid w:val="000E0A3D"/>
    <w:rsid w:val="000E5F2B"/>
    <w:rsid w:val="000F107C"/>
    <w:rsid w:val="000F1A45"/>
    <w:rsid w:val="000F2EDC"/>
    <w:rsid w:val="000F6DAD"/>
    <w:rsid w:val="00102044"/>
    <w:rsid w:val="0010339D"/>
    <w:rsid w:val="00111949"/>
    <w:rsid w:val="00120723"/>
    <w:rsid w:val="00120A9E"/>
    <w:rsid w:val="0013091B"/>
    <w:rsid w:val="00130B86"/>
    <w:rsid w:val="00130DC8"/>
    <w:rsid w:val="00133030"/>
    <w:rsid w:val="00134DB7"/>
    <w:rsid w:val="00135261"/>
    <w:rsid w:val="00136835"/>
    <w:rsid w:val="00136CC3"/>
    <w:rsid w:val="001418A8"/>
    <w:rsid w:val="001460F7"/>
    <w:rsid w:val="0014760F"/>
    <w:rsid w:val="00150C8E"/>
    <w:rsid w:val="0015506A"/>
    <w:rsid w:val="0015705A"/>
    <w:rsid w:val="00162777"/>
    <w:rsid w:val="00162965"/>
    <w:rsid w:val="001673C8"/>
    <w:rsid w:val="00171C77"/>
    <w:rsid w:val="00174348"/>
    <w:rsid w:val="00195545"/>
    <w:rsid w:val="001A3DDE"/>
    <w:rsid w:val="001B2A7A"/>
    <w:rsid w:val="001B5854"/>
    <w:rsid w:val="001B69F4"/>
    <w:rsid w:val="001C2CE6"/>
    <w:rsid w:val="001C5147"/>
    <w:rsid w:val="001C56FD"/>
    <w:rsid w:val="001C6626"/>
    <w:rsid w:val="001D1E3C"/>
    <w:rsid w:val="001D23B0"/>
    <w:rsid w:val="001D2511"/>
    <w:rsid w:val="001E2397"/>
    <w:rsid w:val="001E25D9"/>
    <w:rsid w:val="001F1362"/>
    <w:rsid w:val="00203385"/>
    <w:rsid w:val="00203853"/>
    <w:rsid w:val="0020699E"/>
    <w:rsid w:val="00207653"/>
    <w:rsid w:val="0021318A"/>
    <w:rsid w:val="00216569"/>
    <w:rsid w:val="00221597"/>
    <w:rsid w:val="00231465"/>
    <w:rsid w:val="002378B2"/>
    <w:rsid w:val="00240A13"/>
    <w:rsid w:val="0024625C"/>
    <w:rsid w:val="00247B10"/>
    <w:rsid w:val="00250A5D"/>
    <w:rsid w:val="00263711"/>
    <w:rsid w:val="00265C47"/>
    <w:rsid w:val="00272E0F"/>
    <w:rsid w:val="00276FE2"/>
    <w:rsid w:val="00281C5D"/>
    <w:rsid w:val="00281CAB"/>
    <w:rsid w:val="0028397F"/>
    <w:rsid w:val="0029004D"/>
    <w:rsid w:val="00293804"/>
    <w:rsid w:val="002A25FF"/>
    <w:rsid w:val="002A4183"/>
    <w:rsid w:val="002C0FBE"/>
    <w:rsid w:val="002C263D"/>
    <w:rsid w:val="002C2EF3"/>
    <w:rsid w:val="002C338C"/>
    <w:rsid w:val="002D21B2"/>
    <w:rsid w:val="002D43DD"/>
    <w:rsid w:val="002D4C69"/>
    <w:rsid w:val="002F0227"/>
    <w:rsid w:val="002F302A"/>
    <w:rsid w:val="002F4334"/>
    <w:rsid w:val="002F794F"/>
    <w:rsid w:val="0030431C"/>
    <w:rsid w:val="0030440B"/>
    <w:rsid w:val="00315793"/>
    <w:rsid w:val="00316779"/>
    <w:rsid w:val="00321CD9"/>
    <w:rsid w:val="00321D20"/>
    <w:rsid w:val="00324159"/>
    <w:rsid w:val="003378F9"/>
    <w:rsid w:val="00356965"/>
    <w:rsid w:val="0036754E"/>
    <w:rsid w:val="00371AA8"/>
    <w:rsid w:val="00376D4C"/>
    <w:rsid w:val="00380A1A"/>
    <w:rsid w:val="00382ACC"/>
    <w:rsid w:val="0038376D"/>
    <w:rsid w:val="00386348"/>
    <w:rsid w:val="003948E6"/>
    <w:rsid w:val="00395029"/>
    <w:rsid w:val="003A32FC"/>
    <w:rsid w:val="003A7207"/>
    <w:rsid w:val="003B79E3"/>
    <w:rsid w:val="003C7E29"/>
    <w:rsid w:val="003D6F63"/>
    <w:rsid w:val="003D736C"/>
    <w:rsid w:val="003E447D"/>
    <w:rsid w:val="003E63C6"/>
    <w:rsid w:val="003E6F15"/>
    <w:rsid w:val="003F00E1"/>
    <w:rsid w:val="003F0ED3"/>
    <w:rsid w:val="003F156A"/>
    <w:rsid w:val="003F279B"/>
    <w:rsid w:val="004028CD"/>
    <w:rsid w:val="0040377F"/>
    <w:rsid w:val="00403888"/>
    <w:rsid w:val="0040695A"/>
    <w:rsid w:val="004077A8"/>
    <w:rsid w:val="00412897"/>
    <w:rsid w:val="004151C4"/>
    <w:rsid w:val="004151FC"/>
    <w:rsid w:val="004164E2"/>
    <w:rsid w:val="00425EDC"/>
    <w:rsid w:val="0043013E"/>
    <w:rsid w:val="00430BE0"/>
    <w:rsid w:val="00432897"/>
    <w:rsid w:val="004421C3"/>
    <w:rsid w:val="0044436C"/>
    <w:rsid w:val="00444C0D"/>
    <w:rsid w:val="0044616A"/>
    <w:rsid w:val="00447187"/>
    <w:rsid w:val="0045114B"/>
    <w:rsid w:val="00452573"/>
    <w:rsid w:val="00457E4E"/>
    <w:rsid w:val="00461513"/>
    <w:rsid w:val="0046565C"/>
    <w:rsid w:val="00470926"/>
    <w:rsid w:val="004720E2"/>
    <w:rsid w:val="0047568D"/>
    <w:rsid w:val="00480EEB"/>
    <w:rsid w:val="00482731"/>
    <w:rsid w:val="0048278C"/>
    <w:rsid w:val="00487199"/>
    <w:rsid w:val="00490B38"/>
    <w:rsid w:val="00490E37"/>
    <w:rsid w:val="004933A3"/>
    <w:rsid w:val="00494010"/>
    <w:rsid w:val="00494C03"/>
    <w:rsid w:val="00495E5D"/>
    <w:rsid w:val="004A518E"/>
    <w:rsid w:val="004B76CE"/>
    <w:rsid w:val="004C4C53"/>
    <w:rsid w:val="004C5C7B"/>
    <w:rsid w:val="004D4114"/>
    <w:rsid w:val="004D4776"/>
    <w:rsid w:val="004D70CF"/>
    <w:rsid w:val="004E02EC"/>
    <w:rsid w:val="004E1072"/>
    <w:rsid w:val="004E484D"/>
    <w:rsid w:val="004E5DB4"/>
    <w:rsid w:val="004F192C"/>
    <w:rsid w:val="004F5A86"/>
    <w:rsid w:val="0050140F"/>
    <w:rsid w:val="0050545D"/>
    <w:rsid w:val="0050607C"/>
    <w:rsid w:val="00507629"/>
    <w:rsid w:val="0051049F"/>
    <w:rsid w:val="00510B5E"/>
    <w:rsid w:val="005120BF"/>
    <w:rsid w:val="005166EA"/>
    <w:rsid w:val="00516A18"/>
    <w:rsid w:val="00541D86"/>
    <w:rsid w:val="00543000"/>
    <w:rsid w:val="00556F9D"/>
    <w:rsid w:val="005641A7"/>
    <w:rsid w:val="00567407"/>
    <w:rsid w:val="005714C6"/>
    <w:rsid w:val="00572D4E"/>
    <w:rsid w:val="00576A1E"/>
    <w:rsid w:val="00580D5F"/>
    <w:rsid w:val="0058151E"/>
    <w:rsid w:val="005841AD"/>
    <w:rsid w:val="00586734"/>
    <w:rsid w:val="005904B2"/>
    <w:rsid w:val="005A6408"/>
    <w:rsid w:val="005A6410"/>
    <w:rsid w:val="005B29CA"/>
    <w:rsid w:val="005B3AFA"/>
    <w:rsid w:val="005B5918"/>
    <w:rsid w:val="005C0A68"/>
    <w:rsid w:val="005C252E"/>
    <w:rsid w:val="005C41CD"/>
    <w:rsid w:val="005C65E7"/>
    <w:rsid w:val="005D04CD"/>
    <w:rsid w:val="005D48B7"/>
    <w:rsid w:val="005D6BEF"/>
    <w:rsid w:val="005D75FA"/>
    <w:rsid w:val="005D7C4F"/>
    <w:rsid w:val="005E380D"/>
    <w:rsid w:val="005F57BD"/>
    <w:rsid w:val="005F6441"/>
    <w:rsid w:val="00601598"/>
    <w:rsid w:val="00610D0F"/>
    <w:rsid w:val="0061133B"/>
    <w:rsid w:val="0062035D"/>
    <w:rsid w:val="00624D81"/>
    <w:rsid w:val="00625B0B"/>
    <w:rsid w:val="00626840"/>
    <w:rsid w:val="006271EE"/>
    <w:rsid w:val="0062777F"/>
    <w:rsid w:val="0063047A"/>
    <w:rsid w:val="00637034"/>
    <w:rsid w:val="006414C5"/>
    <w:rsid w:val="00643725"/>
    <w:rsid w:val="00644FFB"/>
    <w:rsid w:val="00646324"/>
    <w:rsid w:val="00651223"/>
    <w:rsid w:val="00667BC6"/>
    <w:rsid w:val="00673E65"/>
    <w:rsid w:val="0067588A"/>
    <w:rsid w:val="00682B6A"/>
    <w:rsid w:val="00685C73"/>
    <w:rsid w:val="00687877"/>
    <w:rsid w:val="00687CE7"/>
    <w:rsid w:val="00695BA5"/>
    <w:rsid w:val="00696A20"/>
    <w:rsid w:val="006A251C"/>
    <w:rsid w:val="006A4BBB"/>
    <w:rsid w:val="006B1B39"/>
    <w:rsid w:val="006B43EB"/>
    <w:rsid w:val="006C0E28"/>
    <w:rsid w:val="006C2CAD"/>
    <w:rsid w:val="006C33D8"/>
    <w:rsid w:val="006C3908"/>
    <w:rsid w:val="006C6184"/>
    <w:rsid w:val="006C657B"/>
    <w:rsid w:val="006C695D"/>
    <w:rsid w:val="006D1EA5"/>
    <w:rsid w:val="006D6303"/>
    <w:rsid w:val="006E1110"/>
    <w:rsid w:val="006E3269"/>
    <w:rsid w:val="006F301B"/>
    <w:rsid w:val="006F6016"/>
    <w:rsid w:val="006F7272"/>
    <w:rsid w:val="007065EF"/>
    <w:rsid w:val="00706B8D"/>
    <w:rsid w:val="00712169"/>
    <w:rsid w:val="00713595"/>
    <w:rsid w:val="007168CA"/>
    <w:rsid w:val="00716AC7"/>
    <w:rsid w:val="00716FD6"/>
    <w:rsid w:val="00720548"/>
    <w:rsid w:val="00720634"/>
    <w:rsid w:val="00733772"/>
    <w:rsid w:val="00743F1E"/>
    <w:rsid w:val="007534BB"/>
    <w:rsid w:val="00753B90"/>
    <w:rsid w:val="00763233"/>
    <w:rsid w:val="007652A3"/>
    <w:rsid w:val="00765FFC"/>
    <w:rsid w:val="00770E91"/>
    <w:rsid w:val="00774B77"/>
    <w:rsid w:val="00776BF7"/>
    <w:rsid w:val="007809C4"/>
    <w:rsid w:val="00781C9D"/>
    <w:rsid w:val="007836B8"/>
    <w:rsid w:val="007876E8"/>
    <w:rsid w:val="007955FD"/>
    <w:rsid w:val="007A15C2"/>
    <w:rsid w:val="007A482A"/>
    <w:rsid w:val="007B1DE0"/>
    <w:rsid w:val="007B3A2A"/>
    <w:rsid w:val="007B5D06"/>
    <w:rsid w:val="007C11F2"/>
    <w:rsid w:val="007C6D1F"/>
    <w:rsid w:val="007D4F8D"/>
    <w:rsid w:val="007D51F5"/>
    <w:rsid w:val="007D5964"/>
    <w:rsid w:val="007D6553"/>
    <w:rsid w:val="007E4C3B"/>
    <w:rsid w:val="007E5CB3"/>
    <w:rsid w:val="007E69D9"/>
    <w:rsid w:val="007F50FB"/>
    <w:rsid w:val="00802057"/>
    <w:rsid w:val="00802BD0"/>
    <w:rsid w:val="00803014"/>
    <w:rsid w:val="008046B6"/>
    <w:rsid w:val="008067ED"/>
    <w:rsid w:val="00812C00"/>
    <w:rsid w:val="00813FD3"/>
    <w:rsid w:val="00815CD0"/>
    <w:rsid w:val="00824460"/>
    <w:rsid w:val="00831E17"/>
    <w:rsid w:val="008329E7"/>
    <w:rsid w:val="00833228"/>
    <w:rsid w:val="00837163"/>
    <w:rsid w:val="00840487"/>
    <w:rsid w:val="008462AB"/>
    <w:rsid w:val="00846430"/>
    <w:rsid w:val="0084648A"/>
    <w:rsid w:val="008472C3"/>
    <w:rsid w:val="00850F38"/>
    <w:rsid w:val="00851DB2"/>
    <w:rsid w:val="0086105B"/>
    <w:rsid w:val="0086143D"/>
    <w:rsid w:val="00861932"/>
    <w:rsid w:val="00867D6E"/>
    <w:rsid w:val="00873E3C"/>
    <w:rsid w:val="00882B36"/>
    <w:rsid w:val="0088352C"/>
    <w:rsid w:val="008856E1"/>
    <w:rsid w:val="008861EA"/>
    <w:rsid w:val="00886CBE"/>
    <w:rsid w:val="008934B6"/>
    <w:rsid w:val="0089532D"/>
    <w:rsid w:val="00897915"/>
    <w:rsid w:val="008A72B0"/>
    <w:rsid w:val="008A7B61"/>
    <w:rsid w:val="008B03E2"/>
    <w:rsid w:val="008B0551"/>
    <w:rsid w:val="008B5589"/>
    <w:rsid w:val="008C0207"/>
    <w:rsid w:val="008C4289"/>
    <w:rsid w:val="008D35C6"/>
    <w:rsid w:val="008D37CB"/>
    <w:rsid w:val="008D584F"/>
    <w:rsid w:val="008D6175"/>
    <w:rsid w:val="008D77AA"/>
    <w:rsid w:val="008F57FA"/>
    <w:rsid w:val="008F6B28"/>
    <w:rsid w:val="00901232"/>
    <w:rsid w:val="009028D1"/>
    <w:rsid w:val="009064C5"/>
    <w:rsid w:val="00906E5A"/>
    <w:rsid w:val="009076DD"/>
    <w:rsid w:val="0091100B"/>
    <w:rsid w:val="00916E62"/>
    <w:rsid w:val="0092024C"/>
    <w:rsid w:val="00921152"/>
    <w:rsid w:val="00922583"/>
    <w:rsid w:val="00927BFD"/>
    <w:rsid w:val="0093203B"/>
    <w:rsid w:val="0093415F"/>
    <w:rsid w:val="0093737B"/>
    <w:rsid w:val="009375C0"/>
    <w:rsid w:val="0093781A"/>
    <w:rsid w:val="0094538D"/>
    <w:rsid w:val="00946574"/>
    <w:rsid w:val="00955506"/>
    <w:rsid w:val="009574C3"/>
    <w:rsid w:val="0096153C"/>
    <w:rsid w:val="009754AB"/>
    <w:rsid w:val="00975720"/>
    <w:rsid w:val="00977104"/>
    <w:rsid w:val="00977A05"/>
    <w:rsid w:val="00980D0A"/>
    <w:rsid w:val="00981893"/>
    <w:rsid w:val="009835D2"/>
    <w:rsid w:val="00986934"/>
    <w:rsid w:val="00986B73"/>
    <w:rsid w:val="00990A18"/>
    <w:rsid w:val="00996A62"/>
    <w:rsid w:val="009A3283"/>
    <w:rsid w:val="009A4FEF"/>
    <w:rsid w:val="009A5F47"/>
    <w:rsid w:val="009A5F72"/>
    <w:rsid w:val="009A6926"/>
    <w:rsid w:val="009A6B21"/>
    <w:rsid w:val="009B4F48"/>
    <w:rsid w:val="009B6491"/>
    <w:rsid w:val="009C1630"/>
    <w:rsid w:val="009C59B8"/>
    <w:rsid w:val="009C6FA6"/>
    <w:rsid w:val="009D009F"/>
    <w:rsid w:val="009D0563"/>
    <w:rsid w:val="009D10B0"/>
    <w:rsid w:val="009D6205"/>
    <w:rsid w:val="009E6509"/>
    <w:rsid w:val="009E68BE"/>
    <w:rsid w:val="009E6FE6"/>
    <w:rsid w:val="009E7F3D"/>
    <w:rsid w:val="009F1129"/>
    <w:rsid w:val="009F1589"/>
    <w:rsid w:val="009F4F7A"/>
    <w:rsid w:val="009F7D28"/>
    <w:rsid w:val="00A017A1"/>
    <w:rsid w:val="00A153E0"/>
    <w:rsid w:val="00A2122D"/>
    <w:rsid w:val="00A25333"/>
    <w:rsid w:val="00A27599"/>
    <w:rsid w:val="00A40738"/>
    <w:rsid w:val="00A41167"/>
    <w:rsid w:val="00A42702"/>
    <w:rsid w:val="00A46672"/>
    <w:rsid w:val="00A4690F"/>
    <w:rsid w:val="00A50C18"/>
    <w:rsid w:val="00A535A1"/>
    <w:rsid w:val="00A55DA1"/>
    <w:rsid w:val="00A57986"/>
    <w:rsid w:val="00A77272"/>
    <w:rsid w:val="00A8402B"/>
    <w:rsid w:val="00A85A2A"/>
    <w:rsid w:val="00A87F52"/>
    <w:rsid w:val="00A946BF"/>
    <w:rsid w:val="00AA1040"/>
    <w:rsid w:val="00AA19F0"/>
    <w:rsid w:val="00AA3811"/>
    <w:rsid w:val="00AA7E1B"/>
    <w:rsid w:val="00AB258D"/>
    <w:rsid w:val="00AB3E6C"/>
    <w:rsid w:val="00AB5326"/>
    <w:rsid w:val="00AC0488"/>
    <w:rsid w:val="00AC36BC"/>
    <w:rsid w:val="00AC4186"/>
    <w:rsid w:val="00AC5D81"/>
    <w:rsid w:val="00AD1F88"/>
    <w:rsid w:val="00AD2C94"/>
    <w:rsid w:val="00AD5C2B"/>
    <w:rsid w:val="00AE281D"/>
    <w:rsid w:val="00AE42FE"/>
    <w:rsid w:val="00AF215D"/>
    <w:rsid w:val="00B02D92"/>
    <w:rsid w:val="00B038B8"/>
    <w:rsid w:val="00B0572D"/>
    <w:rsid w:val="00B06B14"/>
    <w:rsid w:val="00B17DCC"/>
    <w:rsid w:val="00B2160A"/>
    <w:rsid w:val="00B21B2F"/>
    <w:rsid w:val="00B255BA"/>
    <w:rsid w:val="00B268F3"/>
    <w:rsid w:val="00B31A6D"/>
    <w:rsid w:val="00B464AE"/>
    <w:rsid w:val="00B46950"/>
    <w:rsid w:val="00B5452C"/>
    <w:rsid w:val="00B57AA1"/>
    <w:rsid w:val="00B6316E"/>
    <w:rsid w:val="00B639E8"/>
    <w:rsid w:val="00B75822"/>
    <w:rsid w:val="00B81699"/>
    <w:rsid w:val="00B82F0D"/>
    <w:rsid w:val="00B8414A"/>
    <w:rsid w:val="00B903AF"/>
    <w:rsid w:val="00B9339A"/>
    <w:rsid w:val="00B9674F"/>
    <w:rsid w:val="00BA04A4"/>
    <w:rsid w:val="00BA2D78"/>
    <w:rsid w:val="00BA43F3"/>
    <w:rsid w:val="00BB0FA9"/>
    <w:rsid w:val="00BB1F16"/>
    <w:rsid w:val="00BB4EC8"/>
    <w:rsid w:val="00BB720B"/>
    <w:rsid w:val="00BC018C"/>
    <w:rsid w:val="00BC33E1"/>
    <w:rsid w:val="00BD4CB1"/>
    <w:rsid w:val="00BE0B3E"/>
    <w:rsid w:val="00BE3C92"/>
    <w:rsid w:val="00BF27F3"/>
    <w:rsid w:val="00BF4B28"/>
    <w:rsid w:val="00BF4C1C"/>
    <w:rsid w:val="00BF751C"/>
    <w:rsid w:val="00C01AD7"/>
    <w:rsid w:val="00C02FC6"/>
    <w:rsid w:val="00C1025F"/>
    <w:rsid w:val="00C114F6"/>
    <w:rsid w:val="00C13ACD"/>
    <w:rsid w:val="00C17EC4"/>
    <w:rsid w:val="00C21783"/>
    <w:rsid w:val="00C24BED"/>
    <w:rsid w:val="00C2681B"/>
    <w:rsid w:val="00C35F3C"/>
    <w:rsid w:val="00C36CDF"/>
    <w:rsid w:val="00C4526A"/>
    <w:rsid w:val="00C4581D"/>
    <w:rsid w:val="00C51125"/>
    <w:rsid w:val="00C54C11"/>
    <w:rsid w:val="00C61CB4"/>
    <w:rsid w:val="00C73B82"/>
    <w:rsid w:val="00C75AB9"/>
    <w:rsid w:val="00C80BD3"/>
    <w:rsid w:val="00C82FE7"/>
    <w:rsid w:val="00C90985"/>
    <w:rsid w:val="00C9448D"/>
    <w:rsid w:val="00C949D5"/>
    <w:rsid w:val="00C972D7"/>
    <w:rsid w:val="00CB1CB7"/>
    <w:rsid w:val="00CC1E63"/>
    <w:rsid w:val="00CC2686"/>
    <w:rsid w:val="00CC4BFA"/>
    <w:rsid w:val="00CD5BB1"/>
    <w:rsid w:val="00CD6895"/>
    <w:rsid w:val="00CD7082"/>
    <w:rsid w:val="00CD72C0"/>
    <w:rsid w:val="00CE0344"/>
    <w:rsid w:val="00CE1A85"/>
    <w:rsid w:val="00CE2A89"/>
    <w:rsid w:val="00CF0743"/>
    <w:rsid w:val="00CF2C67"/>
    <w:rsid w:val="00CF4D51"/>
    <w:rsid w:val="00D02923"/>
    <w:rsid w:val="00D03B15"/>
    <w:rsid w:val="00D03BD5"/>
    <w:rsid w:val="00D045D2"/>
    <w:rsid w:val="00D053F9"/>
    <w:rsid w:val="00D06735"/>
    <w:rsid w:val="00D0682B"/>
    <w:rsid w:val="00D07D43"/>
    <w:rsid w:val="00D1137A"/>
    <w:rsid w:val="00D16D31"/>
    <w:rsid w:val="00D23524"/>
    <w:rsid w:val="00D24B42"/>
    <w:rsid w:val="00D27517"/>
    <w:rsid w:val="00D31A62"/>
    <w:rsid w:val="00D40CD2"/>
    <w:rsid w:val="00D5076A"/>
    <w:rsid w:val="00D524D4"/>
    <w:rsid w:val="00D54FDA"/>
    <w:rsid w:val="00D56E8C"/>
    <w:rsid w:val="00D61571"/>
    <w:rsid w:val="00D632DF"/>
    <w:rsid w:val="00D6501B"/>
    <w:rsid w:val="00D7288D"/>
    <w:rsid w:val="00D804BF"/>
    <w:rsid w:val="00D82C5A"/>
    <w:rsid w:val="00D836E2"/>
    <w:rsid w:val="00D86EB4"/>
    <w:rsid w:val="00D93D12"/>
    <w:rsid w:val="00D958B7"/>
    <w:rsid w:val="00D9737E"/>
    <w:rsid w:val="00DA69FF"/>
    <w:rsid w:val="00DB11ED"/>
    <w:rsid w:val="00DB5AE2"/>
    <w:rsid w:val="00DB613C"/>
    <w:rsid w:val="00DC44F4"/>
    <w:rsid w:val="00DD0058"/>
    <w:rsid w:val="00DD0EF2"/>
    <w:rsid w:val="00DD5A70"/>
    <w:rsid w:val="00DE0A77"/>
    <w:rsid w:val="00DE0AD7"/>
    <w:rsid w:val="00DE60B5"/>
    <w:rsid w:val="00DE6D30"/>
    <w:rsid w:val="00DF30A9"/>
    <w:rsid w:val="00DF6681"/>
    <w:rsid w:val="00E0029A"/>
    <w:rsid w:val="00E00F6E"/>
    <w:rsid w:val="00E03E8E"/>
    <w:rsid w:val="00E072F8"/>
    <w:rsid w:val="00E10D71"/>
    <w:rsid w:val="00E13288"/>
    <w:rsid w:val="00E1373D"/>
    <w:rsid w:val="00E13918"/>
    <w:rsid w:val="00E25345"/>
    <w:rsid w:val="00E31616"/>
    <w:rsid w:val="00E31933"/>
    <w:rsid w:val="00E36B70"/>
    <w:rsid w:val="00E36F0B"/>
    <w:rsid w:val="00E37C63"/>
    <w:rsid w:val="00E41E62"/>
    <w:rsid w:val="00E4287B"/>
    <w:rsid w:val="00E450D4"/>
    <w:rsid w:val="00E45C11"/>
    <w:rsid w:val="00E52F62"/>
    <w:rsid w:val="00E5578A"/>
    <w:rsid w:val="00E55D2F"/>
    <w:rsid w:val="00E56233"/>
    <w:rsid w:val="00E61D20"/>
    <w:rsid w:val="00E6514B"/>
    <w:rsid w:val="00E7072C"/>
    <w:rsid w:val="00E70C87"/>
    <w:rsid w:val="00E72992"/>
    <w:rsid w:val="00E735E9"/>
    <w:rsid w:val="00E74DE8"/>
    <w:rsid w:val="00E75DD8"/>
    <w:rsid w:val="00E843B7"/>
    <w:rsid w:val="00E90B05"/>
    <w:rsid w:val="00E95377"/>
    <w:rsid w:val="00E959CF"/>
    <w:rsid w:val="00E9643E"/>
    <w:rsid w:val="00E9718C"/>
    <w:rsid w:val="00EA38DE"/>
    <w:rsid w:val="00EA5B06"/>
    <w:rsid w:val="00EA61B1"/>
    <w:rsid w:val="00EB031D"/>
    <w:rsid w:val="00EB1F78"/>
    <w:rsid w:val="00EB4621"/>
    <w:rsid w:val="00EB554E"/>
    <w:rsid w:val="00EC1F51"/>
    <w:rsid w:val="00EC2A14"/>
    <w:rsid w:val="00EC6B74"/>
    <w:rsid w:val="00ED0607"/>
    <w:rsid w:val="00ED13B0"/>
    <w:rsid w:val="00ED24B4"/>
    <w:rsid w:val="00EE51D2"/>
    <w:rsid w:val="00EE5CA0"/>
    <w:rsid w:val="00EE649E"/>
    <w:rsid w:val="00EF30CB"/>
    <w:rsid w:val="00EF3627"/>
    <w:rsid w:val="00EF38EF"/>
    <w:rsid w:val="00EF591D"/>
    <w:rsid w:val="00F01076"/>
    <w:rsid w:val="00F04DBF"/>
    <w:rsid w:val="00F07839"/>
    <w:rsid w:val="00F15889"/>
    <w:rsid w:val="00F1756C"/>
    <w:rsid w:val="00F2004F"/>
    <w:rsid w:val="00F25212"/>
    <w:rsid w:val="00F26BD2"/>
    <w:rsid w:val="00F41A5D"/>
    <w:rsid w:val="00F41B89"/>
    <w:rsid w:val="00F427E8"/>
    <w:rsid w:val="00F43879"/>
    <w:rsid w:val="00F45B73"/>
    <w:rsid w:val="00F4794B"/>
    <w:rsid w:val="00F5278C"/>
    <w:rsid w:val="00F54CB8"/>
    <w:rsid w:val="00F56C2E"/>
    <w:rsid w:val="00F6088A"/>
    <w:rsid w:val="00F66639"/>
    <w:rsid w:val="00F720DC"/>
    <w:rsid w:val="00F7499A"/>
    <w:rsid w:val="00F80FBC"/>
    <w:rsid w:val="00F82E9A"/>
    <w:rsid w:val="00F842AC"/>
    <w:rsid w:val="00FA006B"/>
    <w:rsid w:val="00FA28E4"/>
    <w:rsid w:val="00FA60BD"/>
    <w:rsid w:val="00FA6C10"/>
    <w:rsid w:val="00FB270F"/>
    <w:rsid w:val="00FB3657"/>
    <w:rsid w:val="00FB433F"/>
    <w:rsid w:val="00FB53A3"/>
    <w:rsid w:val="00FB5F14"/>
    <w:rsid w:val="00FB664D"/>
    <w:rsid w:val="00FB705A"/>
    <w:rsid w:val="00FB7FED"/>
    <w:rsid w:val="00FC18FE"/>
    <w:rsid w:val="00FC3094"/>
    <w:rsid w:val="00FC4DAE"/>
    <w:rsid w:val="00FC5687"/>
    <w:rsid w:val="00FD1C06"/>
    <w:rsid w:val="00FD2D5F"/>
    <w:rsid w:val="00FD4AA3"/>
    <w:rsid w:val="00FD73B8"/>
    <w:rsid w:val="00FD7D43"/>
    <w:rsid w:val="00FE0097"/>
    <w:rsid w:val="00FE1FFE"/>
    <w:rsid w:val="00FE4236"/>
    <w:rsid w:val="00FE491D"/>
    <w:rsid w:val="00FE4BEF"/>
    <w:rsid w:val="00FE4CCD"/>
    <w:rsid w:val="00FF29B6"/>
    <w:rsid w:val="00FF39CF"/>
    <w:rsid w:val="00FF42D9"/>
    <w:rsid w:val="00FF44DE"/>
    <w:rsid w:val="00FF5FE1"/>
    <w:rsid w:val="00FF60F9"/>
    <w:rsid w:val="01B12D45"/>
    <w:rsid w:val="01C81583"/>
    <w:rsid w:val="01FC4076"/>
    <w:rsid w:val="020B50AE"/>
    <w:rsid w:val="04077B45"/>
    <w:rsid w:val="052D3859"/>
    <w:rsid w:val="05E17CC9"/>
    <w:rsid w:val="07077B4E"/>
    <w:rsid w:val="07EA51D5"/>
    <w:rsid w:val="07EE4677"/>
    <w:rsid w:val="084E3EBF"/>
    <w:rsid w:val="08AD6D8A"/>
    <w:rsid w:val="091A3D01"/>
    <w:rsid w:val="095F6546"/>
    <w:rsid w:val="09B9402F"/>
    <w:rsid w:val="0AFB7A9F"/>
    <w:rsid w:val="0BBD687C"/>
    <w:rsid w:val="0C263ADD"/>
    <w:rsid w:val="0C4A35F6"/>
    <w:rsid w:val="0C7D56CA"/>
    <w:rsid w:val="0CCF6896"/>
    <w:rsid w:val="0D0A6E5F"/>
    <w:rsid w:val="0D2B5F26"/>
    <w:rsid w:val="0D5F6F0C"/>
    <w:rsid w:val="0EDF694A"/>
    <w:rsid w:val="0F7C7E40"/>
    <w:rsid w:val="109D2A93"/>
    <w:rsid w:val="113E2E5F"/>
    <w:rsid w:val="11EB4164"/>
    <w:rsid w:val="11FB11B9"/>
    <w:rsid w:val="123D5496"/>
    <w:rsid w:val="12556784"/>
    <w:rsid w:val="127309DC"/>
    <w:rsid w:val="12B50A93"/>
    <w:rsid w:val="12F02A53"/>
    <w:rsid w:val="13104B16"/>
    <w:rsid w:val="13991A8C"/>
    <w:rsid w:val="139C4800"/>
    <w:rsid w:val="146401FE"/>
    <w:rsid w:val="14F8046A"/>
    <w:rsid w:val="1507542C"/>
    <w:rsid w:val="150B2FF8"/>
    <w:rsid w:val="15114A05"/>
    <w:rsid w:val="152A3CE3"/>
    <w:rsid w:val="153A25F1"/>
    <w:rsid w:val="1598015F"/>
    <w:rsid w:val="161250BD"/>
    <w:rsid w:val="164B4C72"/>
    <w:rsid w:val="16AB3022"/>
    <w:rsid w:val="16E61149"/>
    <w:rsid w:val="1738377F"/>
    <w:rsid w:val="181A3CCD"/>
    <w:rsid w:val="181B7FD9"/>
    <w:rsid w:val="18A1543A"/>
    <w:rsid w:val="18A322BE"/>
    <w:rsid w:val="18A50634"/>
    <w:rsid w:val="18BD48C4"/>
    <w:rsid w:val="18EE0096"/>
    <w:rsid w:val="191C25EC"/>
    <w:rsid w:val="19CF5CF6"/>
    <w:rsid w:val="19D50B5F"/>
    <w:rsid w:val="19E84A05"/>
    <w:rsid w:val="19F24DB8"/>
    <w:rsid w:val="1A7B11DC"/>
    <w:rsid w:val="1AB751BD"/>
    <w:rsid w:val="1AE75F26"/>
    <w:rsid w:val="1B4B0418"/>
    <w:rsid w:val="1B77395B"/>
    <w:rsid w:val="1BE8536C"/>
    <w:rsid w:val="1BE9727C"/>
    <w:rsid w:val="1BEF6914"/>
    <w:rsid w:val="1C2F5A62"/>
    <w:rsid w:val="1D126A49"/>
    <w:rsid w:val="1D1B7987"/>
    <w:rsid w:val="1D307D9F"/>
    <w:rsid w:val="1D383FD6"/>
    <w:rsid w:val="1D927E0D"/>
    <w:rsid w:val="1DD97914"/>
    <w:rsid w:val="1DE664E7"/>
    <w:rsid w:val="1E642000"/>
    <w:rsid w:val="1E68283E"/>
    <w:rsid w:val="1E6E049B"/>
    <w:rsid w:val="1EA73EC6"/>
    <w:rsid w:val="1EBE1A68"/>
    <w:rsid w:val="1F2A1AAC"/>
    <w:rsid w:val="1F516C79"/>
    <w:rsid w:val="1F656B75"/>
    <w:rsid w:val="1F8359DC"/>
    <w:rsid w:val="1F8D06F1"/>
    <w:rsid w:val="1FA448A7"/>
    <w:rsid w:val="1FE20751"/>
    <w:rsid w:val="20DB74A1"/>
    <w:rsid w:val="20EB5ADC"/>
    <w:rsid w:val="210C1A01"/>
    <w:rsid w:val="210C3D42"/>
    <w:rsid w:val="215E6562"/>
    <w:rsid w:val="21765F78"/>
    <w:rsid w:val="21C16A7B"/>
    <w:rsid w:val="22105252"/>
    <w:rsid w:val="224A6FE1"/>
    <w:rsid w:val="22E32FF3"/>
    <w:rsid w:val="234A3253"/>
    <w:rsid w:val="23560D07"/>
    <w:rsid w:val="239E316F"/>
    <w:rsid w:val="23B12FE8"/>
    <w:rsid w:val="23CA60E0"/>
    <w:rsid w:val="23D84267"/>
    <w:rsid w:val="24110295"/>
    <w:rsid w:val="24336362"/>
    <w:rsid w:val="2479115B"/>
    <w:rsid w:val="249A3DEB"/>
    <w:rsid w:val="24AF3B94"/>
    <w:rsid w:val="25256E67"/>
    <w:rsid w:val="25312C81"/>
    <w:rsid w:val="254E69D6"/>
    <w:rsid w:val="25ED1E01"/>
    <w:rsid w:val="264D47C3"/>
    <w:rsid w:val="264F3717"/>
    <w:rsid w:val="26A10E3D"/>
    <w:rsid w:val="27023B9B"/>
    <w:rsid w:val="271374C6"/>
    <w:rsid w:val="27412AAB"/>
    <w:rsid w:val="275F0ADD"/>
    <w:rsid w:val="28E77C67"/>
    <w:rsid w:val="28FE73D6"/>
    <w:rsid w:val="293B10D5"/>
    <w:rsid w:val="29533884"/>
    <w:rsid w:val="2A036A81"/>
    <w:rsid w:val="2A896E95"/>
    <w:rsid w:val="2AA43802"/>
    <w:rsid w:val="2AB541CE"/>
    <w:rsid w:val="2AC16BBB"/>
    <w:rsid w:val="2AC52E00"/>
    <w:rsid w:val="2AC5614F"/>
    <w:rsid w:val="2B975557"/>
    <w:rsid w:val="2BC87C0C"/>
    <w:rsid w:val="2C1C0E79"/>
    <w:rsid w:val="2C35502E"/>
    <w:rsid w:val="2C7D1C22"/>
    <w:rsid w:val="2CC03F7E"/>
    <w:rsid w:val="2D7053E0"/>
    <w:rsid w:val="2DEF4FD0"/>
    <w:rsid w:val="2E10536E"/>
    <w:rsid w:val="2E237283"/>
    <w:rsid w:val="2E857977"/>
    <w:rsid w:val="2EA73BA5"/>
    <w:rsid w:val="2EBF3ADD"/>
    <w:rsid w:val="2ED27256"/>
    <w:rsid w:val="2EFA0000"/>
    <w:rsid w:val="2EFC63E6"/>
    <w:rsid w:val="2F567C54"/>
    <w:rsid w:val="2F985482"/>
    <w:rsid w:val="300B1591"/>
    <w:rsid w:val="30274161"/>
    <w:rsid w:val="306C244F"/>
    <w:rsid w:val="308C6AE9"/>
    <w:rsid w:val="32945F7D"/>
    <w:rsid w:val="329A1E1E"/>
    <w:rsid w:val="32A77A54"/>
    <w:rsid w:val="32B71003"/>
    <w:rsid w:val="33900F70"/>
    <w:rsid w:val="33A658D1"/>
    <w:rsid w:val="33E760D6"/>
    <w:rsid w:val="340801C5"/>
    <w:rsid w:val="34A847ED"/>
    <w:rsid w:val="354B4204"/>
    <w:rsid w:val="35967D55"/>
    <w:rsid w:val="36F91A8C"/>
    <w:rsid w:val="37F01ECB"/>
    <w:rsid w:val="38801808"/>
    <w:rsid w:val="38FD636B"/>
    <w:rsid w:val="397C1114"/>
    <w:rsid w:val="39CA5C58"/>
    <w:rsid w:val="3A576955"/>
    <w:rsid w:val="3B0B7EF3"/>
    <w:rsid w:val="3C4377E6"/>
    <w:rsid w:val="3C671879"/>
    <w:rsid w:val="3D8F2B54"/>
    <w:rsid w:val="3DC512D0"/>
    <w:rsid w:val="3DE3484B"/>
    <w:rsid w:val="3E9F3252"/>
    <w:rsid w:val="3ECF05C5"/>
    <w:rsid w:val="3F46014A"/>
    <w:rsid w:val="3F545D5B"/>
    <w:rsid w:val="3FCE6352"/>
    <w:rsid w:val="404D044C"/>
    <w:rsid w:val="40904D95"/>
    <w:rsid w:val="41742583"/>
    <w:rsid w:val="41A10D84"/>
    <w:rsid w:val="41B01A92"/>
    <w:rsid w:val="41CF0AE9"/>
    <w:rsid w:val="420E3E40"/>
    <w:rsid w:val="42164036"/>
    <w:rsid w:val="42210F14"/>
    <w:rsid w:val="43342FF4"/>
    <w:rsid w:val="43B4163A"/>
    <w:rsid w:val="43BC5B34"/>
    <w:rsid w:val="44633BD8"/>
    <w:rsid w:val="44A947FB"/>
    <w:rsid w:val="44DD27CD"/>
    <w:rsid w:val="45D95AA6"/>
    <w:rsid w:val="45F248AF"/>
    <w:rsid w:val="46E750A8"/>
    <w:rsid w:val="480A458E"/>
    <w:rsid w:val="486160A3"/>
    <w:rsid w:val="4887453D"/>
    <w:rsid w:val="49C61370"/>
    <w:rsid w:val="49DA7788"/>
    <w:rsid w:val="4A8D7F8E"/>
    <w:rsid w:val="4AA70671"/>
    <w:rsid w:val="4AF90166"/>
    <w:rsid w:val="4B3E43DA"/>
    <w:rsid w:val="4B7E322D"/>
    <w:rsid w:val="4BA07E50"/>
    <w:rsid w:val="4BB44CE3"/>
    <w:rsid w:val="4C6D2A61"/>
    <w:rsid w:val="4CBD645A"/>
    <w:rsid w:val="4CC71D4E"/>
    <w:rsid w:val="4D6A28B1"/>
    <w:rsid w:val="4E1C0DC6"/>
    <w:rsid w:val="4F6B6B79"/>
    <w:rsid w:val="5063350A"/>
    <w:rsid w:val="50D327D2"/>
    <w:rsid w:val="50DC671F"/>
    <w:rsid w:val="510B671F"/>
    <w:rsid w:val="51204589"/>
    <w:rsid w:val="514B0180"/>
    <w:rsid w:val="51ED11CC"/>
    <w:rsid w:val="53100441"/>
    <w:rsid w:val="531471A3"/>
    <w:rsid w:val="53165A95"/>
    <w:rsid w:val="53551B31"/>
    <w:rsid w:val="53876B42"/>
    <w:rsid w:val="53E57E9F"/>
    <w:rsid w:val="543A6C7F"/>
    <w:rsid w:val="5496323A"/>
    <w:rsid w:val="55807CEC"/>
    <w:rsid w:val="562E431B"/>
    <w:rsid w:val="569F6C4D"/>
    <w:rsid w:val="57B72B56"/>
    <w:rsid w:val="57E6128F"/>
    <w:rsid w:val="587010F5"/>
    <w:rsid w:val="58F63112"/>
    <w:rsid w:val="596111DE"/>
    <w:rsid w:val="59780B77"/>
    <w:rsid w:val="59BF6341"/>
    <w:rsid w:val="59F1061D"/>
    <w:rsid w:val="5AAC53C9"/>
    <w:rsid w:val="5AAF409F"/>
    <w:rsid w:val="5AD80E56"/>
    <w:rsid w:val="5AD96D49"/>
    <w:rsid w:val="5BA7532D"/>
    <w:rsid w:val="5C0926B8"/>
    <w:rsid w:val="5C7A2EFD"/>
    <w:rsid w:val="5CF6165F"/>
    <w:rsid w:val="5DEE6B24"/>
    <w:rsid w:val="5E7E4EC5"/>
    <w:rsid w:val="5EB05843"/>
    <w:rsid w:val="5EB620EB"/>
    <w:rsid w:val="5F2B7B45"/>
    <w:rsid w:val="5FE91043"/>
    <w:rsid w:val="60183AAC"/>
    <w:rsid w:val="602903A8"/>
    <w:rsid w:val="60347E04"/>
    <w:rsid w:val="618210C6"/>
    <w:rsid w:val="61A94127"/>
    <w:rsid w:val="61CA7415"/>
    <w:rsid w:val="61F611AB"/>
    <w:rsid w:val="62377E66"/>
    <w:rsid w:val="62C820E1"/>
    <w:rsid w:val="63304B00"/>
    <w:rsid w:val="63FA5799"/>
    <w:rsid w:val="642626D8"/>
    <w:rsid w:val="64767C5A"/>
    <w:rsid w:val="64FA68C4"/>
    <w:rsid w:val="65080C88"/>
    <w:rsid w:val="65251308"/>
    <w:rsid w:val="65280F8B"/>
    <w:rsid w:val="66044857"/>
    <w:rsid w:val="66117C3E"/>
    <w:rsid w:val="666B010A"/>
    <w:rsid w:val="67184530"/>
    <w:rsid w:val="675D06A9"/>
    <w:rsid w:val="67AD755A"/>
    <w:rsid w:val="681D58EA"/>
    <w:rsid w:val="686649AB"/>
    <w:rsid w:val="686E0AC5"/>
    <w:rsid w:val="68D80708"/>
    <w:rsid w:val="69052479"/>
    <w:rsid w:val="691E1745"/>
    <w:rsid w:val="69705758"/>
    <w:rsid w:val="69A4536A"/>
    <w:rsid w:val="69C50382"/>
    <w:rsid w:val="6A1E0DD6"/>
    <w:rsid w:val="6B0E65A7"/>
    <w:rsid w:val="6B265687"/>
    <w:rsid w:val="6BCB61ED"/>
    <w:rsid w:val="6C544F75"/>
    <w:rsid w:val="6C60415C"/>
    <w:rsid w:val="6C702855"/>
    <w:rsid w:val="6C8F7D01"/>
    <w:rsid w:val="6D0F07DF"/>
    <w:rsid w:val="6D172E93"/>
    <w:rsid w:val="6D724682"/>
    <w:rsid w:val="6D72579D"/>
    <w:rsid w:val="6D8F4B19"/>
    <w:rsid w:val="6E551612"/>
    <w:rsid w:val="6EBA0B9D"/>
    <w:rsid w:val="72085CA5"/>
    <w:rsid w:val="725F15B7"/>
    <w:rsid w:val="72676B2F"/>
    <w:rsid w:val="728832E5"/>
    <w:rsid w:val="729339DD"/>
    <w:rsid w:val="73083282"/>
    <w:rsid w:val="73100CF6"/>
    <w:rsid w:val="733A563B"/>
    <w:rsid w:val="73457CA4"/>
    <w:rsid w:val="73BA1355"/>
    <w:rsid w:val="74150F1A"/>
    <w:rsid w:val="74162717"/>
    <w:rsid w:val="75315C50"/>
    <w:rsid w:val="755C1DAF"/>
    <w:rsid w:val="756C73D0"/>
    <w:rsid w:val="76430008"/>
    <w:rsid w:val="76593F16"/>
    <w:rsid w:val="766029D8"/>
    <w:rsid w:val="77904301"/>
    <w:rsid w:val="781166A3"/>
    <w:rsid w:val="78693FFB"/>
    <w:rsid w:val="78AC1265"/>
    <w:rsid w:val="78F46178"/>
    <w:rsid w:val="795A7E3B"/>
    <w:rsid w:val="79E55B9A"/>
    <w:rsid w:val="7A974B43"/>
    <w:rsid w:val="7B2C3F2F"/>
    <w:rsid w:val="7B583074"/>
    <w:rsid w:val="7B605B11"/>
    <w:rsid w:val="7BAC032E"/>
    <w:rsid w:val="7BC443BE"/>
    <w:rsid w:val="7BFC09BE"/>
    <w:rsid w:val="7C46495A"/>
    <w:rsid w:val="7C65078E"/>
    <w:rsid w:val="7C8963BE"/>
    <w:rsid w:val="7CC33FC0"/>
    <w:rsid w:val="7CFF2E4D"/>
    <w:rsid w:val="7D047B8F"/>
    <w:rsid w:val="7D084E84"/>
    <w:rsid w:val="7D714B4A"/>
    <w:rsid w:val="7E0A7E01"/>
    <w:rsid w:val="7E631217"/>
    <w:rsid w:val="7E7F0CC2"/>
    <w:rsid w:val="7E8739D3"/>
    <w:rsid w:val="7EBC091A"/>
    <w:rsid w:val="7ECB34D7"/>
    <w:rsid w:val="7EDC5E2D"/>
    <w:rsid w:val="7EF06F60"/>
    <w:rsid w:val="7F1372CC"/>
    <w:rsid w:val="7F5E5519"/>
    <w:rsid w:val="7F647F89"/>
    <w:rsid w:val="7FAA572D"/>
    <w:rsid w:val="7FB42678"/>
    <w:rsid w:val="7FE31C09"/>
    <w:rsid w:val="7FFF16F7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宋体" w:hAnsi="宋体" w:eastAsia="宋体" w:cs="Times New Roman"/>
      <w:b/>
      <w:bCs/>
      <w:kern w:val="2"/>
      <w:sz w:val="24"/>
      <w:szCs w:val="21"/>
      <w:lang w:val="en-US" w:eastAsia="zh-CN" w:bidi="ar-SA"/>
    </w:rPr>
  </w:style>
  <w:style w:type="character" w:default="1" w:styleId="8">
    <w:name w:val="Default Paragraph Font"/>
    <w:semiHidden/>
    <w:qFormat/>
    <w:uiPriority w:val="0"/>
  </w:style>
  <w:style w:type="table" w:default="1" w:styleId="1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0"/>
    <w:rPr>
      <w:b w:val="0"/>
      <w:bCs w:val="0"/>
      <w:color w:val="333333"/>
      <w:kern w:val="0"/>
      <w:sz w:val="18"/>
    </w:rPr>
  </w:style>
  <w:style w:type="paragraph" w:styleId="3">
    <w:name w:val="Body Text Indent"/>
    <w:basedOn w:val="1"/>
    <w:qFormat/>
    <w:uiPriority w:val="0"/>
    <w:pPr>
      <w:spacing w:after="120"/>
      <w:ind w:left="420" w:leftChars="200"/>
    </w:pPr>
  </w:style>
  <w:style w:type="paragraph" w:styleId="4">
    <w:name w:val="Plain Text"/>
    <w:basedOn w:val="1"/>
    <w:link w:val="15"/>
    <w:qFormat/>
    <w:uiPriority w:val="0"/>
    <w:pPr>
      <w:widowControl/>
      <w:spacing w:before="100" w:beforeAutospacing="1" w:after="100" w:afterAutospacing="1"/>
      <w:jc w:val="left"/>
    </w:pPr>
    <w:rPr>
      <w:b w:val="0"/>
      <w:bCs w:val="0"/>
      <w:color w:val="000000"/>
      <w:kern w:val="0"/>
      <w:szCs w:val="24"/>
    </w:rPr>
  </w:style>
  <w:style w:type="paragraph" w:styleId="5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Normal (Web)"/>
    <w:basedOn w:val="1"/>
    <w:uiPriority w:val="0"/>
    <w:pPr>
      <w:widowControl/>
      <w:spacing w:before="100" w:beforeAutospacing="1" w:after="100" w:afterAutospacing="1"/>
      <w:jc w:val="left"/>
    </w:pPr>
    <w:rPr>
      <w:b w:val="0"/>
      <w:bCs w:val="0"/>
      <w:color w:val="000000"/>
      <w:kern w:val="0"/>
      <w:szCs w:val="24"/>
    </w:rPr>
  </w:style>
  <w:style w:type="character" w:styleId="9">
    <w:name w:val="Strong"/>
    <w:qFormat/>
    <w:uiPriority w:val="0"/>
    <w:rPr>
      <w:b/>
      <w:bCs/>
    </w:rPr>
  </w:style>
  <w:style w:type="character" w:styleId="10">
    <w:name w:val="page number"/>
    <w:basedOn w:val="8"/>
    <w:uiPriority w:val="0"/>
  </w:style>
  <w:style w:type="character" w:styleId="11">
    <w:name w:val="Emphasis"/>
    <w:qFormat/>
    <w:uiPriority w:val="0"/>
    <w:rPr>
      <w:color w:val="C60A00"/>
    </w:rPr>
  </w:style>
  <w:style w:type="character" w:styleId="12">
    <w:name w:val="Hyperlink"/>
    <w:uiPriority w:val="0"/>
    <w:rPr>
      <w:color w:val="0000FF"/>
      <w:u w:val="single"/>
    </w:rPr>
  </w:style>
  <w:style w:type="table" w:styleId="14">
    <w:name w:val="Table Grid"/>
    <w:basedOn w:val="13"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15">
    <w:name w:val="纯文本 Char2"/>
    <w:link w:val="4"/>
    <w:uiPriority w:val="0"/>
    <w:rPr>
      <w:rFonts w:ascii="宋体" w:hAnsi="宋体" w:eastAsia="宋体"/>
      <w:color w:val="000000"/>
      <w:sz w:val="24"/>
      <w:szCs w:val="24"/>
      <w:lang w:val="en-US" w:eastAsia="zh-CN" w:bidi="ar-SA"/>
    </w:rPr>
  </w:style>
  <w:style w:type="character" w:customStyle="1" w:styleId="16">
    <w:name w:val="bd21"/>
    <w:basedOn w:val="8"/>
    <w:uiPriority w:val="0"/>
  </w:style>
  <w:style w:type="character" w:customStyle="1" w:styleId="17">
    <w:name w:val="apple-converted-space"/>
    <w:uiPriority w:val="0"/>
  </w:style>
  <w:style w:type="character" w:customStyle="1" w:styleId="18">
    <w:name w:val="apple-style-span"/>
    <w:basedOn w:val="8"/>
    <w:uiPriority w:val="0"/>
  </w:style>
  <w:style w:type="paragraph" w:customStyle="1" w:styleId="19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20">
    <w:name w:val="Char Char Char Char Char Char Char Char Char Char Char Char Char Char Char Char Char Char Char"/>
    <w:basedOn w:val="1"/>
    <w:uiPriority w:val="0"/>
    <w:pPr>
      <w:widowControl/>
      <w:spacing w:line="300" w:lineRule="auto"/>
      <w:ind w:firstLine="200" w:firstLineChars="200"/>
    </w:pPr>
    <w:rPr>
      <w:rFonts w:ascii="Verdana" w:hAnsi="Verdana"/>
      <w:b w:val="0"/>
      <w:bCs w:val="0"/>
      <w:kern w:val="0"/>
      <w:sz w:val="21"/>
      <w:szCs w:val="20"/>
      <w:lang w:eastAsia="en-US"/>
    </w:rPr>
  </w:style>
  <w:style w:type="paragraph" w:customStyle="1" w:styleId="21">
    <w:name w:val="p0"/>
    <w:basedOn w:val="1"/>
    <w:uiPriority w:val="0"/>
    <w:pPr>
      <w:widowControl/>
    </w:pPr>
    <w:rPr>
      <w:rFonts w:ascii="Calibri" w:hAnsi="Calibri" w:cs="宋体"/>
      <w:b w:val="0"/>
      <w:bCs w:val="0"/>
      <w:kern w:val="0"/>
      <w:sz w:val="21"/>
    </w:rPr>
  </w:style>
  <w:style w:type="paragraph" w:customStyle="1" w:styleId="22">
    <w:name w:val="question-item-title"/>
    <w:basedOn w:val="1"/>
    <w:uiPriority w:val="0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customStyle="1" w:styleId="23">
    <w:name w:val="latex_linear"/>
    <w:basedOn w:val="8"/>
    <w:qFormat/>
    <w:uiPriority w:val="0"/>
  </w:style>
  <w:style w:type="table" w:customStyle="1" w:styleId="24">
    <w:name w:val="edittable"/>
    <w:basedOn w:val="13"/>
    <w:qFormat/>
    <w:uiPriority w:val="0"/>
    <w:pPr>
      <w:spacing w:after="200" w:line="276" w:lineRule="auto"/>
    </w:pPr>
    <w:rPr>
      <w:rFonts w:cs="Times New Roman"/>
      <w:lang w:eastAsia="en-US"/>
    </w:rPr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3" Type="http://schemas.openxmlformats.org/officeDocument/2006/relationships/fontTable" Target="fontTable.xml"/><Relationship Id="rId32" Type="http://schemas.openxmlformats.org/officeDocument/2006/relationships/numbering" Target="numbering.xml"/><Relationship Id="rId31" Type="http://schemas.openxmlformats.org/officeDocument/2006/relationships/customXml" Target="../customXml/item1.xml"/><Relationship Id="rId30" Type="http://schemas.openxmlformats.org/officeDocument/2006/relationships/image" Target="media/image26.png"/><Relationship Id="rId3" Type="http://schemas.openxmlformats.org/officeDocument/2006/relationships/header" Target="head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jpe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jpe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25"/>
    <customShpInfo spid="_x0000_s1026"/>
    <customShpInfo spid="_x0000_s1027"/>
    <customShpInfo spid="_x0000_s1032"/>
    <customShpInfo spid="_x0000_s1033"/>
    <customShpInfo spid="_x0000_s1034"/>
    <customShpInfo spid="_x0000_s1035"/>
    <customShpInfo spid="_x0000_s1031"/>
    <customShpInfo spid="_x0000_s1037"/>
    <customShpInfo spid="_x0000_s1038"/>
    <customShpInfo spid="_x0000_s1039"/>
    <customShpInfo spid="_x0000_s1040"/>
    <customShpInfo spid="_x0000_s1036"/>
    <customShpInfo spid="_x0000_s1030"/>
    <customShpInfo spid="_x0000_s1041"/>
    <customShpInfo spid="_x0000_s1042"/>
    <customShpInfo spid="_x0000_s1029"/>
    <customShpInfo spid="_x0000_s1043"/>
    <customShpInfo spid="_x0000_s1044"/>
    <customShpInfo spid="_x0000_s1045"/>
    <customShpInfo spid="_x0000_s1046"/>
    <customShpInfo spid="_x0000_s1047"/>
    <customShpInfo spid="_x0000_s1048"/>
    <customShpInfo spid="_x0000_s1050"/>
    <customShpInfo spid="_x0000_s1051"/>
    <customShpInfo spid="_x0000_s1052"/>
    <customShpInfo spid="_x0000_s1053"/>
    <customShpInfo spid="_x0000_s1056"/>
    <customShpInfo spid="_x0000_s1060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</Template>
  <Company>Microsoft</Company>
  <Pages>1</Pages>
  <Words>762</Words>
  <Characters>4350</Characters>
  <Lines>36</Lines>
  <Paragraphs>10</Paragraphs>
  <TotalTime>13</TotalTime>
  <ScaleCrop>false</ScaleCrop>
  <LinksUpToDate>false</LinksUpToDate>
  <CharactersWithSpaces>5102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2019-04-14T05:50:00Z</dcterms:created>
  <dc:creator>WinXP-SP2</dc:creator>
  <cp:lastModifiedBy>Administrator</cp:lastModifiedBy>
  <cp:lastPrinted>2022-04-17T02:39:00Z</cp:lastPrinted>
  <dcterms:modified xsi:type="dcterms:W3CDTF">2022-12-27T04:07:48Z</dcterms:modified>
  <dc:title>5</dc:title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