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214"/>
        </w:tabs>
        <w:spacing w:line="400" w:lineRule="exact"/>
        <w:ind w:firstLine="1807" w:firstLineChars="500"/>
        <w:jc w:val="left"/>
        <w:rPr>
          <w:rFonts w:hint="eastAsia" w:ascii="黑体" w:hAnsi="黑体" w:eastAsia="黑体"/>
          <w:spacing w:val="20"/>
          <w:sz w:val="36"/>
          <w:szCs w:val="36"/>
        </w:rPr>
      </w:pPr>
      <w:r>
        <w:rPr>
          <w:rFonts w:ascii="黑体" w:hAnsi="黑体"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10922000</wp:posOffset>
            </wp:positionV>
            <wp:extent cx="330200" cy="355600"/>
            <wp:effectExtent l="0" t="0" r="12700" b="635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/>
          <w:b/>
          <w:sz w:val="36"/>
          <w:szCs w:val="36"/>
        </w:rPr>
        <w:t>20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/>
          <w:sz w:val="36"/>
          <w:szCs w:val="36"/>
        </w:rPr>
        <w:t>～</w:t>
      </w:r>
      <w:r>
        <w:rPr>
          <w:rFonts w:ascii="黑体" w:hAnsi="黑体" w:eastAsia="黑体"/>
          <w:sz w:val="36"/>
          <w:szCs w:val="36"/>
        </w:rPr>
        <w:t>20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22</w:t>
      </w:r>
      <w:r>
        <w:rPr>
          <w:rFonts w:hint="eastAsia" w:ascii="黑体" w:hAnsi="黑体" w:eastAsia="黑体"/>
          <w:sz w:val="36"/>
          <w:szCs w:val="36"/>
        </w:rPr>
        <w:t>学年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中考模拟考试答案</w:t>
      </w:r>
      <w:r>
        <w:rPr>
          <w:rFonts w:hint="eastAsia" w:ascii="黑体" w:hAnsi="黑体" w:eastAsia="黑体"/>
          <w:spacing w:val="20"/>
          <w:sz w:val="36"/>
          <w:szCs w:val="36"/>
        </w:rPr>
        <w:t xml:space="preserve"> </w:t>
      </w:r>
    </w:p>
    <w:p>
      <w:pPr>
        <w:tabs>
          <w:tab w:val="left" w:pos="9214"/>
        </w:tabs>
        <w:spacing w:line="400" w:lineRule="exact"/>
        <w:ind w:firstLine="4000" w:firstLineChars="1000"/>
        <w:jc w:val="left"/>
        <w:rPr>
          <w:rFonts w:hint="eastAsia" w:ascii="黑体" w:hAnsi="黑体" w:eastAsia="黑体"/>
          <w:spacing w:val="20"/>
          <w:sz w:val="36"/>
          <w:szCs w:val="36"/>
          <w:lang w:eastAsia="zh-CN"/>
        </w:rPr>
      </w:pPr>
      <w:r>
        <w:rPr>
          <w:rFonts w:hint="eastAsia" w:ascii="黑体" w:hAnsi="黑体" w:eastAsia="黑体"/>
          <w:spacing w:val="20"/>
          <w:sz w:val="36"/>
          <w:szCs w:val="36"/>
          <w:lang w:val="en-US" w:eastAsia="zh-CN"/>
        </w:rPr>
        <w:t>初四化学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  <w:bCs/>
          <w:sz w:val="24"/>
        </w:rPr>
        <w:t>一</w:t>
      </w:r>
      <w:r>
        <w:rPr>
          <w:rFonts w:hint="eastAsia" w:ascii="黑体" w:hAnsi="黑体" w:eastAsia="黑体"/>
          <w:bCs/>
          <w:sz w:val="24"/>
          <w:lang w:val="en-US" w:eastAsia="zh-CN"/>
        </w:rPr>
        <w:t>、</w:t>
      </w:r>
      <w:r>
        <w:rPr>
          <w:rFonts w:hint="eastAsia" w:ascii="黑体" w:hAnsi="黑体" w:eastAsia="黑体"/>
          <w:bCs/>
          <w:sz w:val="24"/>
        </w:rPr>
        <w:t>选择题（满分：</w:t>
      </w:r>
      <w:r>
        <w:rPr>
          <w:rFonts w:hint="eastAsia" w:ascii="黑体" w:hAnsi="黑体" w:eastAsia="黑体"/>
          <w:bCs/>
          <w:sz w:val="24"/>
          <w:lang w:val="en-US" w:eastAsia="zh-CN"/>
        </w:rPr>
        <w:t>20</w:t>
      </w:r>
      <w:r>
        <w:rPr>
          <w:rFonts w:hint="eastAsia" w:ascii="黑体" w:hAnsi="黑体" w:eastAsia="黑体"/>
          <w:bCs/>
          <w:sz w:val="24"/>
        </w:rPr>
        <w:t>分）</w:t>
      </w:r>
    </w:p>
    <w:tbl>
      <w:tblPr>
        <w:tblStyle w:val="8"/>
        <w:tblpPr w:leftFromText="180" w:rightFromText="180" w:vertAnchor="text" w:horzAnchor="page" w:tblpX="1321" w:tblpY="212"/>
        <w:tblOverlap w:val="never"/>
        <w:tblW w:w="8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  <w:gridCol w:w="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</w:trPr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答案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C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B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D</w:t>
            </w:r>
          </w:p>
        </w:tc>
        <w:tc>
          <w:tcPr>
            <w:tcW w:w="81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default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vertAlign w:val="baseline"/>
                <w:lang w:val="en-US" w:eastAsia="zh-CN"/>
              </w:rPr>
              <w:t>A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/>
          <w:b/>
          <w:sz w:val="24"/>
          <w:szCs w:val="24"/>
          <w:lang w:val="en-US" w:eastAsia="zh-CN"/>
        </w:rPr>
      </w:pPr>
      <w:r>
        <w:rPr>
          <w:b/>
          <w:bCs/>
        </w:rPr>
        <w:pict>
          <v:shape id="_x0000_s1025" o:spid="_x0000_s1025" o:spt="202" type="#_x0000_t202" style="position:absolute;left:0pt;margin-left:512.2pt;margin-top:3.15pt;height:97.1pt;width:445pt;mso-position-horizontal-relative:margin;mso-wrap-distance-bottom:3.6pt;mso-wrap-distance-left:9pt;mso-wrap-distance-right:9pt;mso-wrap-distance-top:3.6pt;z-index:251662336;mso-width-relative:margin;mso-height-relative:margin;" filled="f" stroked="t" coordsize="21600,21600">
            <v:path/>
            <v:fill on="f" focussize="0,0"/>
            <v:stroke weight="1pt" joinstyle="miter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>14.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（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分）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>物质构成的奥秘（每空1分）</w:t>
                  </w:r>
                </w:p>
                <w:p>
                  <w:pPr>
                    <w:numPr>
                      <w:ilvl w:val="0"/>
                      <w:numId w:val="1"/>
                    </w:num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Times New Roman" w:hAnsi="Times New Roman" w:eastAsia="宋体" w:cs="Times New Roman"/>
                      <w:color w:val="FF0000"/>
                      <w:sz w:val="24"/>
                      <w:szCs w:val="24"/>
                      <w:u w:val="single"/>
                      <w:lang w:val="en-US" w:eastAsia="zh-CN"/>
                    </w:rPr>
                    <w:t>B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。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 xml:space="preserve">（2）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Times New Roman" w:hAnsi="Times New Roman" w:eastAsia="宋体" w:cs="Times New Roman"/>
                      <w:color w:val="FF0000"/>
                      <w:sz w:val="24"/>
                      <w:szCs w:val="24"/>
                      <w:u w:val="single"/>
                      <w:lang w:val="en-US" w:eastAsia="zh-CN"/>
                    </w:rPr>
                    <w:t xml:space="preserve"> 三 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lang w:eastAsia="zh-CN"/>
                    </w:rPr>
                    <w:t>，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 w:ascii="Times New Roman" w:hAnsi="Times New Roman" w:eastAsia="宋体" w:cs="Times New Roman"/>
                      <w:color w:val="FF0000"/>
                      <w:sz w:val="24"/>
                      <w:szCs w:val="24"/>
                      <w:u w:val="single"/>
                      <w:lang w:val="en-US" w:eastAsia="zh-CN"/>
                    </w:rPr>
                    <w:t xml:space="preserve">A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。</w:t>
                  </w:r>
                </w:p>
                <w:p>
                  <w:pPr>
                    <w:spacing w:line="360" w:lineRule="auto"/>
                    <w:ind w:left="1440" w:hanging="1440" w:hangingChars="600"/>
                    <w:jc w:val="left"/>
                    <w:textAlignment w:val="center"/>
                    <w:rPr>
                      <w:rFonts w:hint="eastAsia" w:ascii="宋体" w:hAnsi="宋体"/>
                      <w:u w:val="none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（3）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>①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Times New Roman" w:hAnsi="Times New Roman" w:eastAsia="宋体" w:cs="Times New Roman"/>
                      <w:color w:val="FF0000"/>
                      <w:sz w:val="24"/>
                      <w:szCs w:val="24"/>
                      <w:u w:val="single"/>
                      <w:lang w:val="en-US" w:eastAsia="zh-CN"/>
                    </w:rPr>
                    <w:t>3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 xml:space="preserve">②  </w:t>
                  </w:r>
                  <w:r>
                    <w:rPr>
                      <w:color w:val="FF0000"/>
                    </w:rPr>
                    <w:pict>
                      <v:shape id="_x0000_i1025" o:spt="75" type="#_x0000_t75" style="height:51.75pt;width:40.45pt;" filled="f" o:preferrelative="t" stroked="f" coordsize="21600,21600">
                        <v:path/>
                        <v:fill on="f" focussize="0,0"/>
                        <v:stroke on="f"/>
                        <v:imagedata r:id="rId7" o:title=""/>
                        <o:lock v:ext="edit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color w:val="FF0000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>③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color w:val="FF0000"/>
                      <w:sz w:val="24"/>
                      <w:szCs w:val="24"/>
                      <w:u w:val="single"/>
                      <w:lang w:val="en-US" w:eastAsia="zh-CN"/>
                    </w:rPr>
                    <w:t xml:space="preserve"> C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（4）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color w:val="FF0000"/>
                      <w:sz w:val="24"/>
                      <w:szCs w:val="24"/>
                      <w:u w:val="single"/>
                      <w:lang w:val="en-US" w:eastAsia="zh-CN"/>
                    </w:rPr>
                    <w:t>①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。</w:t>
                  </w:r>
                </w:p>
              </w:txbxContent>
            </v:textbox>
            <w10:wrap type="square"/>
          </v:shape>
        </w:pic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  <w:lang w:val="en-US" w:eastAsia="zh-CN"/>
        </w:rPr>
        <w:t xml:space="preserve"> 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b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二、填空（本大题共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4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个小题，共</w: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33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>分）</w:t>
      </w:r>
    </w:p>
    <w:p>
      <w:pPr>
        <w:ind w:firstLine="840" w:firstLineChars="400"/>
        <w:rPr>
          <w:b/>
          <w:sz w:val="24"/>
          <w:szCs w:val="24"/>
        </w:rPr>
      </w:pPr>
      <w:r>
        <w:pict>
          <v:shape id="_x0000_s1027" o:spid="_x0000_s1027" o:spt="202" type="#_x0000_t202" style="position:absolute;left:0pt;margin-left:511.65pt;margin-top:15.45pt;height:305.7pt;width:445pt;mso-position-horizontal-relative:margin;mso-wrap-distance-bottom:3.6pt;mso-wrap-distance-left:9pt;mso-wrap-distance-right:9pt;mso-wrap-distance-top:3.6pt;z-index:251663360;mso-width-relative:margin;mso-height-relative:margin;" filled="f" stroked="t" coordsize="21600,21600">
            <v:path/>
            <v:fill on="f" focussize="0,0"/>
            <v:stroke weight="1pt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>15.(共10分，（2）每空2分其他每空1分)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（1）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eastAsia="宋体"/>
                      <w:color w:val="FF0000"/>
                      <w:u w:val="single"/>
                      <w:lang w:val="en-US" w:eastAsia="zh-CN"/>
                    </w:rPr>
                    <w:t>化学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；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（2）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color w:val="FF0000"/>
                      <w:u w:val="single"/>
                    </w:rPr>
                    <w:t>因为镁条在燃烧时产生大量白烟弥漫到空气中，使得收集的生成物不全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 xml:space="preserve">    </w:t>
                  </w:r>
                </w:p>
                <w:tbl>
                  <w:tblPr>
                    <w:tblStyle w:val="7"/>
                    <w:tblW w:w="8610" w:type="dxa"/>
                    <w:tblInd w:w="0" w:type="dxa"/>
                    <w:tblBorders>
                      <w:top w:val="single" w:color="auto" w:sz="4" w:space="0"/>
                      <w:left w:val="single" w:color="auto" w:sz="4" w:space="0"/>
                      <w:bottom w:val="single" w:color="auto" w:sz="4" w:space="0"/>
                      <w:right w:val="single" w:color="auto" w:sz="4" w:space="0"/>
                      <w:insideH w:val="single" w:color="auto" w:sz="4" w:space="0"/>
                      <w:insideV w:val="single" w:color="auto" w:sz="4" w:space="0"/>
                    </w:tblBorders>
                    <w:tblLayout w:type="fixed"/>
                    <w:tblCellMar>
                      <w:top w:w="120" w:type="dxa"/>
                      <w:left w:w="120" w:type="dxa"/>
                      <w:bottom w:w="120" w:type="dxa"/>
                      <w:right w:w="120" w:type="dxa"/>
                    </w:tblCellMar>
                  </w:tblPr>
                  <w:tblGrid>
                    <w:gridCol w:w="3150"/>
                    <w:gridCol w:w="3525"/>
                    <w:gridCol w:w="1935"/>
                  </w:tblGrid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120" w:type="dxa"/>
                        <w:left w:w="120" w:type="dxa"/>
                        <w:bottom w:w="120" w:type="dxa"/>
                        <w:right w:w="120" w:type="dxa"/>
                      </w:tblCellMar>
                    </w:tblPrEx>
                    <w:trPr>
                      <w:trHeight w:val="631" w:hRule="atLeast"/>
                    </w:trPr>
                    <w:tc>
                      <w:tcPr>
                        <w:tcW w:w="315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t>实验操作</w:t>
                        </w:r>
                      </w:p>
                    </w:tc>
                    <w:tc>
                      <w:tcPr>
                        <w:tcW w:w="3525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t>实验现象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jc w:val="center"/>
                        </w:pPr>
                        <w:r>
                          <w:t>结论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120" w:type="dxa"/>
                        <w:left w:w="120" w:type="dxa"/>
                        <w:bottom w:w="120" w:type="dxa"/>
                        <w:right w:w="120" w:type="dxa"/>
                      </w:tblCellMar>
                    </w:tblPrEx>
                    <w:trPr>
                      <w:trHeight w:val="1940" w:hRule="atLeast"/>
                    </w:trPr>
                    <w:tc>
                      <w:tcPr>
                        <w:tcW w:w="3150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jc w:val="left"/>
                        </w:pPr>
                        <w:r>
                          <w:rPr>
                            <w:color w:val="FF0000"/>
                          </w:rPr>
                          <w:t>取少量黄色固体放入试管中，加入适量的水，并在试管口放置湿润的红色石蕊试纸</w:t>
                        </w:r>
                      </w:p>
                    </w:tc>
                    <w:tc>
                      <w:tcPr>
                        <w:tcW w:w="3525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jc w:val="left"/>
                        </w:pPr>
                        <w:r>
                          <w:rPr>
                            <w:color w:val="FF0000"/>
                          </w:rPr>
                          <w:t>有刺激性气味的气体生成，试纸由红变蓝  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bottom w:w="75" w:type="dxa"/>
                        </w:tcMar>
                        <w:vAlign w:val="center"/>
                      </w:tcPr>
                      <w:p>
                        <w:pPr>
                          <w:spacing w:line="360" w:lineRule="auto"/>
                          <w:jc w:val="left"/>
                        </w:pPr>
                        <w:r>
                          <w:t>黄色固体是Mg</w:t>
                        </w:r>
                        <w:r>
                          <w:rPr>
                            <w:vertAlign w:val="subscript"/>
                          </w:rPr>
                          <w:t>3</w:t>
                        </w:r>
                        <w:r>
                          <w:t>N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</w:p>
                    </w:tc>
                  </w:tr>
                </w:tbl>
                <w:p>
                  <w:pPr>
                    <w:numPr>
                      <w:ilvl w:val="0"/>
                      <w:numId w:val="2"/>
                    </w:numPr>
                    <w:spacing w:line="360" w:lineRule="auto"/>
                    <w:jc w:val="left"/>
                    <w:textAlignment w:val="center"/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</w:pPr>
                  <w:r>
                    <w:rPr>
                      <w:color w:val="FF0000"/>
                    </w:rPr>
                    <w:object>
                      <v:shape id="_x0000_i1026" o:spt="75" alt="eqId306d6b8d619c9fd9dd4c1e83e85d08c5" type="#_x0000_t75" style="height:33.4pt;width:94.1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9" o:title="eqId306d6b8d619c9fd9dd4c1e83e85d08c5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6" DrawAspect="Content" ObjectID="_1468075725" r:id="rId8">
                        <o:LockedField>false</o:LockedField>
                      </o:OLEObject>
                    </w:objec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Times New Roman" w:hAnsi="Times New Roman" w:eastAsia="宋体" w:cs="Times New Roman"/>
                      <w:color w:val="FF0000"/>
                      <w:sz w:val="24"/>
                      <w:szCs w:val="24"/>
                      <w:u w:val="single"/>
                      <w:lang w:val="en-US" w:eastAsia="zh-CN"/>
                    </w:rPr>
                    <w:t>镁条更容易和氧气发生反应，或提到氮气不活泼氧气活泼也可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；</w:t>
                  </w:r>
                </w:p>
                <w:p>
                  <w:pPr>
                    <w:numPr>
                      <w:ilvl w:val="0"/>
                      <w:numId w:val="2"/>
                    </w:num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color w:val="FF0000"/>
                      <w:u w:val="single"/>
                    </w:rPr>
                    <w:t>燃烧不一定需要氧气参与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single"/>
                      <w:lang w:val="en-US" w:eastAsia="zh-CN"/>
                    </w:rPr>
                    <w:t xml:space="preserve">                    </w:t>
                  </w:r>
                  <w:r>
                    <w:rPr>
                      <w:rFonts w:hint="eastAsia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spacing w:line="360" w:lineRule="auto"/>
                    <w:ind w:firstLine="480" w:firstLineChars="200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500" w:lineRule="exact"/>
                    <w:rPr>
                      <w:rFonts w:hint="eastAsia" w:ascii="宋体" w:hAnsi="宋体"/>
                    </w:rPr>
                  </w:pPr>
                </w:p>
              </w:txbxContent>
            </v:textbox>
            <w10:wrap type="square"/>
          </v:shape>
        </w:pict>
      </w:r>
      <w:r>
        <w:pict>
          <v:shape id="文本框 2" o:spid="_x0000_s1029" o:spt="202" type="#_x0000_t202" style="position:absolute;left:0pt;margin-left:22.95pt;margin-top:14.15pt;height:194.55pt;width:451.5pt;mso-wrap-distance-bottom:3.6pt;mso-wrap-distance-left:9pt;mso-wrap-distance-right:9pt;mso-wrap-distance-top:3.6pt;z-index:251659264;mso-width-relative:margin;mso-height-relative:margin;" filled="f" stroked="t" coordsize="21600,21600">
            <v:path/>
            <v:fill on="f" focussize="0,0"/>
            <v:stroke weight="1pt" joinstyle="miter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3"/>
                    </w:numPr>
                    <w:spacing w:line="360" w:lineRule="auto"/>
                    <w:jc w:val="left"/>
                    <w:textAlignment w:val="center"/>
                  </w:pP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12分,除（2）第一个空2分外其余每空1分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t>（1）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t>①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</w:rPr>
                    <w:t>C、H、O、K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写符号）组成，属于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</w:rPr>
                    <w:t>有机物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（填“无机物”或“有机物”）。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②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</w:rPr>
                    <w:t xml:space="preserve"> C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  <w:vertAlign w:val="subscript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</w:rPr>
                    <w:t>H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  <w:vertAlign w:val="subscript"/>
                    </w:rPr>
                    <w:t>7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</w:rPr>
                    <w:t>COO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  <w:vertAlign w:val="superscript"/>
                    </w:rPr>
                    <w:t>-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</w:rPr>
                    <w:t>、K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  <w:vertAlign w:val="superscript"/>
                    </w:rPr>
                    <w:t>+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4"/>
                      <w:szCs w:val="24"/>
                      <w:u w:val="single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（用微粒符号表示），化学式应为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color w:val="FF0000"/>
                      <w:u w:val="single"/>
                    </w:rPr>
                    <w:t>C</w:t>
                  </w:r>
                  <w:r>
                    <w:rPr>
                      <w:color w:val="FF0000"/>
                      <w:u w:val="single"/>
                      <w:vertAlign w:val="subscript"/>
                    </w:rPr>
                    <w:t>5</w:t>
                  </w:r>
                  <w:r>
                    <w:rPr>
                      <w:color w:val="FF0000"/>
                      <w:u w:val="single"/>
                    </w:rPr>
                    <w:t>H</w:t>
                  </w:r>
                  <w:r>
                    <w:rPr>
                      <w:color w:val="FF0000"/>
                      <w:u w:val="single"/>
                      <w:vertAlign w:val="subscript"/>
                    </w:rPr>
                    <w:t>7</w:t>
                  </w:r>
                  <w:r>
                    <w:rPr>
                      <w:color w:val="FF0000"/>
                      <w:u w:val="single"/>
                    </w:rPr>
                    <w:t>COOH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u w:val="single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</w:pP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  <w:r>
                    <w:t>化学性质的是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color w:val="FF0000"/>
                      <w:sz w:val="24"/>
                      <w:szCs w:val="24"/>
                      <w:u w:val="single"/>
                    </w:rPr>
                    <w:t xml:space="preserve"> bdef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</w:t>
                  </w:r>
                  <w: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2分，错选不得分，选2~3个1分只选1个不得分</w:t>
                  </w:r>
                  <w:r>
                    <w:t>），</w:t>
                  </w:r>
                  <w:r>
                    <w:rPr>
                      <w:rFonts w:hint="eastAsia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color w:val="FF0000"/>
                      <w:u w:val="single"/>
                    </w:rPr>
                    <w:t>微溶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</w:t>
                  </w:r>
                  <w:r>
                    <w:t>。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</w:pPr>
                  <w:r>
                    <w:t>（3）认识其制备和应用：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u w:val="none"/>
                      <w:lang w:val="en-US" w:eastAsia="zh-CN"/>
                    </w:rPr>
                  </w:pPr>
                  <w:r>
                    <w:t>①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color w:val="auto"/>
                      <w:u w:val="single"/>
                    </w:rPr>
                    <w:object>
                      <v:shape id="_x0000_i1027" o:spt="75" alt="eqId8f528ae0f5825ca2af44f3bdab2ce211" type="#_x0000_t75" style="height:15.85pt;width:169.8pt;" o:ole="t" fillcolor="#FFFFFF" filled="t" o:preferrelative="t" stroked="f" coordsize="21600,21600">
                        <v:path/>
                        <v:fill on="t" focussize="0,0"/>
                        <v:stroke on="f"/>
                        <v:imagedata r:id="rId11" o:title="eqId8f528ae0f5825ca2af44f3bdab2ce211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7" DrawAspect="Content" ObjectID="_1468075726" r:id="rId10">
                        <o:LockedField>false</o:LockedField>
                      </o:OLEObject>
                    </w:objec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；</w:t>
                  </w:r>
                  <w:r>
                    <w:t>②</w:t>
                  </w:r>
                  <w:r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  <w:u w:val="single"/>
                    </w:rPr>
                    <w:t>C</w:t>
                  </w:r>
                  <w:r>
                    <w:rPr>
                      <w:color w:val="FF0000"/>
                      <w:u w:val="single"/>
                      <w:vertAlign w:val="subscript"/>
                    </w:rPr>
                    <w:t>5</w:t>
                  </w:r>
                  <w:r>
                    <w:rPr>
                      <w:color w:val="FF0000"/>
                      <w:u w:val="single"/>
                    </w:rPr>
                    <w:t>H</w:t>
                  </w:r>
                  <w:r>
                    <w:rPr>
                      <w:color w:val="FF0000"/>
                      <w:u w:val="single"/>
                      <w:vertAlign w:val="subscript"/>
                    </w:rPr>
                    <w:t>7</w:t>
                  </w:r>
                  <w:r>
                    <w:rPr>
                      <w:color w:val="FF0000"/>
                      <w:u w:val="single"/>
                    </w:rPr>
                    <w:t>COO</w:t>
                  </w:r>
                  <w:r>
                    <w:rPr>
                      <w:color w:val="FF0000"/>
                      <w:u w:val="single"/>
                      <w:vertAlign w:val="superscript"/>
                    </w:rPr>
                    <w:t>-</w:t>
                  </w:r>
                  <w:r>
                    <w:rPr>
                      <w:color w:val="FF0000"/>
                      <w:u w:val="single"/>
                    </w:rPr>
                    <w:t>（或山梨酸根离子）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 xml:space="preserve"> ；</w:t>
                  </w:r>
                </w:p>
                <w:p>
                  <w:pPr>
                    <w:numPr>
                      <w:ilvl w:val="0"/>
                      <w:numId w:val="0"/>
                    </w:numPr>
                  </w:pP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/>
                      <w:u w:val="none"/>
                      <w:lang w:val="en-US" w:eastAsia="zh-CN"/>
                    </w:rPr>
                  </w:pPr>
                  <w:r>
                    <w:t>③</w:t>
                  </w:r>
                  <w:r>
                    <w:rPr>
                      <w:color w:val="FF0000"/>
                      <w:u w:val="single"/>
                    </w:rPr>
                    <w:t xml:space="preserve">山梨酸本身无毒     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color w:val="FF0000"/>
                      <w:u w:val="single"/>
                    </w:rPr>
                    <w:t>在人体中转化为二氧化碳和水也无毒 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（每条1分）</w:t>
                  </w:r>
                </w:p>
                <w:p>
                  <w:pPr>
                    <w:numPr>
                      <w:ilvl w:val="0"/>
                      <w:numId w:val="0"/>
                    </w:numPr>
                    <w:rPr>
                      <w:rFonts w:hint="eastAsia" w:eastAsia="宋体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none"/>
                      <w:lang w:val="en-US" w:eastAsia="zh-CN"/>
                    </w:rPr>
                    <w:t>（4）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 xml:space="preserve"> A 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</w:t>
                  </w:r>
                  <w:r>
                    <w:t>（填“A”或“B”）</w:t>
                  </w:r>
                </w:p>
              </w:txbxContent>
            </v:textbox>
            <w10:wrap type="square"/>
          </v:shape>
        </w:pict>
      </w:r>
    </w:p>
    <w:p>
      <w:pPr>
        <w:ind w:firstLine="964" w:firstLineChars="4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</w:t>
      </w:r>
    </w:p>
    <w:p>
      <w:pPr>
        <w:ind w:firstLine="964" w:firstLineChars="400"/>
        <w:rPr>
          <w:b/>
          <w:sz w:val="24"/>
          <w:szCs w:val="24"/>
        </w:rPr>
      </w:pPr>
    </w:p>
    <w:p>
      <w:pPr>
        <w:ind w:firstLine="964" w:firstLineChars="400"/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b w:val="0"/>
          <w:bCs w:val="0"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  <w:lang w:val="en-US" w:eastAsia="zh-CN"/>
        </w:rPr>
        <w:t xml:space="preserve">   </w:t>
      </w:r>
    </w:p>
    <w:p>
      <w:pPr>
        <w:jc w:val="left"/>
        <w:rPr>
          <w:rFonts w:ascii="黑体" w:hAnsi="黑体" w:eastAsia="黑体"/>
          <w:sz w:val="24"/>
          <w:szCs w:val="24"/>
        </w:rPr>
      </w:pPr>
    </w:p>
    <w:p>
      <w:pPr>
        <w:ind w:firstLine="964" w:firstLineChars="400"/>
        <w:rPr>
          <w:b/>
          <w:sz w:val="24"/>
          <w:szCs w:val="24"/>
        </w:rPr>
      </w:pPr>
    </w:p>
    <w:p>
      <w:pPr>
        <w:ind w:firstLine="964" w:firstLineChars="400"/>
        <w:rPr>
          <w:b/>
          <w:sz w:val="24"/>
          <w:szCs w:val="24"/>
        </w:rPr>
      </w:pPr>
    </w:p>
    <w:p>
      <w:pPr>
        <w:ind w:firstLine="964" w:firstLineChars="400"/>
        <w:rPr>
          <w:b/>
          <w:sz w:val="24"/>
          <w:szCs w:val="24"/>
        </w:rPr>
      </w:pPr>
    </w:p>
    <w:p>
      <w:pPr>
        <w:ind w:firstLine="964" w:firstLineChars="400"/>
        <w:rPr>
          <w:b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                                                                  </w:t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sz w:val="36"/>
          <w:szCs w:val="36"/>
        </w:rPr>
        <w:pict>
          <v:shape id="_x0000_s1031" o:spid="_x0000_s1031" o:spt="202" type="#_x0000_t202" style="position:absolute;left:0pt;margin-left:19.5pt;margin-top:15.4pt;height:132.75pt;width:454.65pt;mso-position-horizontal-relative:margin;mso-wrap-distance-bottom:3.6pt;mso-wrap-distance-left:9pt;mso-wrap-distance-right:9pt;mso-wrap-distance-top:3.6pt;z-index:251660288;mso-width-relative:margin;mso-height-relative:margin;" filled="f" stroked="t" coordsize="21600,21600">
            <v:path/>
            <v:fill on="f" focussize="0,0"/>
            <v:stroke weight="1pt" joinstyle="miter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rPr>
                      <w:rFonts w:hint="default" w:ascii="Times New Roman" w:hAnsi="Times New Roman" w:eastAsia="宋体" w:cs="Times New Roman"/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12.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000000"/>
                      <w:sz w:val="24"/>
                      <w:szCs w:val="24"/>
                    </w:rPr>
                    <w:t>（</w:t>
                  </w:r>
                  <w:r>
                    <w:rPr>
                      <w:rFonts w:hint="eastAsia" w:ascii="Times New Roman" w:hAnsi="Times New Roman" w:eastAsia="宋体" w:cs="Times New Roman"/>
                      <w:b w:val="0"/>
                      <w:bCs/>
                      <w:color w:val="000000"/>
                      <w:sz w:val="24"/>
                      <w:szCs w:val="24"/>
                      <w:lang w:val="en-US" w:eastAsia="zh-CN"/>
                    </w:rPr>
                    <w:t>6</w:t>
                  </w:r>
                  <w:r>
                    <w:rPr>
                      <w:rFonts w:hint="default" w:ascii="Times New Roman" w:hAnsi="Times New Roman" w:eastAsia="宋体" w:cs="Times New Roman"/>
                      <w:b w:val="0"/>
                      <w:bCs/>
                      <w:color w:val="000000"/>
                      <w:sz w:val="24"/>
                      <w:szCs w:val="24"/>
                    </w:rPr>
                    <w:t>分）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从化学的视角看奥运（每空1分）</w:t>
                  </w:r>
                </w:p>
                <w:p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color w:val="FF0000"/>
                      <w:u w:val="single"/>
                    </w:rPr>
                    <w:t>二氧化碳排放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（2）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 xml:space="preserve"> B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  </w:t>
                  </w:r>
                  <w:r>
                    <w:t>（填字母）</w:t>
                  </w:r>
                </w:p>
                <w:p/>
                <w:p>
                  <w:pPr>
                    <w:numPr>
                      <w:ilvl w:val="0"/>
                      <w:numId w:val="4"/>
                    </w:numPr>
                    <w:rPr>
                      <w:rFonts w:hint="default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color w:val="FF0000"/>
                      <w:u w:val="single"/>
                    </w:rPr>
                    <w:t xml:space="preserve"> 燃烧产物只有水，无污染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，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>水（H</w:t>
                  </w:r>
                  <w:r>
                    <w:rPr>
                      <w:rFonts w:hint="eastAsia"/>
                      <w:color w:val="FF0000"/>
                      <w:u w:val="single"/>
                      <w:vertAlign w:val="subscript"/>
                      <w:lang w:val="en-US" w:eastAsia="zh-CN"/>
                    </w:rPr>
                    <w:t>2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>O）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，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 xml:space="preserve">催化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jc w:val="both"/>
                    <w:rPr>
                      <w:rFonts w:hint="eastAsia"/>
                      <w:u w:val="none"/>
                      <w:lang w:val="en-US" w:eastAsia="zh-CN"/>
                    </w:rPr>
                  </w:pP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hint="default"/>
                      <w:u w:val="single"/>
                      <w:lang w:val="en-US" w:eastAsia="zh-CN"/>
                    </w:rPr>
                  </w:pPr>
                  <w:r>
                    <w:rPr>
                      <w:rFonts w:hint="eastAsia"/>
                      <w:color w:val="auto"/>
                      <w:lang w:eastAsia="zh-CN"/>
                    </w:rPr>
                    <w:t>（</w:t>
                  </w:r>
                  <w:r>
                    <w:rPr>
                      <w:rFonts w:hint="eastAsia"/>
                      <w:color w:val="auto"/>
                      <w:lang w:val="en-US" w:eastAsia="zh-CN"/>
                    </w:rPr>
                    <w:t>4</w:t>
                  </w:r>
                  <w:r>
                    <w:rPr>
                      <w:rFonts w:hint="eastAsia"/>
                      <w:color w:val="auto"/>
                      <w:lang w:eastAsia="zh-CN"/>
                    </w:rPr>
                    <w:t>）</w:t>
                  </w:r>
                  <w:r>
                    <w:rPr>
                      <w:color w:val="FF0000"/>
                      <w:u w:val="single"/>
                    </w:rPr>
                    <w:t>分子之间存在间隔，受压后，分子之间的间隔变小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。</w:t>
                  </w:r>
                </w:p>
              </w:txbxContent>
            </v:textbox>
            <w10:wrap type="square"/>
          </v:shape>
        </w:pict>
      </w: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</w:p>
    <w:p>
      <w:pPr>
        <w:rPr>
          <w:b/>
          <w:sz w:val="24"/>
          <w:szCs w:val="24"/>
        </w:rPr>
      </w:pPr>
      <w:r>
        <w:rPr>
          <w:sz w:val="24"/>
        </w:rPr>
        <w:pict>
          <v:shape id="文本框 20" o:spid="_x0000_s1032" o:spt="202" type="#_x0000_t202" style="position:absolute;left:0pt;margin-left:507.35pt;margin-top:14.3pt;height:22.5pt;width:252pt;z-index:251665408;mso-width-relative:page;mso-height-relative:page;" fillcolor="#FFFFFF" filled="t" stroked="f" coordsize="21600,21600">
            <v:path/>
            <v:fill on="t" color2="#FFFFFF" focussize="0,0"/>
            <v:stroke on="f"/>
            <v:imagedata o:title="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360" w:lineRule="auto"/>
                    <w:rPr>
                      <w:rFonts w:hint="default" w:ascii="Times New Roman" w:hAnsi="Times New Roman" w:eastAsia="黑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黑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四</w:t>
                  </w:r>
                  <w:r>
                    <w:rPr>
                      <w:rFonts w:hint="default" w:ascii="Times New Roman" w:hAnsi="Times New Roman" w:eastAsia="黑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、</w:t>
                  </w:r>
                  <w:r>
                    <w:rPr>
                      <w:rFonts w:hint="eastAsia" w:ascii="Times New Roman" w:hAnsi="Times New Roman" w:eastAsia="黑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计算题</w:t>
                  </w:r>
                  <w:r>
                    <w:rPr>
                      <w:rFonts w:hint="default" w:ascii="Times New Roman" w:hAnsi="Times New Roman" w:eastAsia="黑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（本大题共</w:t>
                  </w:r>
                  <w:r>
                    <w:rPr>
                      <w:rFonts w:hint="eastAsia" w:ascii="Times New Roman" w:hAnsi="Times New Roman" w:eastAsia="黑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default" w:ascii="Times New Roman" w:hAnsi="Times New Roman" w:eastAsia="黑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小题，共</w:t>
                  </w:r>
                  <w:r>
                    <w:rPr>
                      <w:rFonts w:hint="eastAsia" w:ascii="Times New Roman" w:hAnsi="Times New Roman" w:eastAsia="黑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7</w:t>
                  </w:r>
                  <w:r>
                    <w:rPr>
                      <w:rFonts w:hint="default" w:ascii="Times New Roman" w:hAnsi="Times New Roman" w:eastAsia="黑体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分）</w:t>
                  </w:r>
                </w:p>
                <w:p/>
              </w:txbxContent>
            </v:textbox>
          </v:shape>
        </w:pic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b/>
          <w:bCs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b/>
          <w:bCs/>
          <w:sz w:val="24"/>
          <w:szCs w:val="24"/>
          <w:lang w:val="en-US" w:eastAsia="zh-CN"/>
        </w:rPr>
      </w:pPr>
      <w:r>
        <w:rPr>
          <w:sz w:val="24"/>
        </w:rPr>
        <w:pict>
          <v:shape id="文本框 24" o:spid="_x0000_s1033" o:spt="202" type="#_x0000_t202" style="position:absolute;left:0pt;margin-left:28.95pt;margin-top:20pt;height:190.45pt;width:445.4pt;z-index:251666432;mso-width-relative:page;mso-height-relative:page;" fillcolor="#FFFFFF" filled="t" stroked="t" coordsize="21600,21600">
            <v:path/>
            <v:fill on="t" color2="#FFFFFF" focussize="0,0"/>
            <v:stroke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jc w:val="left"/>
                    <w:textAlignment w:val="center"/>
                    <w:rPr>
                      <w:rFonts w:hint="default"/>
                      <w:color w:val="FF0000"/>
                      <w:lang w:val="en-US" w:eastAsia="zh-CN"/>
                    </w:rPr>
                  </w:pPr>
                  <w:r>
                    <w:rPr>
                      <w:rFonts w:hint="eastAsia"/>
                      <w:color w:val="FF0000"/>
                      <w:lang w:val="en-US" w:eastAsia="zh-CN"/>
                    </w:rPr>
                    <w:t>16.（1）8.8g(2分)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color w:val="FF0000"/>
                    </w:rPr>
                  </w:pPr>
                  <w:r>
                    <w:rPr>
                      <w:rFonts w:hint="eastAsia"/>
                      <w:color w:val="FF0000"/>
                      <w:lang w:val="en-US" w:eastAsia="zh-CN"/>
                    </w:rPr>
                    <w:t>(2)</w:t>
                  </w:r>
                  <w:r>
                    <w:rPr>
                      <w:color w:val="FF0000"/>
                    </w:rPr>
                    <w:t>解：设反应生成氯化钙质量为</w:t>
                  </w:r>
                  <w:r>
                    <w:rPr>
                      <w:rFonts w:ascii="Times New Roman" w:hAnsi="Times New Roman" w:eastAsia="Times New Roman" w:cs="Times New Roman"/>
                      <w:i/>
                      <w:color w:val="FF0000"/>
                    </w:rPr>
                    <w:t>x</w:t>
                  </w:r>
                  <w:r>
                    <w:rPr>
                      <w:color w:val="FF0000"/>
                    </w:rPr>
                    <w:t>，二氧化碳的质量为</w:t>
                  </w:r>
                  <w:r>
                    <w:rPr>
                      <w:rFonts w:ascii="Times New Roman" w:hAnsi="Times New Roman" w:eastAsia="Times New Roman" w:cs="Times New Roman"/>
                      <w:i/>
                      <w:color w:val="FF0000"/>
                    </w:rPr>
                    <w:t>y</w:t>
                  </w:r>
                  <w:r>
                    <w:rPr>
                      <w:color w:val="FF0000"/>
                    </w:rPr>
                    <w:t>，</w:t>
                  </w:r>
                </w:p>
                <w:p>
                  <w:pPr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object>
                      <v:shape id="_x0000_i1028" o:spt="75" alt="eqId90e8c9b1922a9dd28ca7b98b949e38ff" type="#_x0000_t75" style="height:107.65pt;width:233.2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13" o:title="eqId90e8c9b1922a9dd28ca7b98b949e38ff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8" DrawAspect="Content" ObjectID="_1468075727" r:id="rId12">
                        <o:LockedField>false</o:LockedField>
                      </o:OLEObject>
                    </w:objec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反物后所得溶液中溶质的质量分数为</w:t>
                  </w:r>
                  <w:r>
                    <w:rPr>
                      <w:color w:val="FF0000"/>
                    </w:rPr>
                    <w:object>
                      <v:shape id="_x0000_i1029" o:spt="75" alt="eqId92ff24f99f30e5470124935728667b04" type="#_x0000_t75" style="height:26.55pt;width:69.4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15" o:title="eqId92ff24f99f30e5470124935728667b04"/>
                        <o:lock v:ext="edit" aspectratio="t"/>
                        <w10:wrap type="none"/>
                        <w10:anchorlock/>
                      </v:shape>
                      <o:OLEObject Type="Embed" ProgID="Equation.DSMT4" ShapeID="_x0000_i1029" DrawAspect="Content" ObjectID="_1468075728" r:id="rId14">
                        <o:LockedField>false</o:LockedField>
                      </o:OLEObject>
                    </w:object>
                  </w:r>
                  <w:r>
                    <w:rPr>
                      <w:color w:val="FF0000"/>
                    </w:rPr>
                    <w:t>×100%=20%；</w:t>
                  </w:r>
                </w:p>
                <w:p>
                  <w:pPr>
                    <w:rPr>
                      <w:color w:val="FF0000"/>
                    </w:rPr>
                  </w:pPr>
                </w:p>
              </w:txbxContent>
            </v:textbox>
          </v:shape>
        </w:pict>
      </w:r>
    </w:p>
    <w:p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b/>
          <w:bCs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default" w:ascii="Times New Roman" w:hAnsi="Times New Roman" w:eastAsia="黑体" w:cs="Times New Roman"/>
          <w:b/>
          <w:bCs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rPr>
          <w:b/>
          <w:sz w:val="24"/>
          <w:szCs w:val="24"/>
        </w:rPr>
        <w:sectPr>
          <w:headerReference r:id="rId3" w:type="default"/>
          <w:footerReference r:id="rId4" w:type="default"/>
          <w:pgSz w:w="20639" w:h="14572" w:orient="landscape"/>
          <w:pgMar w:top="284" w:right="720" w:bottom="720" w:left="72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  <w:docGrid w:type="lines" w:linePitch="312" w:charSpace="0"/>
        </w:sectPr>
      </w:pPr>
      <w:r>
        <w:pict>
          <v:shape id="_x0000_s1036" o:spid="_x0000_s1036" o:spt="202" type="#_x0000_t202" style="position:absolute;left:0pt;margin-left:17.25pt;margin-top:13.15pt;height:136pt;width:453.95pt;mso-position-horizontal-relative:margin;mso-wrap-distance-bottom:3.6pt;mso-wrap-distance-left:9pt;mso-wrap-distance-right:9pt;mso-wrap-distance-top:3.6pt;z-index:251661312;mso-width-relative:margin;mso-height-relative:margin;" filled="f" stroked="t" coordsize="21600,21600">
            <v:path/>
            <v:fill on="f" focussize="0,0"/>
            <v:stroke weight="1pt" joinstyle="miter"/>
            <v:imagedata o:title=""/>
            <o:lock v:ext="edit" aspectratio="f"/>
            <v:textbox>
              <w:txbxContent>
                <w:p>
                  <w:pPr>
                    <w:numPr>
                      <w:ilvl w:val="0"/>
                      <w:numId w:val="0"/>
                    </w:numPr>
                    <w:spacing w:line="500" w:lineRule="exact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13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</w:rPr>
                    <w:t>．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从微观的角度认识物质和变化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8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分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lang w:eastAsia="zh-CN"/>
                    </w:rPr>
                    <w:t>）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（1）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color w:val="FF0000"/>
                      <w:u w:val="single"/>
                    </w:rPr>
                    <w:t xml:space="preserve">金属     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  <w:t>；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  <w:t xml:space="preserve">    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color w:val="FF0000"/>
                      <w:u w:val="single"/>
                    </w:rPr>
                    <w:t>铝原子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color w:val="FF0000"/>
                      <w:sz w:val="24"/>
                      <w:szCs w:val="24"/>
                      <w:u w:val="single"/>
                      <w:lang w:val="en-US" w:eastAsia="zh-CN"/>
                    </w:rPr>
                    <w:t>（Al）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  <w:t>。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eastAsia="zh-CN"/>
                    </w:rPr>
                    <w:t>（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default" w:ascii="Times New Roman" w:hAnsi="Times New Roman" w:cs="Times New Roman"/>
                      <w:sz w:val="24"/>
                      <w:szCs w:val="24"/>
                      <w:lang w:eastAsia="zh-CN"/>
                    </w:rPr>
                    <w:t>）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color w:val="FF0000"/>
                      <w:u w:val="single"/>
                    </w:rPr>
                    <w:t>有气泡产生，固体部分溶解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  <w:t>，</w:t>
                  </w:r>
                  <w:r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color w:val="FF0000"/>
                      <w:u w:val="single"/>
                    </w:rPr>
                    <w:t xml:space="preserve"> Zn＋2HCl=ZnCl</w:t>
                  </w:r>
                  <w:r>
                    <w:rPr>
                      <w:color w:val="FF0000"/>
                      <w:u w:val="single"/>
                      <w:vertAlign w:val="subscript"/>
                    </w:rPr>
                    <w:t>2</w:t>
                  </w:r>
                  <w:r>
                    <w:rPr>
                      <w:color w:val="FF0000"/>
                      <w:u w:val="single"/>
                    </w:rPr>
                    <w:t>＋H</w:t>
                  </w:r>
                  <w:r>
                    <w:rPr>
                      <w:color w:val="FF0000"/>
                      <w:u w:val="single"/>
                      <w:vertAlign w:val="subscript"/>
                    </w:rPr>
                    <w:t>2</w:t>
                  </w:r>
                  <w:r>
                    <w:rPr>
                      <w:color w:val="FF0000"/>
                      <w:u w:val="single"/>
                    </w:rPr>
                    <w:t>↑  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  <w:t>，</w:t>
                  </w: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ind w:firstLine="210" w:firstLineChars="100"/>
                    <w:jc w:val="left"/>
                    <w:textAlignment w:val="center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pict>
                      <v:shape id="_x0000_i1030" o:spt="75" type="#_x0000_t75" style="height:14.2pt;width:14.2pt;" filled="f" o:preferrelative="t" stroked="f" coordsize="21600,21600">
                        <v:path/>
                        <v:fill on="f" focussize="0,0"/>
                        <v:stroke on="f"/>
                        <v:imagedata r:id="rId16" o:title=""/>
                        <o:lock v:ext="edit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 xml:space="preserve"> ①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</w:t>
                  </w:r>
                  <w:r>
                    <w:t xml:space="preserve"> ；</w:t>
                  </w:r>
                  <w:r>
                    <w:pict>
                      <v:shape id="_x0000_i1031" o:spt="75" type="#_x0000_t75" style="height:17.95pt;width:17.2pt;" filled="f" o:preferrelative="t" stroked="f" coordsize="21600,21600">
                        <v:path/>
                        <v:fill on="f" focussize="0,0"/>
                        <v:stroke on="f"/>
                        <v:imagedata r:id="rId17" o:title=""/>
                        <o:lock v:ext="edit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 xml:space="preserve">③ 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 </w:t>
                  </w:r>
                  <w:r>
                    <w:t>；</w:t>
                  </w:r>
                  <w:r>
                    <w:pict>
                      <v:shape id="_x0000_i1032" o:spt="75" type="#_x0000_t75" style="height:20.95pt;width:22.45pt;" filled="f" o:preferrelative="t" stroked="f" coordsize="21600,21600">
                        <v:path/>
                        <v:fill on="f" focussize="0,0"/>
                        <v:stroke on="f"/>
                        <v:imagedata r:id="rId18" o:title=""/>
                        <o:lock v:ext="edit" aspectratio="t"/>
                        <w10:wrap type="none"/>
                        <w10:anchorlock/>
                      </v:shape>
                    </w:pic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/>
                      <w:color w:val="FF0000"/>
                      <w:u w:val="single"/>
                      <w:lang w:val="en-US" w:eastAsia="zh-CN"/>
                    </w:rPr>
                    <w:t>②</w:t>
                  </w:r>
                  <w:r>
                    <w:rPr>
                      <w:rFonts w:hint="eastAsia"/>
                      <w:u w:val="single"/>
                      <w:lang w:val="en-US" w:eastAsia="zh-CN"/>
                    </w:rPr>
                    <w:t xml:space="preserve">    </w:t>
                  </w:r>
                  <w:r>
                    <w:t>。</w:t>
                  </w:r>
                  <w:r>
                    <w:rPr>
                      <w:rFonts w:hint="eastAsia"/>
                      <w:lang w:eastAsia="zh-CN"/>
                    </w:rPr>
                    <w:t>（</w:t>
                  </w:r>
                  <w:r>
                    <w:rPr>
                      <w:rFonts w:hint="eastAsia"/>
                      <w:lang w:val="en-US" w:eastAsia="zh-CN"/>
                    </w:rPr>
                    <w:t>填编号</w:t>
                  </w:r>
                  <w:r>
                    <w:rPr>
                      <w:rFonts w:hint="eastAsia"/>
                      <w:lang w:eastAsia="zh-CN"/>
                    </w:rPr>
                    <w:t>）</w:t>
                  </w:r>
                </w:p>
                <w:p>
                  <w:pPr>
                    <w:spacing w:line="360" w:lineRule="auto"/>
                    <w:jc w:val="left"/>
                    <w:textAlignment w:val="center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u w:val="none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lang w:val="en-US" w:eastAsia="zh-CN"/>
                    </w:rPr>
                    <w:t>（3）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color w:val="FF0000"/>
                      <w:u w:val="single"/>
                    </w:rPr>
                    <w:t>2Al＋6H</w:t>
                  </w:r>
                  <w:r>
                    <w:rPr>
                      <w:color w:val="FF0000"/>
                      <w:u w:val="single"/>
                      <w:vertAlign w:val="superscript"/>
                    </w:rPr>
                    <w:t>＋</w:t>
                  </w:r>
                  <w:r>
                    <w:rPr>
                      <w:color w:val="FF0000"/>
                      <w:u w:val="single"/>
                    </w:rPr>
                    <w:t>= 2Al</w:t>
                  </w:r>
                  <w:r>
                    <w:rPr>
                      <w:color w:val="FF0000"/>
                      <w:u w:val="single"/>
                      <w:vertAlign w:val="superscript"/>
                    </w:rPr>
                    <w:t>3＋</w:t>
                  </w:r>
                  <w:r>
                    <w:rPr>
                      <w:color w:val="FF0000"/>
                      <w:u w:val="single"/>
                    </w:rPr>
                    <w:t>＋3H</w:t>
                  </w:r>
                  <w:r>
                    <w:rPr>
                      <w:color w:val="FF0000"/>
                      <w:u w:val="single"/>
                      <w:vertAlign w:val="subscript"/>
                    </w:rPr>
                    <w:t>2</w:t>
                  </w:r>
                  <w:r>
                    <w:rPr>
                      <w:color w:val="FF0000"/>
                      <w:u w:val="single"/>
                    </w:rPr>
                    <w:t>↑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u w:val="none"/>
                      <w:lang w:val="en-US" w:eastAsia="zh-CN"/>
                    </w:rPr>
                    <w:t>。</w:t>
                  </w:r>
                </w:p>
              </w:txbxContent>
            </v:textbox>
            <w10:wrap type="square"/>
          </v:shape>
        </w:pict>
      </w:r>
      <w:r>
        <w:rPr>
          <w:sz w:val="24"/>
        </w:rPr>
        <w:pict>
          <v:shape id="文本框 18" o:spid="_x0000_s1040" o:spt="202" type="#_x0000_t202" style="position:absolute;left:0pt;margin-left:-343.65pt;margin-top:362.85pt;height:21.85pt;width:697.25pt;z-index:251664384;mso-width-relative:page;mso-height-relative:page;" filled="f" stroked="t" coordsize="21600,21600">
            <v:path/>
            <v:fill on="f" focussize="0,0"/>
            <v:stroke color="#FFFFF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初四化学答题卡  第3页共4页                                                                          初四化学答题卡  第4页共4页</w:t>
                  </w:r>
                </w:p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8B6D03"/>
    <w:multiLevelType w:val="singleLevel"/>
    <w:tmpl w:val="AE8B6D03"/>
    <w:lvl w:ilvl="0" w:tentative="0">
      <w:start w:val="1"/>
      <w:numFmt w:val="decimalEnclosedCircleChinese"/>
      <w:suff w:val="space"/>
      <w:lvlText w:val="%1"/>
      <w:lvlJc w:val="left"/>
      <w:rPr>
        <w:rFonts w:hint="eastAsia"/>
      </w:rPr>
    </w:lvl>
  </w:abstractNum>
  <w:abstractNum w:abstractNumId="1">
    <w:nsid w:val="F34441E3"/>
    <w:multiLevelType w:val="singleLevel"/>
    <w:tmpl w:val="F34441E3"/>
    <w:lvl w:ilvl="0" w:tentative="0">
      <w:start w:val="11"/>
      <w:numFmt w:val="decimal"/>
      <w:suff w:val="nothing"/>
      <w:lvlText w:val="%1．"/>
      <w:lvlJc w:val="left"/>
    </w:lvl>
  </w:abstractNum>
  <w:abstractNum w:abstractNumId="2">
    <w:nsid w:val="00579F49"/>
    <w:multiLevelType w:val="singleLevel"/>
    <w:tmpl w:val="00579F49"/>
    <w:lvl w:ilvl="0" w:tentative="0">
      <w:start w:val="3"/>
      <w:numFmt w:val="decimal"/>
      <w:suff w:val="space"/>
      <w:lvlText w:val="（%1）"/>
      <w:lvlJc w:val="left"/>
    </w:lvl>
  </w:abstractNum>
  <w:abstractNum w:abstractNumId="3">
    <w:nsid w:val="2E8FA263"/>
    <w:multiLevelType w:val="singleLevel"/>
    <w:tmpl w:val="2E8FA26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FhMjA1MDk4NGRjMTM1NGQ2MTU0OGQ1MDQxMGU1YjAifQ=="/>
  </w:docVars>
  <w:rsids>
    <w:rsidRoot w:val="00622A2C"/>
    <w:rsid w:val="000020DD"/>
    <w:rsid w:val="00012012"/>
    <w:rsid w:val="00040523"/>
    <w:rsid w:val="0006343A"/>
    <w:rsid w:val="00094AFC"/>
    <w:rsid w:val="000B0446"/>
    <w:rsid w:val="000D369A"/>
    <w:rsid w:val="00116A90"/>
    <w:rsid w:val="0015472B"/>
    <w:rsid w:val="001576AA"/>
    <w:rsid w:val="00192300"/>
    <w:rsid w:val="00211C35"/>
    <w:rsid w:val="00220F3B"/>
    <w:rsid w:val="00255583"/>
    <w:rsid w:val="00273E35"/>
    <w:rsid w:val="00275DA1"/>
    <w:rsid w:val="00296501"/>
    <w:rsid w:val="002B07C1"/>
    <w:rsid w:val="002D0B1C"/>
    <w:rsid w:val="002D6846"/>
    <w:rsid w:val="003016C5"/>
    <w:rsid w:val="003456B0"/>
    <w:rsid w:val="00352E0E"/>
    <w:rsid w:val="00360A43"/>
    <w:rsid w:val="003B3983"/>
    <w:rsid w:val="004151FC"/>
    <w:rsid w:val="004E38A0"/>
    <w:rsid w:val="005008EA"/>
    <w:rsid w:val="005840C4"/>
    <w:rsid w:val="005E0B22"/>
    <w:rsid w:val="00622A2C"/>
    <w:rsid w:val="00667BDE"/>
    <w:rsid w:val="00693375"/>
    <w:rsid w:val="00720A58"/>
    <w:rsid w:val="00751D62"/>
    <w:rsid w:val="00793F7C"/>
    <w:rsid w:val="007B0523"/>
    <w:rsid w:val="007D2101"/>
    <w:rsid w:val="008414FE"/>
    <w:rsid w:val="00844B08"/>
    <w:rsid w:val="008655E0"/>
    <w:rsid w:val="008816FE"/>
    <w:rsid w:val="008A560B"/>
    <w:rsid w:val="0093743E"/>
    <w:rsid w:val="00975EAD"/>
    <w:rsid w:val="009A4819"/>
    <w:rsid w:val="009E7D6F"/>
    <w:rsid w:val="00A236B5"/>
    <w:rsid w:val="00A82408"/>
    <w:rsid w:val="00B24A0D"/>
    <w:rsid w:val="00B30C45"/>
    <w:rsid w:val="00C02FC6"/>
    <w:rsid w:val="00C058D4"/>
    <w:rsid w:val="00DC531B"/>
    <w:rsid w:val="00E45F83"/>
    <w:rsid w:val="00E535EA"/>
    <w:rsid w:val="00EF5F3A"/>
    <w:rsid w:val="00F71B7C"/>
    <w:rsid w:val="072421CB"/>
    <w:rsid w:val="08934AA4"/>
    <w:rsid w:val="0DB531F8"/>
    <w:rsid w:val="12040D83"/>
    <w:rsid w:val="157B3F3D"/>
    <w:rsid w:val="16D470CB"/>
    <w:rsid w:val="172A5352"/>
    <w:rsid w:val="18823EEC"/>
    <w:rsid w:val="21346C58"/>
    <w:rsid w:val="25415834"/>
    <w:rsid w:val="26754CE1"/>
    <w:rsid w:val="27970067"/>
    <w:rsid w:val="2FC94943"/>
    <w:rsid w:val="39C43A9D"/>
    <w:rsid w:val="41566E68"/>
    <w:rsid w:val="43743E9A"/>
    <w:rsid w:val="4907740C"/>
    <w:rsid w:val="49176733"/>
    <w:rsid w:val="514070BC"/>
    <w:rsid w:val="522C38B4"/>
    <w:rsid w:val="550459BF"/>
    <w:rsid w:val="622B3E49"/>
    <w:rsid w:val="62D21DF3"/>
    <w:rsid w:val="62FB39F7"/>
    <w:rsid w:val="69533ABE"/>
    <w:rsid w:val="6A3551A1"/>
    <w:rsid w:val="6AE32D9C"/>
    <w:rsid w:val="6B030936"/>
    <w:rsid w:val="6BC429CC"/>
    <w:rsid w:val="6ED65E04"/>
    <w:rsid w:val="6FED332A"/>
    <w:rsid w:val="70ED4E3C"/>
    <w:rsid w:val="73452B3E"/>
    <w:rsid w:val="755C099D"/>
    <w:rsid w:val="778A12A6"/>
    <w:rsid w:val="790244DB"/>
    <w:rsid w:val="7D53597B"/>
    <w:rsid w:val="7D5F02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kern w:val="0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10">
    <w:name w:val="页脚 Char"/>
    <w:link w:val="3"/>
    <w:qFormat/>
    <w:uiPriority w:val="99"/>
    <w:rPr>
      <w:sz w:val="18"/>
      <w:szCs w:val="18"/>
    </w:rPr>
  </w:style>
  <w:style w:type="character" w:customStyle="1" w:styleId="11">
    <w:name w:val="页眉 Char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7"/>
    <customShpInfo spid="_x0000_s1029"/>
    <customShpInfo spid="_x0000_s1031"/>
    <customShpInfo spid="_x0000_s1032"/>
    <customShpInfo spid="_x0000_s1033"/>
    <customShpInfo spid="_x0000_s1036"/>
    <customShpInfo spid="_x0000_s104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80</Characters>
  <Lines>1</Lines>
  <Paragraphs>1</Paragraphs>
  <TotalTime>0</TotalTime>
  <ScaleCrop>false</ScaleCrop>
  <LinksUpToDate>false</LinksUpToDate>
  <CharactersWithSpaces>177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2015-10-22T10:51:00Z</dcterms:created>
  <dc:creator>prc</dc:creator>
  <cp:lastModifiedBy>Administrator</cp:lastModifiedBy>
  <cp:lastPrinted>2015-09-30T11:33:00Z</cp:lastPrinted>
  <dcterms:modified xsi:type="dcterms:W3CDTF">2022-12-27T06:11:39Z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