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right="0" w:rightChars="0" w:firstLine="1574" w:firstLineChars="700"/>
        <w:jc w:val="left"/>
        <w:textAlignment w:val="auto"/>
        <w:rPr>
          <w:rFonts w:hint="eastAsia" w:ascii="黑体" w:hAnsi="黑体" w:eastAsia="黑体" w:cs="黑体"/>
          <w:b/>
          <w:bCs/>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黑体" w:hAnsi="黑体" w:eastAsia="黑体" w:cs="黑体"/>
          <w:b/>
          <w:bCs/>
          <w:i w:val="0"/>
          <w:iCs w:val="0"/>
          <w:caps w:val="0"/>
          <w:color w:val="000000" w:themeColor="text1"/>
          <w:spacing w:val="7"/>
          <w:sz w:val="21"/>
          <w:szCs w:val="21"/>
          <w:shd w:val="clear" w:color="auto" w:fill="FFFFFF"/>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10160000</wp:posOffset>
            </wp:positionV>
            <wp:extent cx="266700" cy="3556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266700" cy="355600"/>
                    </a:xfrm>
                    <a:prstGeom prst="rect">
                      <a:avLst/>
                    </a:prstGeom>
                  </pic:spPr>
                </pic:pic>
              </a:graphicData>
            </a:graphic>
          </wp:anchor>
        </w:drawing>
      </w:r>
      <w:r>
        <w:rPr>
          <w:rFonts w:hint="eastAsia" w:ascii="黑体" w:hAnsi="黑体" w:eastAsia="黑体" w:cs="黑体"/>
          <w:b/>
          <w:bCs/>
          <w:i w:val="0"/>
          <w:iCs w:val="0"/>
          <w:caps w:val="0"/>
          <w:color w:val="000000" w:themeColor="text1"/>
          <w:spacing w:val="7"/>
          <w:sz w:val="21"/>
          <w:szCs w:val="21"/>
          <w:shd w:val="clear" w:color="auto" w:fill="FFFFFF"/>
          <w:lang w:val="en-US" w:eastAsia="zh-CN"/>
          <w14:textFill>
            <w14:solidFill>
              <w14:schemeClr w14:val="tx1"/>
            </w14:solidFill>
          </w14:textFill>
        </w:rPr>
        <w:t>九年级道法学业水平检测适应性训练参考答案（22.4）</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right="0" w:rightChars="0"/>
        <w:jc w:val="left"/>
        <w:textAlignment w:val="auto"/>
        <w:rPr>
          <w:rFonts w:hint="eastAsia" w:ascii="仿宋" w:hAnsi="仿宋" w:eastAsia="仿宋" w:cs="仿宋"/>
          <w:b/>
          <w:bCs/>
          <w:i w:val="0"/>
          <w:iCs w:val="0"/>
          <w:caps w:val="0"/>
          <w:color w:val="000000" w:themeColor="text1"/>
          <w:spacing w:val="7"/>
          <w:sz w:val="21"/>
          <w:szCs w:val="21"/>
          <w:shd w:val="clear" w:color="auto" w:fill="FFFFFF"/>
          <w:lang w:val="en-US" w:eastAsia="zh-CN"/>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黑体" w:hAnsi="黑体" w:eastAsia="黑体" w:cs="黑体"/>
          <w:b/>
          <w:bCs/>
          <w:i w:val="0"/>
          <w:iCs w:val="0"/>
          <w:caps w:val="0"/>
          <w:color w:val="000000" w:themeColor="text1"/>
          <w:spacing w:val="7"/>
          <w:sz w:val="21"/>
          <w:szCs w:val="21"/>
          <w:shd w:val="clear" w:color="auto" w:fill="FFFFFF"/>
          <w:lang w:val="en-US" w:eastAsia="zh-CN"/>
          <w14:textFill>
            <w14:solidFill>
              <w14:schemeClr w14:val="tx1"/>
            </w14:solidFill>
          </w14:textFill>
        </w:rPr>
        <w:t>选择题：</w:t>
      </w:r>
      <w:r>
        <w:rPr>
          <w:rFonts w:hint="eastAsia" w:ascii="宋体" w:hAnsi="宋体" w:eastAsia="宋体" w:cs="宋体"/>
          <w:b/>
          <w:bCs/>
          <w:color w:val="000000" w:themeColor="text1"/>
          <w:sz w:val="24"/>
          <w:szCs w:val="24"/>
          <w:lang w:val="en-US" w:eastAsia="zh-CN"/>
          <w14:textFill>
            <w14:solidFill>
              <w14:schemeClr w14:val="tx1"/>
            </w14:solidFill>
          </w14:textFill>
        </w:rPr>
        <w:t>DBCBC AA</w:t>
      </w:r>
      <w:r>
        <w:rPr>
          <w:rFonts w:hint="eastAsia" w:ascii="宋体" w:hAnsi="宋体" w:cs="宋体"/>
          <w:b/>
          <w:bCs/>
          <w:color w:val="000000" w:themeColor="text1"/>
          <w:sz w:val="24"/>
          <w:szCs w:val="24"/>
          <w:lang w:val="en-US" w:eastAsia="zh-CN"/>
          <w14:textFill>
            <w14:solidFill>
              <w14:schemeClr w14:val="tx1"/>
            </w14:solidFill>
          </w14:textFill>
        </w:rPr>
        <w:t>A</w:t>
      </w:r>
      <w:r>
        <w:rPr>
          <w:rFonts w:hint="eastAsia" w:ascii="宋体" w:hAnsi="宋体" w:eastAsia="宋体" w:cs="宋体"/>
          <w:b/>
          <w:bCs/>
          <w:color w:val="000000" w:themeColor="text1"/>
          <w:sz w:val="24"/>
          <w:szCs w:val="24"/>
          <w:lang w:val="en-US" w:eastAsia="zh-CN"/>
          <w14:textFill>
            <w14:solidFill>
              <w14:schemeClr w14:val="tx1"/>
            </w14:solidFill>
          </w14:textFill>
        </w:rPr>
        <w:t>DC  ACBCB  BADDC</w:t>
      </w:r>
      <w:r>
        <w:rPr>
          <w:rFonts w:hint="eastAsia" w:ascii="宋体" w:hAnsi="宋体" w:eastAsia="宋体" w:cs="宋体"/>
          <w:b/>
          <w:bCs/>
          <w:color w:val="000000" w:themeColor="text1"/>
          <w:sz w:val="21"/>
          <w:szCs w:val="21"/>
          <w:lang w:val="en-US" w:eastAsia="zh-CN"/>
          <w14:textFill>
            <w14:solidFill>
              <w14:schemeClr w14:val="tx1"/>
            </w14:solidFill>
          </w14:textFill>
        </w:rPr>
        <w:t>（每小题2.5分，共50分）</w:t>
      </w:r>
    </w:p>
    <w:p>
      <w:pPr>
        <w:pStyle w:val="2"/>
        <w:keepNext w:val="0"/>
        <w:keepLines w:val="0"/>
        <w:pageBreakBefore w:val="0"/>
        <w:kinsoku/>
        <w:wordWrap/>
        <w:overflowPunct/>
        <w:topLinePunct w:val="0"/>
        <w:autoSpaceDE/>
        <w:autoSpaceDN/>
        <w:bidi w:val="0"/>
        <w:spacing w:line="300" w:lineRule="exact"/>
        <w:ind w:left="0" w:leftChars="0" w:firstLine="0" w:firstLineChars="0"/>
        <w:jc w:val="left"/>
        <w:textAlignment w:val="auto"/>
        <w:rPr>
          <w:rFonts w:hint="eastAsia" w:ascii="黑体" w:hAnsi="黑体" w:eastAsia="黑体" w:cs="黑体"/>
          <w:b/>
          <w:bCs/>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黑体" w:hAnsi="黑体" w:eastAsia="黑体" w:cs="黑体"/>
          <w:b/>
          <w:bCs/>
          <w:i w:val="0"/>
          <w:iCs w:val="0"/>
          <w:caps w:val="0"/>
          <w:color w:val="000000" w:themeColor="text1"/>
          <w:spacing w:val="7"/>
          <w:sz w:val="21"/>
          <w:szCs w:val="21"/>
          <w:shd w:val="clear" w:color="auto" w:fill="FFFFFF"/>
          <w:lang w:val="en-US" w:eastAsia="zh-CN"/>
          <w14:textFill>
            <w14:solidFill>
              <w14:schemeClr w14:val="tx1"/>
            </w14:solidFill>
          </w14:textFill>
        </w:rPr>
        <w:t>非选择：</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21.</w:t>
      </w:r>
      <w:r>
        <w:rPr>
          <w:rFonts w:hint="eastAsia" w:ascii="仿宋" w:hAnsi="仿宋" w:eastAsia="仿宋" w:cs="仿宋"/>
          <w:b/>
          <w:bCs/>
          <w:color w:val="000000" w:themeColor="text1"/>
          <w:sz w:val="21"/>
          <w:szCs w:val="21"/>
          <w:lang w:val="en-US" w:eastAsia="zh-CN"/>
          <w14:textFill>
            <w14:solidFill>
              <w14:schemeClr w14:val="tx1"/>
            </w14:solidFill>
          </w14:textFill>
        </w:rPr>
        <w:t>（6分）</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①全过程人民民主是我国社会主义民主政治发展的一个新的更高的阶段。全过程人民民主，是人民当家作主的生动实践和必由之路。②我国社会主义民主是一种新型的民主，具有强大生命力。③人民当家作主是社会主义民主政治的本质特征。④我国社会主义民主是维护人民根本利益最广泛、最真实、最管用的民主。⑤有事好商量，众人的事情由众人商量，是人民民主的真谛。⑥协商民主是我国社会主义民主的特有形式和独特优势。⑦发展全过程人民民主，能够充分彰显社会主义国家性质，充分彰显人民主体地位，使人民意志得到更好体现、人民权益得到更好保障、人民创造活力进一步激发。</w:t>
      </w:r>
      <w:r>
        <w:rPr>
          <w:rFonts w:hint="eastAsia" w:ascii="楷体" w:hAnsi="楷体" w:eastAsia="楷体" w:cs="楷体"/>
          <w:b/>
          <w:bCs/>
          <w:i w:val="0"/>
          <w:iCs w:val="0"/>
          <w:caps w:val="0"/>
          <w:color w:val="000000" w:themeColor="text1"/>
          <w:spacing w:val="7"/>
          <w:sz w:val="21"/>
          <w:szCs w:val="21"/>
          <w:shd w:val="clear" w:color="auto" w:fill="FFFFFF"/>
          <w:lang w:val="en-US" w:eastAsia="zh-CN"/>
          <w14:textFill>
            <w14:solidFill>
              <w14:schemeClr w14:val="tx1"/>
            </w14:solidFill>
          </w14:textFill>
        </w:rPr>
        <w:t>（每点2分，共6分，回答其中3点即可）</w:t>
      </w:r>
      <w:r>
        <w:rPr>
          <w:rFonts w:hint="eastAsia" w:ascii="楷体" w:hAnsi="楷体" w:eastAsia="楷体" w:cs="楷体"/>
          <w:b w:val="0"/>
          <w:bCs w:val="0"/>
          <w:i w:val="0"/>
          <w:iCs w:val="0"/>
          <w:caps w:val="0"/>
          <w:color w:val="000000" w:themeColor="text1"/>
          <w:spacing w:val="7"/>
          <w:sz w:val="21"/>
          <w:szCs w:val="21"/>
          <w:shd w:val="clear" w:color="auto" w:fill="FFFFFF"/>
          <w:lang w:val="en-US" w:eastAsia="zh-CN"/>
          <w14:textFill>
            <w14:solidFill>
              <w14:schemeClr w14:val="tx1"/>
            </w14:solidFill>
          </w14:textFill>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22.</w:t>
      </w:r>
      <w:r>
        <w:rPr>
          <w:rFonts w:hint="eastAsia" w:ascii="仿宋" w:hAnsi="仿宋" w:eastAsia="仿宋" w:cs="仿宋"/>
          <w:b/>
          <w:bCs/>
          <w:color w:val="000000" w:themeColor="text1"/>
          <w:sz w:val="21"/>
          <w:szCs w:val="21"/>
          <w:lang w:val="en-US" w:eastAsia="zh-CN"/>
          <w14:textFill>
            <w14:solidFill>
              <w14:schemeClr w14:val="tx1"/>
            </w14:solidFill>
          </w14:textFill>
        </w:rPr>
        <w:t>（6分）</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制度：①人民代表大会制度；②中国共产党领导的多党合作和政治协商制度；③民族区域自治制度；④基层群众自治制度。</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途径（或方式）：⑤民主选举、⑥民主决策、⑦民主管理、</w:t>
      </w:r>
      <w:r>
        <w:rPr>
          <w:rFonts w:hint="eastAsia" w:ascii="微软雅黑" w:hAnsi="微软雅黑" w:eastAsia="微软雅黑" w:cs="微软雅黑"/>
          <w:b w:val="0"/>
          <w:bCs w:val="0"/>
          <w:i w:val="0"/>
          <w:iCs w:val="0"/>
          <w:caps w:val="0"/>
          <w:color w:val="000000" w:themeColor="text1"/>
          <w:spacing w:val="7"/>
          <w:sz w:val="21"/>
          <w:szCs w:val="21"/>
          <w:shd w:val="clear" w:color="auto" w:fill="FFFFFF"/>
          <w:lang w:val="en-US" w:eastAsia="zh-CN"/>
          <w14:textFill>
            <w14:solidFill>
              <w14:schemeClr w14:val="tx1"/>
            </w14:solidFill>
          </w14:textFill>
        </w:rPr>
        <w:t>⑧</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民主监督</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Style w:val="8"/>
          <w:rFonts w:hint="eastAsia" w:ascii="楷体" w:hAnsi="楷体" w:eastAsia="楷体" w:cs="楷体"/>
          <w:b/>
          <w:bCs/>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楷体" w:hAnsi="楷体" w:eastAsia="楷体" w:cs="楷体"/>
          <w:b/>
          <w:bCs/>
          <w:i w:val="0"/>
          <w:iCs w:val="0"/>
          <w:caps w:val="0"/>
          <w:color w:val="000000" w:themeColor="text1"/>
          <w:spacing w:val="7"/>
          <w:sz w:val="21"/>
          <w:szCs w:val="21"/>
          <w:shd w:val="clear" w:color="auto" w:fill="FFFFFF"/>
          <w:lang w:val="en-US" w:eastAsia="zh-CN"/>
          <w14:textFill>
            <w14:solidFill>
              <w14:schemeClr w14:val="tx1"/>
            </w14:solidFill>
          </w14:textFill>
        </w:rPr>
        <w:t>（每点1分，共6分）</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23.</w:t>
      </w:r>
      <w:r>
        <w:rPr>
          <w:rFonts w:hint="eastAsia" w:ascii="仿宋" w:hAnsi="仿宋" w:eastAsia="仿宋" w:cs="仿宋"/>
          <w:b/>
          <w:bCs/>
          <w:color w:val="000000" w:themeColor="text1"/>
          <w:sz w:val="21"/>
          <w:szCs w:val="21"/>
          <w:lang w:val="en-US" w:eastAsia="zh-CN"/>
          <w14:textFill>
            <w14:solidFill>
              <w14:schemeClr w14:val="tx1"/>
            </w14:solidFill>
          </w14:textFill>
        </w:rPr>
        <w:t>（8分）</w:t>
      </w:r>
      <w:r>
        <w:rPr>
          <w:rFonts w:hint="eastAsia" w:ascii="仿宋" w:hAnsi="仿宋" w:eastAsia="仿宋" w:cs="仿宋"/>
          <w:b/>
          <w:bCs/>
          <w:i w:val="0"/>
          <w:iCs w:val="0"/>
          <w:caps w:val="0"/>
          <w:color w:val="000000" w:themeColor="text1"/>
          <w:spacing w:val="7"/>
          <w:sz w:val="21"/>
          <w:szCs w:val="21"/>
          <w:shd w:val="clear" w:color="auto" w:fill="FFFFFF"/>
          <w:lang w:val="en-US" w:eastAsia="zh-CN"/>
          <w14:textFill>
            <w14:solidFill>
              <w14:schemeClr w14:val="tx1"/>
            </w14:solidFill>
          </w14:textFill>
        </w:rPr>
        <w:t>发展理念角度：</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①创新是引领发展的第一动力。科技创新的力量是巨大的，创新让生活更美好。</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14:textFill>
            <w14:solidFill>
              <w14:schemeClr w14:val="tx1"/>
            </w14:solidFill>
          </w14:textFill>
        </w:rPr>
        <w:t>②</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走绿色发展道路，建设生态文明，实现可持续发展，已经成为当代中国的发展共识。（或坚持节约资源和保护环境的基本国策，建设资源节约型、环境友好型社会，走绿色发展道路，建设美丽中国。）</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③改革开放是当代中国最鲜明的特色，是决定当代中国命运的关键抉择。我国积极推动中华文化与世界各国文化的开放、交流、互鉴。</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bCs/>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bCs/>
          <w:i w:val="0"/>
          <w:iCs w:val="0"/>
          <w:caps w:val="0"/>
          <w:color w:val="000000" w:themeColor="text1"/>
          <w:spacing w:val="7"/>
          <w:sz w:val="21"/>
          <w:szCs w:val="21"/>
          <w:shd w:val="clear" w:color="auto" w:fill="FFFFFF"/>
          <w:lang w:val="en-US" w:eastAsia="zh-CN"/>
          <w14:textFill>
            <w14:solidFill>
              <w14:schemeClr w14:val="tx1"/>
            </w14:solidFill>
          </w14:textFill>
        </w:rPr>
        <w:t>文化角度：</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④文化是一个国家、一个民族的灵魂，是一个民族独特的精神标识。</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⑤中华文化具有源远流长、博大精深的特点。</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⑥正确对待中华优秀传统文化要做到推动中华优秀传统文化创造性转化、创新性发展，这样有利于更加坚定我们的文化自信。</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⑦文化自信是一个国家、一个民族对自身文化价值的充分肯定，是对自身文化生命力的坚定信念，是一个国家、一个民族发展中最基本、最深沉、最持久的力量。</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Style w:val="8"/>
          <w:rFonts w:hint="eastAsia" w:ascii="仿宋" w:hAnsi="仿宋" w:eastAsia="仿宋" w:cs="仿宋"/>
          <w:b w:val="0"/>
          <w:bCs w:val="0"/>
          <w:i w:val="0"/>
          <w:iCs w:val="0"/>
          <w:caps w:val="0"/>
          <w:color w:val="000000" w:themeColor="text1"/>
          <w:spacing w:val="7"/>
          <w:sz w:val="21"/>
          <w:szCs w:val="21"/>
          <w:shd w:val="clear" w:color="auto" w:fill="FFFFFF"/>
          <w14:textFill>
            <w14:solidFill>
              <w14:schemeClr w14:val="tx1"/>
            </w14:solidFill>
          </w14:textFill>
        </w:rPr>
      </w:pPr>
      <w:r>
        <w:rPr>
          <w:rFonts w:hint="eastAsia" w:ascii="楷体" w:hAnsi="楷体" w:eastAsia="楷体" w:cs="楷体"/>
          <w:b/>
          <w:bCs/>
          <w:i w:val="0"/>
          <w:iCs w:val="0"/>
          <w:caps w:val="0"/>
          <w:color w:val="000000" w:themeColor="text1"/>
          <w:spacing w:val="7"/>
          <w:sz w:val="21"/>
          <w:szCs w:val="21"/>
          <w:shd w:val="clear" w:color="auto" w:fill="FFFFFF"/>
          <w:lang w:val="en-US" w:eastAsia="zh-CN"/>
          <w14:textFill>
            <w14:solidFill>
              <w14:schemeClr w14:val="tx1"/>
            </w14:solidFill>
          </w14:textFill>
        </w:rPr>
        <w:t>（每点2分，共8分，回答其中4点即可）</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 xml:space="preserve"> </w:t>
      </w:r>
      <w:r>
        <w:rPr>
          <w:rFonts w:hint="eastAsia" w:ascii="仿宋" w:hAnsi="仿宋" w:eastAsia="仿宋" w:cs="仿宋"/>
          <w:b w:val="0"/>
          <w:bCs w:val="0"/>
          <w:i w:val="0"/>
          <w:iCs w:val="0"/>
          <w:caps w:val="0"/>
          <w:color w:val="000000" w:themeColor="text1"/>
          <w:spacing w:val="7"/>
          <w:kern w:val="2"/>
          <w:sz w:val="21"/>
          <w:szCs w:val="21"/>
          <w:shd w:val="clear" w:color="auto" w:fill="FFFFFF"/>
          <w:lang w:val="en-US" w:eastAsia="zh-CN" w:bidi="ar-SA"/>
          <w14:textFill>
            <w14:solidFill>
              <w14:schemeClr w14:val="tx1"/>
            </w14:solidFill>
          </w14:textFill>
        </w:rPr>
        <w:t xml:space="preserve"> </w:t>
      </w:r>
      <w:r>
        <w:rPr>
          <w:rStyle w:val="8"/>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宋体" w:hAnsi="宋体" w:eastAsia="宋体" w:cs="宋体"/>
          <w:b/>
          <w:bCs/>
          <w:i w:val="0"/>
          <w:iCs w:val="0"/>
          <w:caps w:val="0"/>
          <w:color w:val="000000" w:themeColor="text1"/>
          <w:spacing w:val="7"/>
          <w:sz w:val="19"/>
          <w:szCs w:val="19"/>
          <w:shd w:val="clear" w:color="auto" w:fill="FFFFFF"/>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24.</w:t>
      </w:r>
      <w:r>
        <w:rPr>
          <w:rFonts w:hint="eastAsia" w:ascii="仿宋" w:hAnsi="仿宋" w:eastAsia="仿宋" w:cs="仿宋"/>
          <w:b/>
          <w:bCs/>
          <w:color w:val="000000" w:themeColor="text1"/>
          <w:sz w:val="21"/>
          <w:szCs w:val="21"/>
          <w:lang w:val="en-US" w:eastAsia="zh-CN"/>
          <w14:textFill>
            <w14:solidFill>
              <w14:schemeClr w14:val="tx1"/>
            </w14:solidFill>
          </w14:textFill>
        </w:rPr>
        <w:t>（4分）</w:t>
      </w:r>
      <w:r>
        <w:fldChar w:fldCharType="begin"/>
      </w:r>
      <w:r>
        <w:instrText xml:space="preserve"> HYPERLINK "http://mp.weixin.qq.com/s?__biz=MzI5NzA3ODY4Ng==&amp;mid=2651899881&amp;idx=3&amp;sn=2e984909fca1b886e61b630ec874d858&amp;chksm=f75efd18c029740e93a0f33107985455da6fde6a8623cf5e8a1cb5f86e6c7e673e42b269b150&amp;scene=21" \l "wechat_redirect" \t "/Users/mac/Documentsx/_blank" </w:instrText>
      </w:r>
      <w:r>
        <w:fldChar w:fldCharType="separate"/>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①每个民族的文化都是独特的，都有其存在的价值，都值得尊重和学习。</w:t>
      </w:r>
      <w:r>
        <w:rPr>
          <w:rFonts w:hint="eastAsia" w:ascii="仿宋" w:hAnsi="仿宋" w:eastAsia="仿宋" w:cs="仿宋"/>
          <w:b w:val="0"/>
          <w:bCs w:val="0"/>
          <w:i w:val="0"/>
          <w:iCs w:val="0"/>
          <w:caps w:val="0"/>
          <w:color w:val="000000" w:themeColor="text1"/>
          <w:spacing w:val="7"/>
          <w:sz w:val="21"/>
          <w:szCs w:val="21"/>
          <w:shd w:val="clear" w:color="auto" w:fill="FFFFFF"/>
          <w14:textFill>
            <w14:solidFill>
              <w14:schemeClr w14:val="tx1"/>
            </w14:solidFill>
          </w14:textFill>
        </w:rPr>
        <w:t>②</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正确认识文化差异，相互尊重，通过平等交流、对话，达成彼此的理解和包容。③面对多样的文化，我们应当用开放和包容的心态，要</w:t>
      </w:r>
      <w:r>
        <w:rPr>
          <w:rFonts w:hint="eastAsia" w:ascii="仿宋" w:hAnsi="仿宋" w:eastAsia="仿宋" w:cs="仿宋"/>
          <w:b w:val="0"/>
          <w:bCs w:val="0"/>
          <w:i w:val="0"/>
          <w:iCs w:val="0"/>
          <w:caps w:val="0"/>
          <w:color w:val="000000" w:themeColor="text1"/>
          <w:spacing w:val="7"/>
          <w:sz w:val="21"/>
          <w:szCs w:val="21"/>
          <w:shd w:val="clear" w:color="auto" w:fill="FFFFFF"/>
          <w14:textFill>
            <w14:solidFill>
              <w14:schemeClr w14:val="tx1"/>
            </w14:solidFill>
          </w14:textFill>
        </w:rPr>
        <w:t>尊重文化多样性</w:t>
      </w:r>
      <w:r>
        <w:rPr>
          <w:rFonts w:hint="eastAsia" w:ascii="仿宋" w:hAnsi="仿宋" w:eastAsia="仿宋" w:cs="仿宋"/>
          <w:b w:val="0"/>
          <w:bCs w:val="0"/>
          <w:i w:val="0"/>
          <w:iCs w:val="0"/>
          <w:caps w:val="0"/>
          <w:color w:val="000000" w:themeColor="text1"/>
          <w:spacing w:val="7"/>
          <w:sz w:val="21"/>
          <w:szCs w:val="21"/>
          <w:shd w:val="clear" w:color="auto" w:fill="FFFFFF"/>
          <w:lang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7"/>
          <w:sz w:val="21"/>
          <w:szCs w:val="21"/>
          <w:shd w:val="clear" w:color="auto" w:fill="FFFFFF"/>
          <w14:textFill>
            <w14:solidFill>
              <w14:schemeClr w14:val="tx1"/>
            </w14:solidFill>
          </w14:textFill>
        </w:rPr>
        <w:t>既尊重本民族的文化，也尊重其他民族文化</w:t>
      </w:r>
      <w:r>
        <w:rPr>
          <w:rFonts w:hint="eastAsia" w:ascii="仿宋" w:hAnsi="仿宋" w:eastAsia="仿宋" w:cs="仿宋"/>
          <w:b w:val="0"/>
          <w:bCs w:val="0"/>
          <w:i w:val="0"/>
          <w:iCs w:val="0"/>
          <w:caps w:val="0"/>
          <w:color w:val="000000" w:themeColor="text1"/>
          <w:spacing w:val="7"/>
          <w:sz w:val="21"/>
          <w:szCs w:val="21"/>
          <w:shd w:val="clear" w:color="auto" w:fill="FFFFFF"/>
          <w:lang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要学习和借鉴优秀外来文化，促进和而不同、兼收井蓄的文明交流，④我们要学习和借鉴人类文明的一切优秀成果，坚持以我为主，兼收井蓄。</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fldChar w:fldCharType="end"/>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做到</w:t>
      </w:r>
      <w:r>
        <w:rPr>
          <w:rStyle w:val="8"/>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在交流中发展，在互鉴中提升。</w:t>
      </w:r>
      <w:r>
        <w:rPr>
          <w:rStyle w:val="8"/>
          <w:rFonts w:hint="eastAsia" w:ascii="楷体" w:hAnsi="楷体" w:eastAsia="楷体" w:cs="楷体"/>
          <w:b/>
          <w:bCs/>
          <w:i w:val="0"/>
          <w:iCs w:val="0"/>
          <w:caps w:val="0"/>
          <w:color w:val="000000" w:themeColor="text1"/>
          <w:spacing w:val="7"/>
          <w:sz w:val="21"/>
          <w:szCs w:val="21"/>
          <w:shd w:val="clear" w:color="auto" w:fill="FFFFFF"/>
          <w:lang w:val="en-US" w:eastAsia="zh-CN"/>
          <w14:textFill>
            <w14:solidFill>
              <w14:schemeClr w14:val="tx1"/>
            </w14:solidFill>
          </w14:textFill>
        </w:rPr>
        <w:t>（</w:t>
      </w:r>
      <w:r>
        <w:rPr>
          <w:rFonts w:hint="eastAsia" w:ascii="楷体" w:hAnsi="楷体" w:eastAsia="楷体" w:cs="楷体"/>
          <w:b/>
          <w:bCs/>
          <w:i w:val="0"/>
          <w:iCs w:val="0"/>
          <w:caps w:val="0"/>
          <w:color w:val="000000" w:themeColor="text1"/>
          <w:spacing w:val="7"/>
          <w:sz w:val="21"/>
          <w:szCs w:val="21"/>
          <w:shd w:val="clear" w:color="auto" w:fill="FFFFFF"/>
          <w:lang w:val="en-US" w:eastAsia="zh-CN"/>
          <w14:textFill>
            <w14:solidFill>
              <w14:schemeClr w14:val="tx1"/>
            </w14:solidFill>
          </w14:textFill>
        </w:rPr>
        <w:t>每点2分，共4分，回答其中2点即可）</w:t>
      </w:r>
      <w:r>
        <w:rPr>
          <w:rFonts w:hint="eastAsia" w:ascii="仿宋" w:hAnsi="仿宋" w:eastAsia="仿宋" w:cs="仿宋"/>
          <w:b/>
          <w:bCs/>
          <w:i w:val="0"/>
          <w:iCs w:val="0"/>
          <w:caps w:val="0"/>
          <w:color w:val="000000" w:themeColor="text1"/>
          <w:spacing w:val="7"/>
          <w:sz w:val="21"/>
          <w:szCs w:val="21"/>
          <w:shd w:val="clear" w:color="auto" w:fill="FFFFFF"/>
          <w:lang w:val="en-US" w:eastAsia="zh-CN"/>
          <w14:textFill>
            <w14:solidFill>
              <w14:schemeClr w14:val="tx1"/>
            </w14:solidFill>
          </w14:textFill>
        </w:rPr>
        <w:t xml:space="preserve"> </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00" w:lineRule="exact"/>
        <w:ind w:left="0" w:right="0" w:rightChars="0"/>
        <w:jc w:val="left"/>
        <w:textAlignment w:val="auto"/>
        <w:rPr>
          <w:rFonts w:hint="eastAsia" w:ascii="楷体" w:hAnsi="楷体" w:eastAsia="楷体" w:cs="楷体"/>
          <w:b w:val="0"/>
          <w:bCs w:val="0"/>
          <w:color w:val="000000" w:themeColor="text1"/>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25.</w:t>
      </w:r>
      <w:r>
        <w:rPr>
          <w:rFonts w:hint="eastAsia" w:ascii="仿宋" w:hAnsi="仿宋" w:eastAsia="仿宋" w:cs="仿宋"/>
          <w:b/>
          <w:bCs/>
          <w:color w:val="000000" w:themeColor="text1"/>
          <w:sz w:val="21"/>
          <w:szCs w:val="21"/>
          <w:lang w:val="en-US" w:eastAsia="zh-CN"/>
          <w14:textFill>
            <w14:solidFill>
              <w14:schemeClr w14:val="tx1"/>
            </w14:solidFill>
          </w14:textFill>
        </w:rPr>
        <w:t>（6分）</w:t>
      </w:r>
      <w:r>
        <w:fldChar w:fldCharType="begin"/>
      </w:r>
      <w:r>
        <w:instrText xml:space="preserve"> HYPERLINK "http://mp.weixin.qq.com/s?__biz=MzI5NzA3ODY4Ng==&amp;mid=2651899881&amp;idx=3&amp;sn=2e984909fca1b886e61b630ec874d858&amp;chksm=f75efd18c029740e93a0f33107985455da6fde6a8623cf5e8a1cb5f86e6c7e673e42b269b150&amp;scene=21" \l "wechat_redirect" \t "/Users/mac/Documentsx/_blank" </w:instrText>
      </w:r>
      <w:r>
        <w:fldChar w:fldCharType="separate"/>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①必须坚持中国共产党的领导，贯彻创新、协调、绿色、开放、共享发展理念，走中国道路，弘扬中国精神，凝聚中国力量，增强我国综合国力。②遵循共商共建共享原则，始终不渝的走和平发展道路，奉行互利共赢的开放战路；③加强国际交流，参与国际合作，积极承担国际责任，促进和而不同、兼收并蓄的文明交流；④自觉树立负责任大国形象，努力提高自身在国际上的影响力，致力于成为世界和平的建设者、全球发展的贡献者、国际秩序的维护者；⑤要放眼全球，关注世界的发展，关注人类的命运，积极推动构建人类命运共同体。</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fldChar w:fldCharType="end"/>
      </w:r>
      <w:r>
        <w:rPr>
          <w:rFonts w:hint="eastAsia" w:ascii="楷体" w:hAnsi="楷体" w:eastAsia="楷体" w:cs="楷体"/>
          <w:b/>
          <w:bCs/>
          <w:i w:val="0"/>
          <w:iCs w:val="0"/>
          <w:caps w:val="0"/>
          <w:color w:val="000000" w:themeColor="text1"/>
          <w:spacing w:val="7"/>
          <w:sz w:val="21"/>
          <w:szCs w:val="21"/>
          <w:shd w:val="clear" w:color="auto" w:fill="FFFFFF"/>
          <w:lang w:val="en-US" w:eastAsia="zh-CN"/>
          <w14:textFill>
            <w14:solidFill>
              <w14:schemeClr w14:val="tx1"/>
            </w14:solidFill>
          </w14:textFill>
        </w:rPr>
        <w:t>（每点2分，共6分，回答其中3点即可）</w:t>
      </w:r>
    </w:p>
    <w:p>
      <w:pPr>
        <w:keepNext w:val="0"/>
        <w:keepLines w:val="0"/>
        <w:pageBreakBefore w:val="0"/>
        <w:widowControl/>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val="0"/>
          <w:bCs w:val="0"/>
          <w:color w:val="000000" w:themeColor="text1"/>
          <w:sz w:val="21"/>
          <w:szCs w:val="21"/>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26.</w:t>
      </w:r>
      <w:r>
        <w:rPr>
          <w:rFonts w:hint="eastAsia" w:ascii="仿宋" w:hAnsi="仿宋" w:eastAsia="仿宋" w:cs="仿宋"/>
          <w:b/>
          <w:bCs/>
          <w:color w:val="000000" w:themeColor="text1"/>
          <w:sz w:val="21"/>
          <w:szCs w:val="21"/>
          <w:lang w:val="en-US" w:eastAsia="zh-CN"/>
          <w14:textFill>
            <w14:solidFill>
              <w14:schemeClr w14:val="tx1"/>
            </w14:solidFill>
          </w14:textFill>
        </w:rPr>
        <w:t>（8分）</w:t>
      </w:r>
      <w:r>
        <w:rPr>
          <w:rFonts w:hint="eastAsia" w:ascii="仿宋" w:hAnsi="仿宋" w:eastAsia="仿宋" w:cs="仿宋"/>
          <w:b w:val="0"/>
          <w:bCs w:val="0"/>
          <w:color w:val="000000" w:themeColor="text1"/>
          <w:sz w:val="21"/>
          <w:szCs w:val="21"/>
          <w14:textFill>
            <w14:solidFill>
              <w14:schemeClr w14:val="tx1"/>
            </w14:solidFill>
          </w14:textFill>
        </w:rPr>
        <w:t>①</w:t>
      </w:r>
      <w:r>
        <w:rPr>
          <w:rFonts w:hint="eastAsia" w:ascii="仿宋" w:hAnsi="仿宋" w:eastAsia="仿宋" w:cs="仿宋"/>
          <w:b w:val="0"/>
          <w:bCs w:val="0"/>
          <w:color w:val="000000" w:themeColor="text1"/>
          <w:sz w:val="21"/>
          <w:szCs w:val="21"/>
          <w:lang w:eastAsia="zh-CN"/>
          <w14:textFill>
            <w14:solidFill>
              <w14:schemeClr w14:val="tx1"/>
            </w14:solidFill>
          </w14:textFill>
        </w:rPr>
        <w:t>坚持党的领导。</w:t>
      </w:r>
      <w:r>
        <w:rPr>
          <w:rFonts w:hint="eastAsia" w:ascii="仿宋" w:hAnsi="仿宋" w:eastAsia="仿宋" w:cs="仿宋"/>
          <w:b w:val="0"/>
          <w:bCs w:val="0"/>
          <w:color w:val="000000" w:themeColor="text1"/>
          <w:sz w:val="21"/>
          <w:szCs w:val="21"/>
          <w14:textFill>
            <w14:solidFill>
              <w14:schemeClr w14:val="tx1"/>
            </w14:solidFill>
          </w14:textFill>
        </w:rPr>
        <w:t>中国共产党领导是中国特色社会主义最本质的特征，是中国特色社会主义制度的最大优势，党是最高政治领导力量。</w:t>
      </w:r>
    </w:p>
    <w:p>
      <w:pPr>
        <w:keepNext w:val="0"/>
        <w:keepLines w:val="0"/>
        <w:pageBreakBefore w:val="0"/>
        <w:widowControl/>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val="0"/>
          <w:bCs w:val="0"/>
          <w:color w:val="000000" w:themeColor="text1"/>
          <w:sz w:val="21"/>
          <w:szCs w:val="21"/>
          <w14:textFill>
            <w14:solidFill>
              <w14:schemeClr w14:val="tx1"/>
            </w14:solidFill>
          </w14:textFill>
        </w:rPr>
      </w:pPr>
      <w:r>
        <w:rPr>
          <w:rFonts w:hint="eastAsia" w:ascii="仿宋" w:hAnsi="仿宋" w:eastAsia="仿宋" w:cs="仿宋"/>
          <w:b w:val="0"/>
          <w:bCs w:val="0"/>
          <w:color w:val="000000" w:themeColor="text1"/>
          <w:sz w:val="21"/>
          <w:szCs w:val="21"/>
          <w14:textFill>
            <w14:solidFill>
              <w14:schemeClr w14:val="tx1"/>
            </w14:solidFill>
          </w14:textFill>
        </w:rPr>
        <w:t>②</w:t>
      </w:r>
      <w:r>
        <w:rPr>
          <w:rFonts w:hint="eastAsia" w:ascii="仿宋" w:hAnsi="仿宋" w:eastAsia="仿宋" w:cs="仿宋"/>
          <w:b w:val="0"/>
          <w:bCs w:val="0"/>
          <w:color w:val="000000" w:themeColor="text1"/>
          <w:sz w:val="21"/>
          <w:szCs w:val="21"/>
          <w:lang w:eastAsia="zh-CN"/>
          <w14:textFill>
            <w14:solidFill>
              <w14:schemeClr w14:val="tx1"/>
            </w14:solidFill>
          </w14:textFill>
        </w:rPr>
        <w:t>坚持人民至上。</w:t>
      </w:r>
      <w:r>
        <w:rPr>
          <w:rFonts w:hint="eastAsia" w:ascii="仿宋" w:hAnsi="仿宋" w:eastAsia="仿宋" w:cs="仿宋"/>
          <w:b w:val="0"/>
          <w:bCs w:val="0"/>
          <w:color w:val="000000" w:themeColor="text1"/>
          <w:sz w:val="21"/>
          <w:szCs w:val="21"/>
          <w14:textFill>
            <w14:solidFill>
              <w14:schemeClr w14:val="tx1"/>
            </w14:solidFill>
          </w14:textFill>
        </w:rPr>
        <w:t>坚持以人民为中心的发展思想，让人民群众共享发展成果，不断增强人民群众的获得感、幸福感和安全感。</w:t>
      </w:r>
    </w:p>
    <w:p>
      <w:pPr>
        <w:keepNext w:val="0"/>
        <w:keepLines w:val="0"/>
        <w:pageBreakBefore w:val="0"/>
        <w:widowControl/>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color w:val="000000" w:themeColor="text1"/>
          <w:sz w:val="21"/>
          <w:szCs w:val="21"/>
          <w14:textFill>
            <w14:solidFill>
              <w14:schemeClr w14:val="tx1"/>
            </w14:solidFill>
          </w14:textFill>
        </w:rPr>
        <w:t>③</w:t>
      </w:r>
      <w:r>
        <w:rPr>
          <w:rFonts w:hint="eastAsia" w:ascii="仿宋" w:hAnsi="仿宋" w:eastAsia="仿宋" w:cs="仿宋"/>
          <w:b w:val="0"/>
          <w:bCs w:val="0"/>
          <w:color w:val="000000" w:themeColor="text1"/>
          <w:sz w:val="21"/>
          <w:szCs w:val="21"/>
          <w:lang w:eastAsia="zh-CN"/>
          <w14:textFill>
            <w14:solidFill>
              <w14:schemeClr w14:val="tx1"/>
            </w14:solidFill>
          </w14:textFill>
        </w:rPr>
        <w:t>坚持改革开放。</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改革开放是当代中国最鲜明的特色，是决定当代中国命运的关键抉择。</w:t>
      </w:r>
    </w:p>
    <w:p>
      <w:pPr>
        <w:keepNext w:val="0"/>
        <w:keepLines w:val="0"/>
        <w:pageBreakBefore w:val="0"/>
        <w:widowControl/>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val="0"/>
          <w:bCs w:val="0"/>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④坚持开拓创新。创新是引领发展的第一动力，</w:t>
      </w:r>
      <w:r>
        <w:rPr>
          <w:rFonts w:hint="eastAsia" w:ascii="仿宋" w:hAnsi="仿宋" w:eastAsia="仿宋" w:cs="仿宋"/>
          <w:b w:val="0"/>
          <w:bCs w:val="0"/>
          <w:i w:val="0"/>
          <w:iCs w:val="0"/>
          <w:caps w:val="0"/>
          <w:color w:val="000000" w:themeColor="text1"/>
          <w:spacing w:val="0"/>
          <w:sz w:val="21"/>
          <w:szCs w:val="21"/>
          <w:shd w:val="clear" w:color="auto" w:fill="FFFFFF"/>
          <w14:textFill>
            <w14:solidFill>
              <w14:schemeClr w14:val="tx1"/>
            </w14:solidFill>
          </w14:textFill>
        </w:rPr>
        <w:t>是一个国家、一个民族发展进步的不竭动力。</w:t>
      </w:r>
      <w:r>
        <w:rPr>
          <w:rFonts w:hint="eastAsia" w:ascii="仿宋" w:hAnsi="仿宋" w:eastAsia="仿宋" w:cs="仿宋"/>
          <w:b w:val="0"/>
          <w:bCs w:val="0"/>
          <w:color w:val="000000" w:themeColor="text1"/>
          <w:sz w:val="21"/>
          <w:szCs w:val="21"/>
          <w:lang w:val="en-US" w:eastAsia="zh-CN"/>
          <w14:textFill>
            <w14:solidFill>
              <w14:schemeClr w14:val="tx1"/>
            </w14:solidFill>
          </w14:textFill>
        </w:rPr>
        <w:t>坚持实施创新驱动发展战略，</w:t>
      </w:r>
      <w:r>
        <w:rPr>
          <w:rFonts w:hint="eastAsia" w:ascii="仿宋" w:hAnsi="仿宋" w:eastAsia="仿宋" w:cs="仿宋"/>
          <w:b w:val="0"/>
          <w:bCs w:val="0"/>
          <w:i w:val="0"/>
          <w:iCs w:val="0"/>
          <w:caps w:val="0"/>
          <w:color w:val="000000" w:themeColor="text1"/>
          <w:spacing w:val="0"/>
          <w:sz w:val="21"/>
          <w:szCs w:val="21"/>
          <w:shd w:val="clear" w:color="auto" w:fill="FFFFFF"/>
          <w14:textFill>
            <w14:solidFill>
              <w14:schemeClr w14:val="tx1"/>
            </w14:solidFill>
          </w14:textFill>
        </w:rPr>
        <w:t>不断推进理论创新、实践创新、制度创新、文化创新以及其他各方面创新，敢为天下先，走出了前人没有走出的路</w:t>
      </w:r>
      <w:r>
        <w:rPr>
          <w:rFonts w:hint="eastAsia" w:ascii="仿宋" w:hAnsi="仿宋" w:eastAsia="仿宋" w:cs="仿宋"/>
          <w:b w:val="0"/>
          <w:bCs w:val="0"/>
          <w:i w:val="0"/>
          <w:iCs w:val="0"/>
          <w:caps w:val="0"/>
          <w:color w:val="000000" w:themeColor="text1"/>
          <w:spacing w:val="0"/>
          <w:sz w:val="21"/>
          <w:szCs w:val="21"/>
          <w:shd w:val="clear" w:color="auto" w:fill="FFFFFF"/>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⑤坚持中国道路。</w:t>
      </w:r>
      <w:r>
        <w:rPr>
          <w:rFonts w:hint="eastAsia" w:ascii="仿宋" w:hAnsi="仿宋" w:eastAsia="仿宋" w:cs="仿宋"/>
          <w:b w:val="0"/>
          <w:bCs w:val="0"/>
          <w:i w:val="0"/>
          <w:iCs w:val="0"/>
          <w:caps w:val="0"/>
          <w:color w:val="000000" w:themeColor="text1"/>
          <w:spacing w:val="0"/>
          <w:sz w:val="21"/>
          <w:szCs w:val="21"/>
          <w:shd w:val="clear" w:color="auto" w:fill="FFFFFF"/>
          <w14:textFill>
            <w14:solidFill>
              <w14:schemeClr w14:val="tx1"/>
            </w14:solidFill>
          </w14:textFill>
        </w:rPr>
        <w:t>中国特色社会主义道路是创造人民美好生活、实现中华民族伟大复兴的康庄大道。</w:t>
      </w:r>
      <w:r>
        <w:rPr>
          <w:rFonts w:hint="eastAsia" w:ascii="仿宋" w:hAnsi="仿宋" w:eastAsia="仿宋" w:cs="仿宋"/>
          <w:b w:val="0"/>
          <w:bCs w:val="0"/>
          <w:i w:val="0"/>
          <w:iCs w:val="0"/>
          <w:caps w:val="0"/>
          <w:color w:val="000000" w:themeColor="text1"/>
          <w:spacing w:val="0"/>
          <w:sz w:val="21"/>
          <w:szCs w:val="21"/>
          <w:shd w:val="clear" w:color="auto" w:fill="FFFFFF"/>
          <w:lang w:eastAsia="zh-CN"/>
          <w14:textFill>
            <w14:solidFill>
              <w14:schemeClr w14:val="tx1"/>
            </w14:solidFill>
          </w14:textFill>
        </w:rPr>
        <w:t>我们要坚定不移</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走中国特色社会主义道路，坚定“四个自信”。</w:t>
      </w:r>
    </w:p>
    <w:p>
      <w:pPr>
        <w:keepNext w:val="0"/>
        <w:keepLines w:val="0"/>
        <w:pageBreakBefore w:val="0"/>
        <w:widowControl/>
        <w:kinsoku/>
        <w:wordWrap/>
        <w:overflowPunct/>
        <w:topLinePunct w:val="0"/>
        <w:autoSpaceDE/>
        <w:autoSpaceDN/>
        <w:bidi w:val="0"/>
        <w:adjustRightInd w:val="0"/>
        <w:snapToGrid w:val="0"/>
        <w:spacing w:line="300" w:lineRule="exact"/>
        <w:ind w:left="0"/>
        <w:jc w:val="left"/>
        <w:textAlignment w:val="auto"/>
        <w:rPr>
          <w:rFonts w:hint="eastAsia" w:ascii="楷体" w:hAnsi="楷体" w:eastAsia="楷体" w:cs="楷体"/>
          <w:b/>
          <w:bCs/>
          <w:color w:val="000000" w:themeColor="text1"/>
          <w:sz w:val="21"/>
          <w:szCs w:val="21"/>
          <w14:textFill>
            <w14:solidFill>
              <w14:schemeClr w14:val="tx1"/>
            </w14:solidFill>
          </w14:textFill>
        </w:rPr>
      </w:pPr>
      <w:r>
        <w:rPr>
          <w:rFonts w:hint="eastAsia" w:ascii="仿宋" w:hAnsi="仿宋" w:eastAsia="仿宋" w:cs="仿宋"/>
          <w:b w:val="0"/>
          <w:bCs w:val="0"/>
          <w:i w:val="0"/>
          <w:iCs w:val="0"/>
          <w:caps w:val="0"/>
          <w:color w:val="000000" w:themeColor="text1"/>
          <w:spacing w:val="7"/>
          <w:kern w:val="0"/>
          <w:sz w:val="21"/>
          <w:szCs w:val="21"/>
          <w:shd w:val="clear" w:color="auto" w:fill="FFFFFF"/>
          <w:lang w:val="en-US" w:eastAsia="zh-CN" w:bidi="ar"/>
          <w14:textFill>
            <w14:solidFill>
              <w14:schemeClr w14:val="tx1"/>
            </w14:solidFill>
          </w14:textFill>
        </w:rPr>
        <w:t>⑥全国各民族人民的大团结、社会主义的制度优势等都是我们</w:t>
      </w:r>
      <w:r>
        <w:rPr>
          <w:rFonts w:hint="eastAsia" w:ascii="仿宋" w:hAnsi="仿宋" w:eastAsia="仿宋" w:cs="仿宋"/>
          <w:b w:val="0"/>
          <w:bCs w:val="0"/>
          <w:color w:val="000000" w:themeColor="text1"/>
          <w14:textFill>
            <w14:solidFill>
              <w14:schemeClr w14:val="tx1"/>
            </w14:solidFill>
          </w14:textFill>
        </w:rPr>
        <w:t>党和国家事业取得历史性成就、发生历史性变革</w:t>
      </w:r>
      <w:r>
        <w:rPr>
          <w:rFonts w:hint="eastAsia" w:ascii="仿宋" w:hAnsi="仿宋" w:eastAsia="仿宋" w:cs="仿宋"/>
          <w:b w:val="0"/>
          <w:bCs w:val="0"/>
          <w:color w:val="000000" w:themeColor="text1"/>
          <w:lang w:eastAsia="zh-CN"/>
          <w14:textFill>
            <w14:solidFill>
              <w14:schemeClr w14:val="tx1"/>
            </w14:solidFill>
          </w14:textFill>
        </w:rPr>
        <w:t>的重要原因。</w:t>
      </w:r>
      <w:r>
        <w:rPr>
          <w:rFonts w:hint="eastAsia" w:ascii="楷体" w:hAnsi="楷体" w:eastAsia="楷体" w:cs="楷体"/>
          <w:b/>
          <w:bCs/>
          <w:color w:val="000000" w:themeColor="text1"/>
          <w:sz w:val="21"/>
          <w:szCs w:val="21"/>
          <w:lang w:eastAsia="zh-CN"/>
          <w14:textFill>
            <w14:solidFill>
              <w14:schemeClr w14:val="tx1"/>
            </w14:solidFill>
          </w14:textFill>
        </w:rPr>
        <w:t>（</w:t>
      </w:r>
      <w:r>
        <w:rPr>
          <w:rFonts w:hint="eastAsia" w:ascii="楷体" w:hAnsi="楷体" w:eastAsia="楷体" w:cs="楷体"/>
          <w:b/>
          <w:bCs/>
          <w:color w:val="000000" w:themeColor="text1"/>
          <w:sz w:val="21"/>
          <w:szCs w:val="21"/>
          <w:lang w:val="en-US" w:eastAsia="zh-CN"/>
          <w14:textFill>
            <w14:solidFill>
              <w14:schemeClr w14:val="tx1"/>
            </w14:solidFill>
          </w14:textFill>
        </w:rPr>
        <w:t>每点2分，回答其中4点即可得本小题满分8分</w:t>
      </w:r>
      <w:r>
        <w:rPr>
          <w:rFonts w:hint="eastAsia" w:ascii="楷体" w:hAnsi="楷体" w:eastAsia="楷体" w:cs="楷体"/>
          <w:b/>
          <w:bCs/>
          <w:color w:val="000000" w:themeColor="text1"/>
          <w:sz w:val="21"/>
          <w:szCs w:val="2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bCs/>
          <w:i w:val="0"/>
          <w:iCs w:val="0"/>
          <w:caps w:val="0"/>
          <w:color w:val="000000" w:themeColor="text1"/>
          <w:spacing w:val="7"/>
          <w:sz w:val="21"/>
          <w:szCs w:val="21"/>
          <w:shd w:val="clear" w:color="auto" w:fill="FFFFFF"/>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27.（6分）</w:t>
      </w:r>
      <w:r>
        <w:rPr>
          <w:rFonts w:hint="eastAsia" w:ascii="仿宋" w:hAnsi="仿宋" w:eastAsia="仿宋" w:cs="仿宋"/>
          <w:b w:val="0"/>
          <w:bCs w:val="0"/>
          <w:i w:val="0"/>
          <w:iCs w:val="0"/>
          <w:caps w:val="0"/>
          <w:color w:val="000000" w:themeColor="text1"/>
          <w:spacing w:val="7"/>
          <w:sz w:val="21"/>
          <w:szCs w:val="21"/>
          <w:shd w:val="clear" w:color="auto" w:fill="FFFFFF"/>
          <w:lang w:val="en-US" w:eastAsia="zh-CN"/>
          <w14:textFill>
            <w14:solidFill>
              <w14:schemeClr w14:val="tx1"/>
            </w14:solidFill>
          </w14:textFill>
        </w:rPr>
        <w:t>①树立远大理想目标。②合理选择责任，勇于承担责任，不埋怨、不抱怨，不言代价与回报。③自觉践行爱国、敬业、奉献等社会主义核心价值观和弘扬以爱国主义为核心的中华民族精神，做到自强不息。④正确对待挫折。⑤坚持不懈、持之以恒的工作态度。⑥生命的价值在于创在价值，在于责任与奉献。⑦主动参加社会实践，关注社会、服务社会，养成亲社会行为习惯。</w:t>
      </w:r>
      <w:r>
        <w:rPr>
          <w:rFonts w:hint="eastAsia" w:ascii="仿宋" w:hAnsi="仿宋" w:eastAsia="仿宋" w:cs="仿宋"/>
          <w:b/>
          <w:bCs/>
          <w:i w:val="0"/>
          <w:iCs w:val="0"/>
          <w:caps w:val="0"/>
          <w:color w:val="000000" w:themeColor="text1"/>
          <w:spacing w:val="7"/>
          <w:sz w:val="21"/>
          <w:szCs w:val="21"/>
          <w:shd w:val="clear" w:color="auto" w:fill="FFFFFF"/>
          <w:lang w:val="en-US" w:eastAsia="zh-CN"/>
          <w14:textFill>
            <w14:solidFill>
              <w14:schemeClr w14:val="tx1"/>
            </w14:solidFill>
          </w14:textFill>
        </w:rPr>
        <w:t>（每点2分，回答其中3点即可得本小题满分6分）</w:t>
      </w:r>
    </w:p>
    <w:p>
      <w:pPr>
        <w:pStyle w:val="2"/>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楷体" w:hAnsi="楷体" w:eastAsia="楷体" w:cs="楷体"/>
          <w:bCs/>
          <w:color w:val="000000" w:themeColor="text1"/>
          <w:kern w:val="0"/>
          <w:sz w:val="21"/>
          <w:szCs w:val="21"/>
          <w:lang w:val="en-US" w:eastAsia="zh-CN"/>
          <w14:textFill>
            <w14:solidFill>
              <w14:schemeClr w14:val="tx1"/>
            </w14:solidFill>
          </w14:textFill>
        </w:rPr>
      </w:pPr>
      <w:r>
        <w:rPr>
          <w:rFonts w:hint="eastAsia" w:ascii="仿宋" w:hAnsi="仿宋" w:eastAsia="仿宋"/>
          <w:b/>
          <w:bCs/>
          <w:color w:val="000000" w:themeColor="text1"/>
          <w:kern w:val="0"/>
          <w:sz w:val="21"/>
          <w:szCs w:val="21"/>
          <w:lang w:val="en-US" w:eastAsia="zh-CN"/>
          <w14:textFill>
            <w14:solidFill>
              <w14:schemeClr w14:val="tx1"/>
            </w14:solidFill>
          </w14:textFill>
        </w:rPr>
        <w:t>28.</w:t>
      </w:r>
      <w:r>
        <w:rPr>
          <w:rFonts w:hint="eastAsia" w:ascii="仿宋" w:hAnsi="仿宋" w:eastAsia="仿宋" w:cs="仿宋"/>
          <w:b/>
          <w:bCs/>
          <w:color w:val="000000" w:themeColor="text1"/>
          <w:sz w:val="21"/>
          <w:szCs w:val="21"/>
          <w:lang w:val="en-US" w:eastAsia="zh-CN"/>
          <w14:textFill>
            <w14:solidFill>
              <w14:schemeClr w14:val="tx1"/>
            </w14:solidFill>
          </w14:textFill>
        </w:rPr>
        <w:t>（6分）</w:t>
      </w:r>
      <w:r>
        <w:rPr>
          <w:rFonts w:hint="eastAsia" w:ascii="仿宋" w:hAnsi="仿宋" w:eastAsia="仿宋"/>
          <w:b/>
          <w:bCs/>
          <w:color w:val="000000" w:themeColor="text1"/>
          <w:kern w:val="0"/>
          <w:sz w:val="21"/>
          <w:szCs w:val="21"/>
          <w:lang w:val="en-US" w:eastAsia="zh-CN"/>
          <w14:textFill>
            <w14:solidFill>
              <w14:schemeClr w14:val="tx1"/>
            </w14:solidFill>
          </w14:textFill>
        </w:rPr>
        <w:t>①服务奉献社会需要我们积极参与社会公益活动。</w:t>
      </w:r>
      <w:r>
        <w:rPr>
          <w:rFonts w:hint="eastAsia" w:ascii="楷体" w:hAnsi="楷体" w:eastAsia="楷体" w:cs="楷体"/>
          <w:bCs/>
          <w:color w:val="000000" w:themeColor="text1"/>
          <w:kern w:val="0"/>
          <w:sz w:val="21"/>
          <w:szCs w:val="21"/>
          <w:lang w:val="en-US" w:eastAsia="zh-CN"/>
          <w14:textFill>
            <w14:solidFill>
              <w14:schemeClr w14:val="tx1"/>
            </w14:solidFill>
          </w14:textFill>
        </w:rPr>
        <w:t>刘仙奔赴抗疫一线为医护人员免费供餐，成立“雨衣公益”募集发放医疗物资和生活用品，在人际交往和社会实践中养成亲社会行为，在参与社会公益活动中实现自己的人生价值。</w:t>
      </w:r>
    </w:p>
    <w:p>
      <w:pPr>
        <w:pStyle w:val="2"/>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楷体" w:hAnsi="楷体" w:eastAsia="楷体" w:cs="楷体"/>
          <w:bCs/>
          <w:color w:val="000000" w:themeColor="text1"/>
          <w:kern w:val="0"/>
          <w:sz w:val="21"/>
          <w:szCs w:val="21"/>
          <w:lang w:val="en-US" w:eastAsia="zh-CN"/>
          <w14:textFill>
            <w14:solidFill>
              <w14:schemeClr w14:val="tx1"/>
            </w14:solidFill>
          </w14:textFill>
        </w:rPr>
      </w:pPr>
      <w:r>
        <w:rPr>
          <w:rFonts w:hint="eastAsia" w:ascii="仿宋" w:hAnsi="仿宋" w:eastAsia="仿宋"/>
          <w:b/>
          <w:bCs/>
          <w:color w:val="000000" w:themeColor="text1"/>
          <w:kern w:val="0"/>
          <w:sz w:val="21"/>
          <w:szCs w:val="21"/>
          <w:lang w:val="en-US" w:eastAsia="zh-CN"/>
          <w14:textFill>
            <w14:solidFill>
              <w14:schemeClr w14:val="tx1"/>
            </w14:solidFill>
          </w14:textFill>
        </w:rPr>
        <w:t>②服务奉献社会应尽己所能，关爱他人。</w:t>
      </w:r>
      <w:r>
        <w:rPr>
          <w:rFonts w:hint="eastAsia" w:ascii="楷体" w:hAnsi="楷体" w:eastAsia="楷体" w:cs="楷体"/>
          <w:bCs/>
          <w:color w:val="000000" w:themeColor="text1"/>
          <w:kern w:val="0"/>
          <w:sz w:val="21"/>
          <w:szCs w:val="21"/>
          <w:lang w:val="en-US" w:eastAsia="zh-CN"/>
          <w14:textFill>
            <w14:solidFill>
              <w14:schemeClr w14:val="tx1"/>
            </w14:solidFill>
          </w14:textFill>
        </w:rPr>
        <w:t>刘仙关心、帮助和服务他人，在给人们带去温暖和希望的同时，自己的精神也得到滋养。</w:t>
      </w:r>
    </w:p>
    <w:p>
      <w:pPr>
        <w:pStyle w:val="2"/>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楷体" w:hAnsi="楷体" w:eastAsia="楷体" w:cs="楷体"/>
          <w:bCs/>
          <w:color w:val="000000" w:themeColor="text1"/>
          <w:kern w:val="0"/>
          <w:sz w:val="21"/>
          <w:szCs w:val="21"/>
          <w:lang w:val="en-US" w:eastAsia="zh-CN"/>
          <w14:textFill>
            <w14:solidFill>
              <w14:schemeClr w14:val="tx1"/>
            </w14:solidFill>
          </w14:textFill>
        </w:rPr>
      </w:pPr>
      <w:r>
        <w:rPr>
          <w:rFonts w:hint="eastAsia" w:ascii="仿宋" w:hAnsi="仿宋" w:eastAsia="仿宋"/>
          <w:b/>
          <w:bCs/>
          <w:color w:val="000000" w:themeColor="text1"/>
          <w:kern w:val="0"/>
          <w:sz w:val="21"/>
          <w:szCs w:val="21"/>
          <w:lang w:val="en-US" w:eastAsia="zh-CN"/>
          <w14:textFill>
            <w14:solidFill>
              <w14:schemeClr w14:val="tx1"/>
            </w14:solidFill>
          </w14:textFill>
        </w:rPr>
        <w:t>③服务和奉献社会，需要我们热爱劳动，爱岗敬业。</w:t>
      </w:r>
      <w:r>
        <w:rPr>
          <w:rFonts w:hint="eastAsia" w:ascii="楷体" w:hAnsi="楷体" w:eastAsia="楷体" w:cs="楷体"/>
          <w:bCs/>
          <w:color w:val="000000" w:themeColor="text1"/>
          <w:kern w:val="0"/>
          <w:sz w:val="21"/>
          <w:szCs w:val="21"/>
          <w:lang w:val="en-US" w:eastAsia="zh-CN"/>
          <w14:textFill>
            <w14:solidFill>
              <w14:schemeClr w14:val="tx1"/>
            </w14:solidFill>
          </w14:textFill>
        </w:rPr>
        <w:t>刘仙39天送出2万余份盒饭，通过辛勤劳动服务和奉献社会。</w:t>
      </w:r>
    </w:p>
    <w:p>
      <w:pPr>
        <w:pStyle w:val="2"/>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楷体" w:hAnsi="楷体" w:eastAsia="楷体" w:cs="楷体"/>
          <w:bCs/>
          <w:color w:val="000000" w:themeColor="text1"/>
          <w:kern w:val="0"/>
          <w:sz w:val="21"/>
          <w:szCs w:val="21"/>
          <w:lang w:val="en-US" w:eastAsia="zh-CN"/>
          <w14:textFill>
            <w14:solidFill>
              <w14:schemeClr w14:val="tx1"/>
            </w14:solidFill>
          </w14:textFill>
        </w:rPr>
      </w:pPr>
      <w:r>
        <w:rPr>
          <w:rFonts w:hint="eastAsia" w:ascii="仿宋" w:hAnsi="仿宋" w:eastAsia="仿宋"/>
          <w:b/>
          <w:bCs/>
          <w:color w:val="000000" w:themeColor="text1"/>
          <w:kern w:val="0"/>
          <w:sz w:val="21"/>
          <w:szCs w:val="21"/>
          <w:lang w:val="en-US" w:eastAsia="zh-CN"/>
          <w14:textFill>
            <w14:solidFill>
              <w14:schemeClr w14:val="tx1"/>
            </w14:solidFill>
          </w14:textFill>
        </w:rPr>
        <w:t>④服务和奉献社会，需要我们青年担当责任。</w:t>
      </w:r>
      <w:r>
        <w:rPr>
          <w:rFonts w:hint="eastAsia" w:ascii="楷体" w:hAnsi="楷体" w:eastAsia="楷体" w:cs="楷体"/>
          <w:bCs/>
          <w:color w:val="000000" w:themeColor="text1"/>
          <w:kern w:val="0"/>
          <w:sz w:val="21"/>
          <w:szCs w:val="21"/>
          <w:lang w:val="en-US" w:eastAsia="zh-CN"/>
          <w14:textFill>
            <w14:solidFill>
              <w14:schemeClr w14:val="tx1"/>
            </w14:solidFill>
          </w14:textFill>
        </w:rPr>
        <w:t>刘仙积极投身抗疫，以坚强、坦荡和无私服务奉献社会，诠释青春的担当。</w:t>
      </w:r>
    </w:p>
    <w:p>
      <w:pPr>
        <w:pStyle w:val="2"/>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b/>
          <w:color w:val="000000" w:themeColor="text1"/>
          <w:kern w:val="0"/>
          <w:sz w:val="21"/>
          <w:szCs w:val="21"/>
          <w:lang w:val="en-US" w:eastAsia="zh-CN"/>
          <w14:textFill>
            <w14:solidFill>
              <w14:schemeClr w14:val="tx1"/>
            </w14:solidFill>
          </w14:textFill>
        </w:rPr>
      </w:pPr>
      <w:r>
        <w:rPr>
          <w:rFonts w:hint="eastAsia" w:ascii="仿宋" w:hAnsi="仿宋" w:eastAsia="仿宋"/>
          <w:b/>
          <w:color w:val="000000" w:themeColor="text1"/>
          <w:kern w:val="0"/>
          <w:sz w:val="21"/>
          <w:szCs w:val="21"/>
          <w:lang w:val="en-US" w:eastAsia="zh-CN"/>
          <w14:textFill>
            <w14:solidFill>
              <w14:schemeClr w14:val="tx1"/>
            </w14:solidFill>
          </w14:textFill>
        </w:rPr>
        <w:t>（每点2分，共6分。每点中理论观点占1分，联系材料且相符合占1分）</w:t>
      </w:r>
    </w:p>
    <w:p>
      <w:pPr>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bCs/>
          <w:color w:val="000000" w:themeColor="text1"/>
          <w:szCs w:val="21"/>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评分说明：</w:t>
      </w:r>
    </w:p>
    <w:p>
      <w:pPr>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1、第21～2</w:t>
      </w:r>
      <w:r>
        <w:rPr>
          <w:rFonts w:hint="eastAsia" w:ascii="仿宋" w:hAnsi="仿宋" w:eastAsia="仿宋" w:cs="仿宋"/>
          <w:b/>
          <w:bCs/>
          <w:color w:val="000000" w:themeColor="text1"/>
          <w:szCs w:val="21"/>
          <w:lang w:val="en-US" w:eastAsia="zh-CN"/>
          <w14:textFill>
            <w14:solidFill>
              <w14:schemeClr w14:val="tx1"/>
            </w14:solidFill>
          </w14:textFill>
        </w:rPr>
        <w:t>8</w:t>
      </w:r>
      <w:r>
        <w:rPr>
          <w:rFonts w:hint="eastAsia" w:ascii="仿宋" w:hAnsi="仿宋" w:eastAsia="仿宋" w:cs="仿宋"/>
          <w:b/>
          <w:bCs/>
          <w:color w:val="000000" w:themeColor="text1"/>
          <w:szCs w:val="21"/>
          <w14:textFill>
            <w14:solidFill>
              <w14:schemeClr w14:val="tx1"/>
            </w14:solidFill>
          </w14:textFill>
        </w:rPr>
        <w:t>题，以采点得分为主，采意和采点得分相结合。</w:t>
      </w:r>
    </w:p>
    <w:p>
      <w:pPr>
        <w:keepNext w:val="0"/>
        <w:keepLines w:val="0"/>
        <w:pageBreakBefore w:val="0"/>
        <w:kinsoku/>
        <w:wordWrap/>
        <w:overflowPunct/>
        <w:topLinePunct w:val="0"/>
        <w:autoSpaceDE/>
        <w:autoSpaceDN/>
        <w:bidi w:val="0"/>
        <w:adjustRightInd w:val="0"/>
        <w:snapToGrid w:val="0"/>
        <w:spacing w:line="300" w:lineRule="exact"/>
        <w:ind w:left="0"/>
        <w:jc w:val="left"/>
        <w:textAlignment w:val="auto"/>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2、鼓励创新性回答，考生答卷与参考答案不完全一致，但只要基本符合题意，观点正确，言之有理，即可酌情给分。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260" w:lineRule="exact"/>
        <w:ind w:left="0" w:right="0"/>
        <w:jc w:val="left"/>
        <w:textAlignment w:val="auto"/>
        <w:rPr>
          <w:rFonts w:hint="eastAsia"/>
          <w:b/>
          <w:bCs/>
          <w:color w:val="000000" w:themeColor="text1"/>
          <w:lang w:val="en-US" w:eastAsia="zh-CN"/>
          <w14:textFill>
            <w14:solidFill>
              <w14:schemeClr w14:val="tx1"/>
            </w14:solidFill>
          </w14:textFill>
        </w:rPr>
      </w:pPr>
    </w:p>
    <w:p>
      <w:pPr>
        <w:rPr>
          <w:color w:val="000000" w:themeColor="text1"/>
          <w14:textFill>
            <w14:solidFill>
              <w14:schemeClr w14:val="tx1"/>
            </w14:solidFill>
          </w14:textFill>
        </w:rPr>
        <w:sectPr>
          <w:headerReference r:id="rId3" w:type="default"/>
          <w:footerReference r:id="rId4" w:type="default"/>
          <w:footerReference r:id="rId5" w:type="even"/>
          <w:pgSz w:w="10263" w:h="14515"/>
          <w:pgMar w:top="964" w:right="964" w:bottom="964" w:left="964" w:header="851" w:footer="992" w:gutter="0"/>
          <w:cols w:space="720" w:num="1"/>
          <w:docGrid w:type="lines" w:linePitch="312" w:charSpace="0"/>
        </w:sectPr>
      </w:pPr>
    </w:p>
    <w:p>
      <w:bookmarkStart w:id="0" w:name="_GoBack"/>
      <w:bookmarkEnd w:id="0"/>
    </w:p>
    <w:sectPr>
      <w:pgSz w:w="10263"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3079750" cy="1727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079750" cy="172720"/>
                      </a:xfrm>
                      <a:prstGeom prst="rect">
                        <a:avLst/>
                      </a:prstGeom>
                      <a:noFill/>
                      <a:ln w="15875">
                        <a:noFill/>
                      </a:ln>
                    </wps:spPr>
                    <wps:txbx>
                      <w:txbxContent>
                        <w:p>
                          <w:pPr>
                            <w:pStyle w:val="4"/>
                            <w:rPr>
                              <w:rStyle w:val="9"/>
                              <w:rFonts w:hint="eastAsia" w:ascii="宋体" w:hAnsi="宋体"/>
                              <w:b/>
                              <w:sz w:val="21"/>
                              <w:szCs w:val="21"/>
                              <w:lang w:eastAsia="zh-CN"/>
                            </w:rPr>
                          </w:pPr>
                          <w:r>
                            <w:rPr>
                              <w:rStyle w:val="9"/>
                              <w:rFonts w:hint="eastAsia" w:ascii="宋体" w:hAnsi="宋体"/>
                              <w:b/>
                              <w:sz w:val="21"/>
                              <w:szCs w:val="21"/>
                              <w:lang w:eastAsia="zh-CN"/>
                            </w:rPr>
                            <w:t>九年级道德与法治阶段性检测题  第</w:t>
                          </w:r>
                          <w:r>
                            <w:rPr>
                              <w:rFonts w:ascii="宋体" w:hAnsi="宋体"/>
                              <w:b/>
                              <w:sz w:val="21"/>
                              <w:szCs w:val="21"/>
                            </w:rPr>
                            <w:fldChar w:fldCharType="begin"/>
                          </w:r>
                          <w:r>
                            <w:rPr>
                              <w:rStyle w:val="9"/>
                              <w:rFonts w:ascii="宋体" w:hAnsi="宋体"/>
                              <w:b/>
                              <w:sz w:val="21"/>
                              <w:szCs w:val="21"/>
                              <w:lang w:eastAsia="zh-CN"/>
                            </w:rPr>
                            <w:instrText xml:space="preserve">PAGE  </w:instrText>
                          </w:r>
                          <w:r>
                            <w:rPr>
                              <w:rFonts w:ascii="宋体" w:hAnsi="宋体"/>
                              <w:b/>
                              <w:sz w:val="21"/>
                              <w:szCs w:val="21"/>
                            </w:rPr>
                            <w:fldChar w:fldCharType="separate"/>
                          </w:r>
                          <w:r>
                            <w:rPr>
                              <w:rStyle w:val="9"/>
                              <w:rFonts w:ascii="宋体" w:hAnsi="宋体"/>
                              <w:b/>
                              <w:sz w:val="21"/>
                              <w:szCs w:val="21"/>
                              <w:lang w:eastAsia="zh-CN"/>
                            </w:rPr>
                            <w:t>2</w:t>
                          </w:r>
                          <w:r>
                            <w:rPr>
                              <w:rFonts w:ascii="宋体" w:hAnsi="宋体"/>
                              <w:b/>
                              <w:sz w:val="21"/>
                              <w:szCs w:val="21"/>
                            </w:rPr>
                            <w:fldChar w:fldCharType="end"/>
                          </w:r>
                          <w:r>
                            <w:rPr>
                              <w:rStyle w:val="9"/>
                              <w:rFonts w:hint="eastAsia" w:ascii="宋体" w:hAnsi="宋体"/>
                              <w:b/>
                              <w:sz w:val="21"/>
                              <w:szCs w:val="21"/>
                              <w:lang w:eastAsia="zh-CN"/>
                            </w:rPr>
                            <w:t>页（共6页）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3.6pt;width:242.5pt;mso-position-horizontal:center;mso-position-horizontal-relative:margin;mso-wrap-style:none;z-index:251658240;mso-width-relative:page;mso-height-relative:page;" filled="f" stroked="f" coordsize="21600,21600" o:gfxdata="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FhoN7NUAAAAEAQAADwAAAAAAAAABACAAAAAiAAAAZHJzL2Rvd25yZXYueG1sUEsBAhQAFAAAAAgA&#10;h07iQBA52Ra2AQAASAMAAA4AAAAAAAAAAQAgAAAAJAEAAGRycy9lMm9Eb2MueG1sUEsFBgAAAAAG&#10;AAYAWQEAAEwFAAAAAA==&#10;">
              <v:fill on="f" focussize="0,0"/>
              <v:stroke on="f" weight="1.25pt"/>
              <v:imagedata o:title=""/>
              <o:lock v:ext="edit" aspectratio="f"/>
              <v:textbox inset="0mm,0mm,0mm,0mm" style="mso-fit-shape-to-text:t;">
                <w:txbxContent>
                  <w:p>
                    <w:pPr>
                      <w:pStyle w:val="4"/>
                      <w:rPr>
                        <w:rStyle w:val="9"/>
                        <w:rFonts w:hint="eastAsia" w:ascii="宋体" w:hAnsi="宋体"/>
                        <w:b/>
                        <w:sz w:val="21"/>
                        <w:szCs w:val="21"/>
                        <w:lang w:eastAsia="zh-CN"/>
                      </w:rPr>
                    </w:pPr>
                    <w:r>
                      <w:rPr>
                        <w:rStyle w:val="9"/>
                        <w:rFonts w:hint="eastAsia" w:ascii="宋体" w:hAnsi="宋体"/>
                        <w:b/>
                        <w:sz w:val="21"/>
                        <w:szCs w:val="21"/>
                        <w:lang w:eastAsia="zh-CN"/>
                      </w:rPr>
                      <w:t>九年级道德与法治阶段性检测题  第</w:t>
                    </w:r>
                    <w:r>
                      <w:rPr>
                        <w:rFonts w:ascii="宋体" w:hAnsi="宋体"/>
                        <w:b/>
                        <w:sz w:val="21"/>
                        <w:szCs w:val="21"/>
                      </w:rPr>
                      <w:fldChar w:fldCharType="begin"/>
                    </w:r>
                    <w:r>
                      <w:rPr>
                        <w:rStyle w:val="9"/>
                        <w:rFonts w:ascii="宋体" w:hAnsi="宋体"/>
                        <w:b/>
                        <w:sz w:val="21"/>
                        <w:szCs w:val="21"/>
                        <w:lang w:eastAsia="zh-CN"/>
                      </w:rPr>
                      <w:instrText xml:space="preserve">PAGE  </w:instrText>
                    </w:r>
                    <w:r>
                      <w:rPr>
                        <w:rFonts w:ascii="宋体" w:hAnsi="宋体"/>
                        <w:b/>
                        <w:sz w:val="21"/>
                        <w:szCs w:val="21"/>
                      </w:rPr>
                      <w:fldChar w:fldCharType="separate"/>
                    </w:r>
                    <w:r>
                      <w:rPr>
                        <w:rStyle w:val="9"/>
                        <w:rFonts w:ascii="宋体" w:hAnsi="宋体"/>
                        <w:b/>
                        <w:sz w:val="21"/>
                        <w:szCs w:val="21"/>
                        <w:lang w:eastAsia="zh-CN"/>
                      </w:rPr>
                      <w:t>2</w:t>
                    </w:r>
                    <w:r>
                      <w:rPr>
                        <w:rFonts w:ascii="宋体" w:hAnsi="宋体"/>
                        <w:b/>
                        <w:sz w:val="21"/>
                        <w:szCs w:val="21"/>
                      </w:rPr>
                      <w:fldChar w:fldCharType="end"/>
                    </w:r>
                    <w:r>
                      <w:rPr>
                        <w:rStyle w:val="9"/>
                        <w:rFonts w:hint="eastAsia" w:ascii="宋体" w:hAnsi="宋体"/>
                        <w:b/>
                        <w:sz w:val="21"/>
                        <w:szCs w:val="21"/>
                        <w:lang w:eastAsia="zh-CN"/>
                      </w:rPr>
                      <w:t>页（共6页）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2ZjE0YTU4OWY5YzA0MDA2YzYwMzZlNGM1NzZjMDUifQ=="/>
  </w:docVars>
  <w:rsids>
    <w:rsidRoot w:val="6F1D7ED0"/>
    <w:rsid w:val="004151FC"/>
    <w:rsid w:val="00C02FC6"/>
    <w:rsid w:val="02970272"/>
    <w:rsid w:val="24092642"/>
    <w:rsid w:val="33297C2C"/>
    <w:rsid w:val="45482D73"/>
    <w:rsid w:val="5BF234AA"/>
    <w:rsid w:val="6F1D7ED0"/>
    <w:rsid w:val="6FC51CAB"/>
    <w:rsid w:val="70544168"/>
    <w:rsid w:val="7FF31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0"/>
    <w:pPr>
      <w:ind w:left="103"/>
    </w:pPr>
    <w:rPr>
      <w:rFonts w:ascii="楷体" w:hAnsi="楷体" w:eastAsia="楷体"/>
      <w:sz w:val="28"/>
      <w:szCs w:val="28"/>
    </w:rPr>
  </w:style>
  <w:style w:type="paragraph" w:styleId="3">
    <w:name w:val="toc 5"/>
    <w:basedOn w:val="1"/>
    <w:next w:val="1"/>
    <w:unhideWhenUsed/>
    <w:qFormat/>
    <w:uiPriority w:val="0"/>
    <w:pPr>
      <w:ind w:left="1680" w:leftChars="800"/>
    </w:pPr>
    <w:rPr>
      <w:rFonts w:ascii="Calibri" w:hAnsi="Calibri"/>
      <w:szCs w:val="2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bCs/>
    </w:rPr>
  </w:style>
  <w:style w:type="character" w:styleId="9">
    <w:name w:val="page number"/>
    <w:basedOn w:val="7"/>
    <w:qFormat/>
    <w:uiPriority w:val="0"/>
  </w:style>
  <w:style w:type="paragraph" w:customStyle="1" w:styleId="1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2">
    <w:name w:val="页眉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2302</Words>
  <Characters>2343</Characters>
  <Lines>0</Lines>
  <Paragraphs>0</Paragraphs>
  <TotalTime>26</TotalTime>
  <ScaleCrop>false</ScaleCrop>
  <LinksUpToDate>false</LinksUpToDate>
  <CharactersWithSpaces>2355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2022-03-30T03:34:00Z</dcterms:created>
  <dc:creator>吾爱家人</dc:creator>
  <cp:lastModifiedBy>Administrator</cp:lastModifiedBy>
  <dcterms:modified xsi:type="dcterms:W3CDTF">2022-12-27T11:49:51Z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