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3253" w:firstLineChars="900"/>
        <w:textAlignment w:val="auto"/>
        <w:rPr>
          <w:rFonts w:hint="eastAsia" w:hAnsi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hAnsi="宋体"/>
          <w:b/>
          <w:bCs/>
          <w:color w:val="auto"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10477500</wp:posOffset>
            </wp:positionV>
            <wp:extent cx="279400" cy="317500"/>
            <wp:effectExtent l="0" t="0" r="635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hAnsi="宋体"/>
          <w:b/>
          <w:bCs/>
          <w:color w:val="auto"/>
          <w:sz w:val="36"/>
          <w:szCs w:val="36"/>
          <w:lang w:val="en-US" w:eastAsia="zh-CN"/>
        </w:rPr>
        <w:t>语文试题参考答案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hAnsi="宋体"/>
          <w:b w:val="0"/>
          <w:bCs w:val="0"/>
          <w:color w:val="auto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鸡声茅店月，人迹板桥霜。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金樽清酒斗十千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停杯投箸不能食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60" w:hanging="660" w:hangingChars="3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怀旧空吟闻笛赋，到乡翻似烂柯人。沉舟侧畔千帆过，病树前头万木春。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（4）羌管悠悠霜满地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（5）宫阙万间都做了土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（6）雾凇沆砀，天与云与山与水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2.（1）撩逗   （2）滞碍   （3）不足为据   （4）两肋插刀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3.C （超之若骛：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像鸭子一样成群地跑过去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比喻争相追逐不正当的事物。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贬义词）</w:t>
      </w:r>
      <w:r>
        <w:rPr>
          <w:rFonts w:hint="eastAsia" w:ascii="楷体" w:hAnsi="楷体" w:eastAsia="楷体" w:cs="楷体"/>
          <w:b w:val="0"/>
          <w:bCs w:val="0"/>
          <w:color w:val="auto"/>
          <w:sz w:val="22"/>
          <w:szCs w:val="22"/>
          <w:lang w:val="en-US" w:eastAsia="zh-CN"/>
        </w:rPr>
        <w:t>（3分）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4.B（句式杂糅，“本着</w:t>
      </w:r>
      <w:r>
        <w:rPr>
          <w:rFonts w:hint="default"/>
          <w:lang w:val="en-US" w:eastAsia="zh-CN"/>
        </w:rPr>
        <w:t>……</w:t>
      </w:r>
      <w:r>
        <w:rPr>
          <w:rFonts w:hint="eastAsia"/>
          <w:lang w:val="en-US" w:eastAsia="zh-CN"/>
        </w:rPr>
        <w:t>为原则”正确用法是“本着</w:t>
      </w:r>
      <w:r>
        <w:rPr>
          <w:rFonts w:hint="default"/>
          <w:lang w:val="en-US" w:eastAsia="zh-CN"/>
        </w:rPr>
        <w:t>……</w:t>
      </w:r>
      <w:r>
        <w:rPr>
          <w:rFonts w:hint="eastAsia"/>
          <w:lang w:val="en-US" w:eastAsia="zh-CN"/>
        </w:rPr>
        <w:t>的原则”或“以</w:t>
      </w:r>
      <w:r>
        <w:rPr>
          <w:rFonts w:hint="default"/>
          <w:lang w:val="en-US" w:eastAsia="zh-CN"/>
        </w:rPr>
        <w:t>……</w:t>
      </w:r>
      <w:r>
        <w:rPr>
          <w:rFonts w:hint="eastAsia"/>
          <w:lang w:val="en-US" w:eastAsia="zh-CN"/>
        </w:rPr>
        <w:t>为原则”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sz w:val="22"/>
          <w:szCs w:val="22"/>
          <w:lang w:eastAsia="zh-CN"/>
        </w:rPr>
      </w:pPr>
      <w:r>
        <w:rPr>
          <w:rFonts w:hint="eastAsia" w:hAnsi="宋体"/>
          <w:b w:val="0"/>
          <w:bCs w:val="0"/>
          <w:color w:val="auto"/>
          <w:sz w:val="22"/>
          <w:szCs w:val="22"/>
          <w:lang w:val="en-US" w:eastAsia="zh-CN"/>
        </w:rPr>
        <w:t>5.（1）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①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荐读书之法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②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A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1分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220" w:firstLineChars="1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eastAsia="zh-CN" w:bidi="ar"/>
        </w:rPr>
        <w:t>（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2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eastAsia="zh-CN" w:bidi="ar"/>
        </w:rPr>
        <w:t>）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①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白虎堂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1分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220" w:firstLineChars="1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②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林冲跟纠缠林娘子的高衙内斗智斗勇阶段，在街市上买了一口宝刀，却被高俅以“看刀”为由，诱入“白虎堂”，祸事临身。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杨志想重新当官，花光了钱，只好卖祖传宝刀，可惜遇到牛二胡搅蛮缠，杀死牛二，由此获罪。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220" w:firstLineChars="100"/>
        <w:textAlignment w:val="auto"/>
        <w:rPr>
          <w:rFonts w:hint="eastAsia" w:ascii="宋体" w:hAnsi="宋体" w:eastAsia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ascii="宋体" w:hAnsi="宋体" w:cs="宋体"/>
          <w:b w:val="0"/>
          <w:bCs w:val="0"/>
          <w:color w:val="auto"/>
          <w:spacing w:val="0"/>
          <w:kern w:val="0"/>
          <w:sz w:val="22"/>
          <w:szCs w:val="22"/>
          <w:shd w:val="clear" w:color="auto" w:fill="FFFFFF"/>
          <w:lang w:bidi="ar"/>
        </w:rPr>
        <w:t>③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杨志是殿司制使官，林冲乃八十万禁军教头。他们都想凭着自己的本事，博得封妻荫子，然而在当时社会都难以生存；杨志和林冲不断遇到困境，一直抱有幻想，直到走投无路，只能选择落草。这样的人物设定更深刻体现了“官逼民反”的主题，揭露了封建社会的黑暗和腐朽，及统治阶级的罪恶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 xml:space="preserve"> （1）茂盛的样子 （2）居高面下 （3）意趣/情趣 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7.（1）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欣赏山水的乐趣，领会在心间，寄托在酒上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left="-1260" w:leftChars="-600" w:firstLine="1540" w:firstLineChars="7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（2）野花开放，有一股清幽的香味，好的树木枝叶繁茂，形成浓密的绿荫。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textAlignment w:val="auto"/>
        <w:rPr>
          <w:rFonts w:hint="eastAsia" w:eastAsia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/>
          <w:b w:val="0"/>
          <w:bCs w:val="0"/>
          <w:color w:val="auto"/>
          <w:sz w:val="22"/>
          <w:szCs w:val="22"/>
          <w:lang w:val="en-US" w:eastAsia="zh-CN"/>
        </w:rPr>
        <w:t>8.（1）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贬谪</w:t>
      </w:r>
      <w:r>
        <w:rPr>
          <w:b w:val="0"/>
          <w:bCs w:val="0"/>
          <w:color w:val="auto"/>
          <w:sz w:val="22"/>
          <w:szCs w:val="22"/>
        </w:rPr>
        <w:t xml:space="preserve"> </w:t>
      </w:r>
      <w:r>
        <w:rPr>
          <w:rFonts w:hint="eastAsia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/>
          <w:b w:val="0"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/>
          <w:b w:val="0"/>
          <w:bCs w:val="0"/>
          <w:color w:val="auto"/>
          <w:sz w:val="22"/>
          <w:szCs w:val="22"/>
          <w:lang w:eastAsia="zh-CN"/>
        </w:rPr>
        <w:t>）</w:t>
      </w:r>
      <w:r>
        <w:rPr>
          <w:rFonts w:hint="eastAsia" w:hAnsi="宋体"/>
          <w:b w:val="0"/>
          <w:bCs w:val="0"/>
          <w:color w:val="auto"/>
          <w:sz w:val="22"/>
          <w:szCs w:val="22"/>
          <w:lang w:eastAsia="zh-CN"/>
        </w:rPr>
        <w:t>跟从（</w:t>
      </w:r>
      <w:r>
        <w:rPr>
          <w:rFonts w:hint="eastAsia" w:hAnsi="宋体"/>
          <w:b w:val="0"/>
          <w:bCs w:val="0"/>
          <w:color w:val="auto"/>
          <w:sz w:val="22"/>
          <w:szCs w:val="22"/>
          <w:lang w:val="en-US" w:eastAsia="zh-CN"/>
        </w:rPr>
        <w:t>2分</w:t>
      </w:r>
      <w:r>
        <w:rPr>
          <w:rFonts w:hint="eastAsia" w:hAnsi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/>
          <w:b w:val="0"/>
          <w:bCs w:val="0"/>
          <w:color w:val="auto"/>
          <w:sz w:val="22"/>
          <w:szCs w:val="22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譬 之 饮 食/ 杂 陈 于 前/ 要 之 一 饱/ 而 同 委 于 臭 腐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left="1100" w:hanging="1100" w:hangingChars="5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10.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相同：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苏轼和欧阳修都遭遇贬谪，且都有寄情山水之乐(1分)。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甲文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“太守之乐”中蕴含着与民同乐，流露出作者想要为政一方、造福一方的自信(1分)；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乙文的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“子瞻之乐”是自得其乐，是一个人深入自然，纵情享受的快乐(1分)。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【参考译文】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子瞻被贬谪到齐安(今湖北黄冈)后，在江边建造了(一座)茅庐。往日我(还是个)少年时，跟随着子瞻(到各地)游玩。有山就登山,有水就划船,子瞻没有不率先提起衣服(登山、涉水)的。有些地方不能到达,(子瞻就)为此失意懊恼好几天。等到他一个人飘然独游,悠闲自在地在泉边岩石上漫游,摘取树林中的野花,拾捡山中的落果,舀取溪水来喝，看到他的人(都)认为(他)是神仙。大概天下的乐事没有穷尽。但以合乎自己心意的事情最令人开心。当他称心如意的时候，世间万物(都)不能换取这种快乐。到了他厌烦以后，没有不洒脱地自我解嘲的。就好像是喝酒吃饭，(丰盛的菜肴)陈列在面前,求的是填饱肚子,(吃下去后)同样都变成了腐臭的东西。有谁知道哪些东西该吃哪些东西不该吃呢?只要自己于内心中无愧,于外不受到人家的指责,暂且把心思寄托在这(山林)之中(又有什么呢)。这就是子瞻在这里找到快乐的原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1.B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点拨：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从调查报告2可以看出，其中学习负担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em w:val="dot"/>
        </w:rPr>
        <w:t>比较重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的青少年使用短视频比例最高。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.我们要高度警惕“刷短视频成瘾”的危害，大力倡导读书之风的回归。或者，我们应警惕“刷短视频成瘾”的危害，倡导读书之风。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）（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材料三首段用网课期间孩子刷短视频上瘾令家长头疼的事，揭示了孩子在网课期间刷短视频的现象比较普遍（1分），由生活中事件自然引出下文的议题（或问题）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——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“防止青少年刷屏成瘾” ，激发读者的阅读兴趣（1分）。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.（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分）示例：“小深，短视频生动有趣，我们可以把它作为“调味剂”，但凡事过犹不及。沉迷刷短视频不利于大脑的思考和思维的发展，父母也会担心，引发家庭矛盾。闲暇时间，我们可以有节制地使用，或试着放下手机，多读书，做些家务，做义工（走出去，多运动，）等，你看可以吗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.第一次：班主任打电话关心她、表扬她；爸爸妈妈跟她和爷爷视频。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第二次：爷爷带来关于口罩的好消息；她安慰冉冉，忘记了“禁足”这件事。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.（1）节奏紧凑，表明可可马上就要出门了，与下文她放弃出门形成对比，突出她的自制、自律。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（2）既为两个星期“禁足”的不易而委屈，又为自己最终坚持下来而高兴。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.①用它们的可爱，增加小说的趣味性。②让它们给可可“禁足”制造干扰，考验可可的意志，推动情节发展。③安排可可给“木木”洗澡、教“老八”背诗，显示可可的变化，丰富可可的形象。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5分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“成长”示例：在“禁足”过程中，从产生动摇、自我调整、努力坚持，到因帮助朋友而忘记“禁足”，可可磨炼了意志，战胜了自我，实现了心灵成长。可可的成长使我明白：一个人只有主动担当，经历考验，才有可能真正成长起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“爱”示例：家人和老师关爱可可，可可想方设法帮助冉冉，体现了亲人之间、师生之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间、朋友之间的爱；可可对同学送她口罩心怀感激，她捐献口罩，帮助朋友，体现了爱的传递：可可一家人用各自的方式参与抗疫，体现了对他人、对社会的爱。生活中没有一个人是孤立的，所以我们不仅要爱自己，也要爱他人，奉献爱心，让生活更加美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“参与”示例：面对突发的疫情，可可的父母去武汉支援，爷爷在社区当志愿者，可可为了捐口罩而自我“禁足”，一家三代人用各自的方式参与到抗疫之中，从他们身上可以看出全民参与、共同抗疫的主题。作为社会中的一员，我们每个人都应该积极参与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会生活，主动承担责任，做力所能及的事，为社会贡献一份力量。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“教育”示例：可可能成长为一个懂得感恩、愿意帮助别人、自律的孩子，这跟她家人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的言传身教和老师的教育分不开。家人参与抗疫的行动、奉献社会的精神影响了可可，老师的表扬让她坚定了“禁足”的信心，加上她对自己的严格要求，使她最终完成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“禁足”目标，获得成长。启示：在教育中，学校的引导、家长的言传身教、孩子自身的努力都非常重要。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textAlignment w:val="auto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left="420" w:leftChars="200"/>
        <w:textAlignment w:val="auto"/>
        <w:rPr>
          <w:rFonts w:hint="eastAsia"/>
          <w:b w:val="0"/>
          <w:bCs w:val="0"/>
          <w:color w:val="auto"/>
          <w:sz w:val="21"/>
          <w:szCs w:val="21"/>
          <w:lang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hAnsi="宋体"/>
          <w:b w:val="0"/>
          <w:bCs w:val="0"/>
          <w:color w:val="auto"/>
          <w:sz w:val="21"/>
          <w:szCs w:val="21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9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GFAAXOwAQAA&#10;TQMAAA4AAAAAAAAAAQAgAAAAHgEAAGRycy9lMm9Eb2MueG1sUEsFBgAAAAAGAAYAWQEAAEA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9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zODIwNzdkNDkyNTVhZjRkNDRiZDA4MjRiY2UzNGUifQ=="/>
  </w:docVars>
  <w:rsids>
    <w:rsidRoot w:val="67C30233"/>
    <w:rsid w:val="002F6D28"/>
    <w:rsid w:val="004151FC"/>
    <w:rsid w:val="007E559D"/>
    <w:rsid w:val="00C02FC6"/>
    <w:rsid w:val="02BA7974"/>
    <w:rsid w:val="02D432A2"/>
    <w:rsid w:val="046F237D"/>
    <w:rsid w:val="049E0C23"/>
    <w:rsid w:val="04A702D0"/>
    <w:rsid w:val="04D1265A"/>
    <w:rsid w:val="050F0053"/>
    <w:rsid w:val="05FA50A3"/>
    <w:rsid w:val="072C6115"/>
    <w:rsid w:val="07556FB6"/>
    <w:rsid w:val="07A22518"/>
    <w:rsid w:val="07E51191"/>
    <w:rsid w:val="08217616"/>
    <w:rsid w:val="08714496"/>
    <w:rsid w:val="0890415D"/>
    <w:rsid w:val="09B26F81"/>
    <w:rsid w:val="0A3724AD"/>
    <w:rsid w:val="0A4C752B"/>
    <w:rsid w:val="0AB1211B"/>
    <w:rsid w:val="0B357B6B"/>
    <w:rsid w:val="0B4520B1"/>
    <w:rsid w:val="0BBA6970"/>
    <w:rsid w:val="0C3576B7"/>
    <w:rsid w:val="0C447841"/>
    <w:rsid w:val="0D09481D"/>
    <w:rsid w:val="0D472CCA"/>
    <w:rsid w:val="0D7D73F9"/>
    <w:rsid w:val="0DB119D0"/>
    <w:rsid w:val="0DD74948"/>
    <w:rsid w:val="0E7F5BD6"/>
    <w:rsid w:val="0EB959E0"/>
    <w:rsid w:val="0EBA5D65"/>
    <w:rsid w:val="0EE501B8"/>
    <w:rsid w:val="0F777786"/>
    <w:rsid w:val="10FF16DD"/>
    <w:rsid w:val="11C43F71"/>
    <w:rsid w:val="120F21AA"/>
    <w:rsid w:val="1362325A"/>
    <w:rsid w:val="145216B6"/>
    <w:rsid w:val="1472362D"/>
    <w:rsid w:val="14E52D29"/>
    <w:rsid w:val="15446404"/>
    <w:rsid w:val="15CF75AB"/>
    <w:rsid w:val="1A011E8D"/>
    <w:rsid w:val="1B170957"/>
    <w:rsid w:val="1B1C3AE0"/>
    <w:rsid w:val="1B916A5F"/>
    <w:rsid w:val="1B943A0C"/>
    <w:rsid w:val="1BEB33F9"/>
    <w:rsid w:val="1C5B4E11"/>
    <w:rsid w:val="1EAD67C8"/>
    <w:rsid w:val="1F5F7950"/>
    <w:rsid w:val="1F9F659B"/>
    <w:rsid w:val="1FF42043"/>
    <w:rsid w:val="203A1B37"/>
    <w:rsid w:val="205B0E90"/>
    <w:rsid w:val="21B924AF"/>
    <w:rsid w:val="22062212"/>
    <w:rsid w:val="23582DA0"/>
    <w:rsid w:val="24EF3B86"/>
    <w:rsid w:val="255034D7"/>
    <w:rsid w:val="257C27AF"/>
    <w:rsid w:val="257D2244"/>
    <w:rsid w:val="258C4441"/>
    <w:rsid w:val="25C75AD0"/>
    <w:rsid w:val="268626B0"/>
    <w:rsid w:val="26E76082"/>
    <w:rsid w:val="279943C3"/>
    <w:rsid w:val="28B82ECF"/>
    <w:rsid w:val="29A51EE8"/>
    <w:rsid w:val="2A3D6587"/>
    <w:rsid w:val="2B241C82"/>
    <w:rsid w:val="2B4110BB"/>
    <w:rsid w:val="2C312EBB"/>
    <w:rsid w:val="2CA26AC7"/>
    <w:rsid w:val="2CDE4895"/>
    <w:rsid w:val="2E0A5FB0"/>
    <w:rsid w:val="2E7561EA"/>
    <w:rsid w:val="2E8778AC"/>
    <w:rsid w:val="2F0324E6"/>
    <w:rsid w:val="2F415D44"/>
    <w:rsid w:val="301314CD"/>
    <w:rsid w:val="31C1308F"/>
    <w:rsid w:val="3325756F"/>
    <w:rsid w:val="337D02CD"/>
    <w:rsid w:val="3485379F"/>
    <w:rsid w:val="34CB6B53"/>
    <w:rsid w:val="35085340"/>
    <w:rsid w:val="35D32AA1"/>
    <w:rsid w:val="36744F7F"/>
    <w:rsid w:val="368340BC"/>
    <w:rsid w:val="369E4974"/>
    <w:rsid w:val="37727110"/>
    <w:rsid w:val="385772C8"/>
    <w:rsid w:val="390F2203"/>
    <w:rsid w:val="395D396D"/>
    <w:rsid w:val="39940546"/>
    <w:rsid w:val="399B2CD9"/>
    <w:rsid w:val="39F5616E"/>
    <w:rsid w:val="3B0E64D5"/>
    <w:rsid w:val="3B173BF9"/>
    <w:rsid w:val="3B6B2A67"/>
    <w:rsid w:val="3BD035F8"/>
    <w:rsid w:val="3CD24C53"/>
    <w:rsid w:val="3D102504"/>
    <w:rsid w:val="3DD32DF2"/>
    <w:rsid w:val="3E18037C"/>
    <w:rsid w:val="3E544C4B"/>
    <w:rsid w:val="3E644834"/>
    <w:rsid w:val="3F62601D"/>
    <w:rsid w:val="3FD11867"/>
    <w:rsid w:val="402A1DBE"/>
    <w:rsid w:val="42745CE7"/>
    <w:rsid w:val="4281188F"/>
    <w:rsid w:val="4485218B"/>
    <w:rsid w:val="44FB3459"/>
    <w:rsid w:val="45304132"/>
    <w:rsid w:val="45E71F50"/>
    <w:rsid w:val="46A0067D"/>
    <w:rsid w:val="483D7A29"/>
    <w:rsid w:val="487A09F7"/>
    <w:rsid w:val="4893196C"/>
    <w:rsid w:val="49596225"/>
    <w:rsid w:val="4B9938B5"/>
    <w:rsid w:val="4D6C0EE9"/>
    <w:rsid w:val="4E3751D2"/>
    <w:rsid w:val="4E905CCB"/>
    <w:rsid w:val="5067010A"/>
    <w:rsid w:val="50FE421C"/>
    <w:rsid w:val="51361D9E"/>
    <w:rsid w:val="53F42597"/>
    <w:rsid w:val="55182ABF"/>
    <w:rsid w:val="55885D97"/>
    <w:rsid w:val="55AF7653"/>
    <w:rsid w:val="55B367EE"/>
    <w:rsid w:val="55CE16D2"/>
    <w:rsid w:val="55EE5D25"/>
    <w:rsid w:val="56110D57"/>
    <w:rsid w:val="569071F6"/>
    <w:rsid w:val="56B801A5"/>
    <w:rsid w:val="56BC0B4A"/>
    <w:rsid w:val="57E677FD"/>
    <w:rsid w:val="58D878AB"/>
    <w:rsid w:val="5A357582"/>
    <w:rsid w:val="5ACB742A"/>
    <w:rsid w:val="5B1C7CC3"/>
    <w:rsid w:val="5BDC5D1C"/>
    <w:rsid w:val="5BEF70B2"/>
    <w:rsid w:val="5CE3162A"/>
    <w:rsid w:val="5D636354"/>
    <w:rsid w:val="5E2A4EA6"/>
    <w:rsid w:val="5E782594"/>
    <w:rsid w:val="5FA37147"/>
    <w:rsid w:val="60675D31"/>
    <w:rsid w:val="60D121D9"/>
    <w:rsid w:val="638D0ADA"/>
    <w:rsid w:val="63951DC5"/>
    <w:rsid w:val="645F553D"/>
    <w:rsid w:val="652A0E83"/>
    <w:rsid w:val="66963CE5"/>
    <w:rsid w:val="669E4476"/>
    <w:rsid w:val="671E5C5B"/>
    <w:rsid w:val="67C30233"/>
    <w:rsid w:val="681A0E76"/>
    <w:rsid w:val="68AA6B49"/>
    <w:rsid w:val="68DC4A70"/>
    <w:rsid w:val="6A142F10"/>
    <w:rsid w:val="6A5C609C"/>
    <w:rsid w:val="6AD51D25"/>
    <w:rsid w:val="6AEC0E0D"/>
    <w:rsid w:val="6AF52AC1"/>
    <w:rsid w:val="6B30320E"/>
    <w:rsid w:val="6B390B27"/>
    <w:rsid w:val="6B6A7665"/>
    <w:rsid w:val="6C5F3CBB"/>
    <w:rsid w:val="6DAE2E71"/>
    <w:rsid w:val="6E3A5540"/>
    <w:rsid w:val="6E96220E"/>
    <w:rsid w:val="6F1D419C"/>
    <w:rsid w:val="6FB52458"/>
    <w:rsid w:val="6FD048E3"/>
    <w:rsid w:val="70A44709"/>
    <w:rsid w:val="70A93FB4"/>
    <w:rsid w:val="70FB2D8A"/>
    <w:rsid w:val="71EF4E78"/>
    <w:rsid w:val="738308B6"/>
    <w:rsid w:val="738D2779"/>
    <w:rsid w:val="73D35285"/>
    <w:rsid w:val="74172844"/>
    <w:rsid w:val="743D391B"/>
    <w:rsid w:val="74753D11"/>
    <w:rsid w:val="74821C83"/>
    <w:rsid w:val="74AB3A87"/>
    <w:rsid w:val="756666E1"/>
    <w:rsid w:val="75FE09B4"/>
    <w:rsid w:val="76755B6C"/>
    <w:rsid w:val="769C51EF"/>
    <w:rsid w:val="76B32036"/>
    <w:rsid w:val="77C17355"/>
    <w:rsid w:val="79CC4DBF"/>
    <w:rsid w:val="7A123EB3"/>
    <w:rsid w:val="7A631638"/>
    <w:rsid w:val="7AD36D4E"/>
    <w:rsid w:val="7B401BFE"/>
    <w:rsid w:val="7BE5438F"/>
    <w:rsid w:val="7C2816D5"/>
    <w:rsid w:val="7EC375C9"/>
    <w:rsid w:val="7ECF447C"/>
    <w:rsid w:val="7F0946BD"/>
    <w:rsid w:val="7F494F11"/>
    <w:rsid w:val="7F75521E"/>
    <w:rsid w:val="7FB6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-SA"/>
    </w:rPr>
  </w:style>
  <w:style w:type="paragraph" w:styleId="4">
    <w:name w:val="heading 2"/>
    <w:basedOn w:val="1"/>
    <w:next w:val="5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15">
    <w:name w:val="Default Paragraph Font"/>
    <w:link w:val="16"/>
    <w:semiHidden/>
    <w:qFormat/>
    <w:uiPriority w:val="0"/>
    <w:rPr>
      <w:rFonts w:ascii="Verdana" w:hAnsi="Verdana"/>
      <w:kern w:val="0"/>
      <w:szCs w:val="20"/>
      <w:lang w:eastAsia="en-US"/>
    </w:rPr>
  </w:style>
  <w:style w:type="table" w:default="1" w:styleId="2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left="120"/>
    </w:pPr>
    <w:rPr>
      <w:szCs w:val="20"/>
    </w:rPr>
  </w:style>
  <w:style w:type="paragraph" w:styleId="5">
    <w:name w:val="Normal Indent"/>
    <w:basedOn w:val="1"/>
    <w:unhideWhenUsed/>
    <w:qFormat/>
    <w:uiPriority w:val="99"/>
    <w:pPr>
      <w:ind w:firstLine="420" w:firstLineChars="200"/>
    </w:pPr>
  </w:style>
  <w:style w:type="paragraph" w:styleId="8">
    <w:name w:val="toc 5"/>
    <w:basedOn w:val="1"/>
    <w:next w:val="1"/>
    <w:qFormat/>
    <w:uiPriority w:val="0"/>
    <w:pPr>
      <w:widowControl w:val="0"/>
      <w:wordWrap w:val="0"/>
      <w:ind w:left="1275"/>
      <w:jc w:val="both"/>
    </w:pPr>
    <w:rPr>
      <w:rFonts w:ascii="宋体" w:hAnsi="宋体" w:eastAsia="Times New Roman" w:cs="Times New Roman"/>
      <w:kern w:val="2"/>
      <w:sz w:val="21"/>
      <w:szCs w:val="24"/>
      <w:lang w:val="en-US" w:eastAsia="zh-CN" w:bidi="ar-SA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0"/>
    </w:rPr>
  </w:style>
  <w:style w:type="paragraph" w:styleId="1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6">
    <w:name w:val=" Char"/>
    <w:basedOn w:val="1"/>
    <w:link w:val="15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styleId="17">
    <w:name w:val="Strong"/>
    <w:basedOn w:val="15"/>
    <w:qFormat/>
    <w:uiPriority w:val="22"/>
  </w:style>
  <w:style w:type="character" w:styleId="18">
    <w:name w:val="FollowedHyperlink"/>
    <w:basedOn w:val="15"/>
    <w:qFormat/>
    <w:uiPriority w:val="0"/>
    <w:rPr>
      <w:color w:val="000000"/>
      <w:u w:val="none"/>
    </w:rPr>
  </w:style>
  <w:style w:type="character" w:styleId="19">
    <w:name w:val="Emphasis"/>
    <w:basedOn w:val="15"/>
    <w:qFormat/>
    <w:uiPriority w:val="0"/>
  </w:style>
  <w:style w:type="character" w:styleId="20">
    <w:name w:val="HTML Definition"/>
    <w:basedOn w:val="15"/>
    <w:qFormat/>
    <w:uiPriority w:val="0"/>
  </w:style>
  <w:style w:type="character" w:styleId="21">
    <w:name w:val="HTML Variable"/>
    <w:basedOn w:val="15"/>
    <w:qFormat/>
    <w:uiPriority w:val="0"/>
  </w:style>
  <w:style w:type="character" w:styleId="22">
    <w:name w:val="Hyperlink"/>
    <w:basedOn w:val="15"/>
    <w:qFormat/>
    <w:uiPriority w:val="0"/>
    <w:rPr>
      <w:color w:val="0000FF"/>
      <w:u w:val="single"/>
    </w:rPr>
  </w:style>
  <w:style w:type="character" w:styleId="23">
    <w:name w:val="HTML Code"/>
    <w:basedOn w:val="15"/>
    <w:qFormat/>
    <w:uiPriority w:val="0"/>
    <w:rPr>
      <w:rFonts w:ascii="Courier New" w:hAnsi="Courier New"/>
      <w:sz w:val="20"/>
    </w:rPr>
  </w:style>
  <w:style w:type="character" w:styleId="24">
    <w:name w:val="HTML Cite"/>
    <w:basedOn w:val="15"/>
    <w:qFormat/>
    <w:uiPriority w:val="0"/>
  </w:style>
  <w:style w:type="character" w:styleId="25">
    <w:name w:val="HTML Keyboard"/>
    <w:basedOn w:val="15"/>
    <w:qFormat/>
    <w:uiPriority w:val="0"/>
    <w:rPr>
      <w:rFonts w:ascii="Courier New" w:hAnsi="Courier New"/>
      <w:sz w:val="20"/>
    </w:rPr>
  </w:style>
  <w:style w:type="character" w:styleId="26">
    <w:name w:val="HTML Sample"/>
    <w:basedOn w:val="15"/>
    <w:qFormat/>
    <w:uiPriority w:val="0"/>
    <w:rPr>
      <w:rFonts w:ascii="Courier New" w:hAnsi="Courier New"/>
    </w:rPr>
  </w:style>
  <w:style w:type="table" w:styleId="28">
    <w:name w:val="Table Grid"/>
    <w:basedOn w:val="2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2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_Style 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31">
    <w:name w:val="标题1"/>
    <w:basedOn w:val="15"/>
    <w:qFormat/>
    <w:uiPriority w:val="0"/>
  </w:style>
  <w:style w:type="paragraph" w:customStyle="1" w:styleId="32">
    <w:name w:val="Normal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en-US" w:bidi="ar-SA"/>
    </w:rPr>
  </w:style>
  <w:style w:type="character" w:customStyle="1" w:styleId="33">
    <w:name w:val="bd2"/>
    <w:basedOn w:val="15"/>
    <w:qFormat/>
    <w:uiPriority w:val="0"/>
  </w:style>
  <w:style w:type="paragraph" w:styleId="34">
    <w:name w:val="List Paragraph"/>
    <w:basedOn w:val="1"/>
    <w:qFormat/>
    <w:uiPriority w:val="1"/>
    <w:pPr>
      <w:ind w:left="352"/>
    </w:pPr>
    <w:rPr>
      <w:rFonts w:ascii="宋体" w:hAnsi="宋体" w:eastAsia="宋体" w:cs="宋体"/>
      <w:lang w:val="zh-CN" w:eastAsia="zh-CN" w:bidi="zh-CN"/>
    </w:rPr>
  </w:style>
  <w:style w:type="paragraph" w:customStyle="1" w:styleId="35">
    <w:name w:val="普通(网站) Char"/>
    <w:basedOn w:val="1"/>
    <w:qFormat/>
    <w:uiPriority w:val="0"/>
    <w:pPr>
      <w:spacing w:before="100" w:beforeAutospacing="1" w:after="100" w:afterAutospacing="1" w:line="360" w:lineRule="auto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7">
    <w:name w:val="str"/>
    <w:basedOn w:val="15"/>
    <w:qFormat/>
    <w:uiPriority w:val="0"/>
  </w:style>
  <w:style w:type="paragraph" w:customStyle="1" w:styleId="38">
    <w:name w:val="列出段落1"/>
    <w:basedOn w:val="1"/>
    <w:qFormat/>
    <w:uiPriority w:val="34"/>
    <w:pPr>
      <w:ind w:firstLine="420" w:firstLineChars="200"/>
    </w:pPr>
  </w:style>
  <w:style w:type="paragraph" w:customStyle="1" w:styleId="39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0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41">
    <w:name w:val="正文 paraoverride-1"/>
    <w:basedOn w:val="1"/>
    <w:qFormat/>
    <w:uiPriority w:val="0"/>
    <w:pPr>
      <w:spacing w:before="100" w:beforeAutospacing="1" w:after="100" w:afterAutospacing="1"/>
    </w:pPr>
  </w:style>
  <w:style w:type="paragraph" w:customStyle="1" w:styleId="42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43">
    <w:name w:val="sec"/>
    <w:basedOn w:val="1"/>
    <w:qFormat/>
    <w:uiPriority w:val="0"/>
    <w:pPr>
      <w:jc w:val="center"/>
    </w:pPr>
    <w:rPr>
      <w:kern w:val="0"/>
      <w:sz w:val="21"/>
      <w:szCs w:val="21"/>
      <w:lang w:val="en-US" w:eastAsia="zh-CN" w:bidi="ar"/>
    </w:rPr>
  </w:style>
  <w:style w:type="paragraph" w:customStyle="1" w:styleId="44">
    <w:name w:val="sec2"/>
    <w:basedOn w:val="1"/>
    <w:qFormat/>
    <w:uiPriority w:val="0"/>
    <w:pPr>
      <w:jc w:val="center"/>
    </w:pPr>
    <w:rPr>
      <w:kern w:val="0"/>
      <w:sz w:val="21"/>
      <w:szCs w:val="21"/>
      <w:lang w:val="en-US" w:eastAsia="zh-CN" w:bidi="ar"/>
    </w:rPr>
  </w:style>
  <w:style w:type="paragraph" w:customStyle="1" w:styleId="45">
    <w:name w:val="copy-cont"/>
    <w:basedOn w:val="1"/>
    <w:qFormat/>
    <w:uiPriority w:val="0"/>
    <w:pPr>
      <w:spacing w:line="1050" w:lineRule="atLeast"/>
      <w:jc w:val="left"/>
    </w:pPr>
    <w:rPr>
      <w:kern w:val="0"/>
      <w:sz w:val="36"/>
      <w:szCs w:val="36"/>
      <w:lang w:val="en-US" w:eastAsia="zh-CN" w:bidi="ar"/>
    </w:rPr>
  </w:style>
  <w:style w:type="character" w:customStyle="1" w:styleId="46">
    <w:name w:val="ca-3"/>
    <w:basedOn w:val="15"/>
    <w:qFormat/>
    <w:uiPriority w:val="0"/>
    <w:rPr>
      <w:rFonts w:ascii="Verdana" w:hAnsi="Verdana"/>
      <w:kern w:val="0"/>
      <w:szCs w:val="20"/>
      <w:lang w:eastAsia="en-US"/>
    </w:rPr>
  </w:style>
  <w:style w:type="paragraph" w:customStyle="1" w:styleId="47">
    <w:name w:val="Body text|2"/>
    <w:basedOn w:val="1"/>
    <w:qFormat/>
    <w:uiPriority w:val="0"/>
    <w:pPr>
      <w:spacing w:line="373" w:lineRule="exact"/>
      <w:ind w:firstLine="5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48">
    <w:name w:val="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49">
    <w:name w:val="word-explain"/>
    <w:basedOn w:val="15"/>
    <w:qFormat/>
    <w:uiPriority w:val="0"/>
  </w:style>
  <w:style w:type="character" w:customStyle="1" w:styleId="50">
    <w:name w:val=" Char Char2"/>
    <w:link w:val="11"/>
    <w:qFormat/>
    <w:uiPriority w:val="0"/>
    <w:rPr>
      <w:sz w:val="18"/>
    </w:rPr>
  </w:style>
  <w:style w:type="paragraph" w:customStyle="1" w:styleId="51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kern w:val="0"/>
      <w:sz w:val="21"/>
      <w:szCs w:val="21"/>
      <w:lang w:eastAsia="en-US"/>
    </w:rPr>
  </w:style>
  <w:style w:type="paragraph" w:customStyle="1" w:styleId="52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2252</Words>
  <Characters>2288</Characters>
  <Lines>0</Lines>
  <Paragraphs>0</Paragraphs>
  <TotalTime>0</TotalTime>
  <ScaleCrop>false</ScaleCrop>
  <LinksUpToDate>false</LinksUpToDate>
  <CharactersWithSpaces>2328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2019-10-25T12:16:00Z</dcterms:created>
  <dc:creator>Administrator</dc:creator>
  <cp:lastModifiedBy>Administrator</cp:lastModifiedBy>
  <cp:lastPrinted>2022-05-09T07:35:00Z</cp:lastPrinted>
  <dcterms:modified xsi:type="dcterms:W3CDTF">2023-01-01T04:25:57Z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