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/>
        <w:jc w:val="center"/>
        <w:outlineLvl w:val="9"/>
        <w:rPr>
          <w:rFonts w:hint="eastAsia" w:ascii="黑体" w:hAnsi="黑体" w:eastAsia="黑体"/>
          <w:b/>
          <w:spacing w:val="-8"/>
          <w:sz w:val="30"/>
          <w:szCs w:val="32"/>
          <w:lang w:eastAsia="zh-CN"/>
        </w:rPr>
      </w:pPr>
      <w:r>
        <w:rPr>
          <w:rFonts w:hint="eastAsia" w:ascii="黑体" w:hAnsi="黑体" w:eastAsia="黑体"/>
          <w:b/>
          <w:spacing w:val="-8"/>
          <w:sz w:val="30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10426700</wp:posOffset>
            </wp:positionV>
            <wp:extent cx="495300" cy="2667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pacing w:val="-8"/>
          <w:sz w:val="30"/>
          <w:szCs w:val="32"/>
        </w:rPr>
        <w:t>利通区第一</w:t>
      </w:r>
      <w:r>
        <w:rPr>
          <w:rFonts w:hint="eastAsia" w:ascii="黑体" w:hAnsi="黑体" w:eastAsia="黑体"/>
          <w:b/>
          <w:spacing w:val="-8"/>
          <w:sz w:val="30"/>
          <w:szCs w:val="32"/>
          <w:lang w:eastAsia="zh-CN"/>
        </w:rPr>
        <w:t>、二教研</w:t>
      </w:r>
      <w:r>
        <w:rPr>
          <w:rFonts w:hint="eastAsia" w:ascii="黑体" w:hAnsi="黑体" w:eastAsia="黑体"/>
          <w:b/>
          <w:spacing w:val="-8"/>
          <w:sz w:val="30"/>
          <w:szCs w:val="32"/>
        </w:rPr>
        <w:t>共同体</w:t>
      </w:r>
      <w:r>
        <w:rPr>
          <w:rFonts w:ascii="黑体" w:hAnsi="黑体" w:eastAsia="黑体"/>
          <w:b/>
          <w:spacing w:val="-8"/>
          <w:sz w:val="30"/>
          <w:szCs w:val="32"/>
        </w:rPr>
        <w:t>202</w:t>
      </w:r>
      <w:r>
        <w:rPr>
          <w:rFonts w:hint="eastAsia" w:ascii="黑体" w:hAnsi="黑体" w:eastAsia="黑体"/>
          <w:b/>
          <w:spacing w:val="-8"/>
          <w:sz w:val="30"/>
          <w:szCs w:val="32"/>
          <w:lang w:val="en-US" w:eastAsia="zh-CN"/>
        </w:rPr>
        <w:t>2</w:t>
      </w:r>
      <w:r>
        <w:rPr>
          <w:rFonts w:hint="eastAsia" w:ascii="黑体" w:hAnsi="黑体" w:eastAsia="黑体"/>
          <w:b/>
          <w:spacing w:val="-8"/>
          <w:sz w:val="30"/>
          <w:szCs w:val="32"/>
        </w:rPr>
        <w:t>-</w:t>
      </w:r>
      <w:r>
        <w:rPr>
          <w:rFonts w:ascii="黑体" w:hAnsi="黑体" w:eastAsia="黑体"/>
          <w:b/>
          <w:spacing w:val="-8"/>
          <w:sz w:val="30"/>
          <w:szCs w:val="32"/>
        </w:rPr>
        <w:t>202</w:t>
      </w:r>
      <w:r>
        <w:rPr>
          <w:rFonts w:hint="eastAsia" w:ascii="黑体" w:hAnsi="黑体" w:eastAsia="黑体"/>
          <w:b/>
          <w:spacing w:val="-8"/>
          <w:sz w:val="30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spacing w:val="-8"/>
          <w:sz w:val="30"/>
          <w:szCs w:val="32"/>
        </w:rPr>
        <w:t>学年第</w:t>
      </w:r>
      <w:r>
        <w:rPr>
          <w:rFonts w:hint="eastAsia" w:ascii="黑体" w:hAnsi="黑体" w:eastAsia="黑体"/>
          <w:b/>
          <w:spacing w:val="-8"/>
          <w:sz w:val="30"/>
          <w:szCs w:val="32"/>
          <w:lang w:eastAsia="zh-CN"/>
        </w:rPr>
        <w:t>一</w:t>
      </w:r>
      <w:r>
        <w:rPr>
          <w:rFonts w:hint="eastAsia" w:ascii="黑体" w:hAnsi="黑体" w:eastAsia="黑体"/>
          <w:b/>
          <w:spacing w:val="-8"/>
          <w:sz w:val="30"/>
          <w:szCs w:val="32"/>
        </w:rPr>
        <w:t>学期</w:t>
      </w:r>
      <w:r>
        <w:rPr>
          <w:rFonts w:hint="eastAsia" w:ascii="黑体" w:hAnsi="黑体" w:eastAsia="黑体"/>
          <w:b/>
          <w:spacing w:val="-8"/>
          <w:sz w:val="30"/>
          <w:szCs w:val="32"/>
          <w:lang w:eastAsia="zh-CN"/>
        </w:rPr>
        <w:t>期末质量检测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/>
        <w:jc w:val="center"/>
        <w:outlineLvl w:val="9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九</w:t>
      </w:r>
      <w:r>
        <w:rPr>
          <w:rFonts w:hint="eastAsia" w:ascii="黑体" w:hAnsi="黑体" w:eastAsia="黑体"/>
          <w:b/>
          <w:sz w:val="32"/>
          <w:szCs w:val="32"/>
        </w:rPr>
        <w:t>年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级历史</w:t>
      </w:r>
      <w:r>
        <w:rPr>
          <w:rFonts w:hint="eastAsia" w:ascii="黑体" w:hAnsi="黑体" w:eastAsia="黑体"/>
          <w:b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/>
        <w:jc w:val="center"/>
        <w:outlineLvl w:val="9"/>
        <w:rPr>
          <w:rFonts w:hint="default" w:ascii="黑体" w:hAnsi="黑体" w:eastAsia="黑体"/>
          <w:b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满分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100分   时间：60分钟   命题人：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李乐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80" w:firstLineChars="200"/>
        <w:outlineLvl w:val="9"/>
        <w:rPr>
          <w:rFonts w:hint="eastAsia" w:ascii="楷体" w:hAnsi="楷体" w:eastAsia="楷体"/>
        </w:rPr>
      </w:pPr>
    </w:p>
    <w:tbl>
      <w:tblPr>
        <w:tblStyle w:val="11"/>
        <w:tblW w:w="85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题号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三（2）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得分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</w:rPr>
            </w:pP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</w:rPr>
            </w:pP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</w:rPr>
            </w:pP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</w:rPr>
            </w:pP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outlineLvl w:val="9"/>
              <w:rPr>
                <w:rFonts w:hint="eastAsia" w:ascii="宋体" w:hAnsi="宋体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一、选择题（每题只有一个正确的选项，请将正确的选项填入表格，每题2分，共20题40分）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阿拉伯人有一句谚语：“人间惧怕时间，而时间</w:t>
      </w:r>
      <w:r>
        <w:rPr>
          <w:rFonts w:hint="eastAsia" w:ascii="宋体" w:hAnsi="宋体"/>
          <w:sz w:val="24"/>
          <w:szCs w:val="24"/>
          <w:lang w:val="en-US" w:eastAsia="zh-CN"/>
        </w:rPr>
        <w:t>惧</w:t>
      </w:r>
      <w:r>
        <w:rPr>
          <w:rFonts w:hint="eastAsia" w:ascii="宋体" w:hAnsi="宋体"/>
          <w:sz w:val="24"/>
          <w:szCs w:val="24"/>
        </w:rPr>
        <w:t>怕金字塔。”历经数千年风雨沧桑的金字塔，仍然屹立在茫茫沙漠的边缘，见证人间世态的变迁。金字塔是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</w:t>
      </w:r>
      <w:r>
        <w:rPr>
          <w:rFonts w:hint="eastAsia" w:ascii="宋体" w:hAnsi="宋体"/>
          <w:sz w:val="24"/>
          <w:szCs w:val="24"/>
        </w:rPr>
        <w:t xml:space="preserve">古代埃及国王的宫殿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</w:rPr>
        <w:t>B．</w:t>
      </w:r>
      <w:r>
        <w:rPr>
          <w:rFonts w:hint="eastAsia" w:ascii="宋体" w:hAnsi="宋体"/>
          <w:sz w:val="24"/>
          <w:szCs w:val="24"/>
        </w:rPr>
        <w:t>古代埃及休闲的场所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C．</w:t>
      </w:r>
      <w:r>
        <w:rPr>
          <w:rFonts w:hint="eastAsia" w:ascii="宋体" w:hAnsi="宋体"/>
          <w:sz w:val="24"/>
          <w:szCs w:val="24"/>
        </w:rPr>
        <w:t xml:space="preserve">古代埃及国王的陵墓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</w:rPr>
        <w:t>D．</w:t>
      </w:r>
      <w:r>
        <w:rPr>
          <w:rFonts w:hint="eastAsia" w:ascii="宋体" w:hAnsi="宋体"/>
          <w:sz w:val="24"/>
          <w:szCs w:val="24"/>
        </w:rPr>
        <w:t>古代埃及祭祀的神庙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2.与秦的兴起大体同时，孔雀帝国第三代君主阿育王（约公元前273一前232）时期，在南亚次大陆基本实现了统一，他派人四处宣扬佛教，并建筑了大量的佛塔。这个文明地区是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</w:t>
      </w:r>
      <w:r>
        <w:rPr>
          <w:rFonts w:hint="eastAsia" w:ascii="宋体" w:hAnsi="宋体"/>
          <w:sz w:val="24"/>
          <w:szCs w:val="24"/>
          <w:lang w:val="en-US" w:eastAsia="zh-CN"/>
        </w:rPr>
        <w:t>古代埃及</w:t>
      </w:r>
      <w:r>
        <w:rPr>
          <w:rFonts w:hint="eastAsia" w:ascii="宋体" w:hAnsi="宋体"/>
          <w:sz w:val="24"/>
          <w:szCs w:val="24"/>
          <w:lang w:val="en-US" w:eastAsia="zh-CN"/>
        </w:rPr>
        <w:tab/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古代印度   </w:t>
      </w:r>
      <w:r>
        <w:rPr>
          <w:rFonts w:hint="eastAsia" w:ascii="宋体" w:hAnsi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古巴比伦    </w:t>
      </w:r>
      <w:r>
        <w:rPr>
          <w:rFonts w:hint="eastAsia" w:ascii="宋体" w:hAnsi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</w:t>
      </w:r>
      <w:r>
        <w:rPr>
          <w:rFonts w:hint="eastAsia" w:ascii="宋体" w:hAnsi="宋体"/>
          <w:sz w:val="24"/>
          <w:szCs w:val="24"/>
          <w:lang w:val="en-US" w:eastAsia="zh-CN"/>
        </w:rPr>
        <w:t>中国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>亚非文明源远流长，令人如痴如醉，</w:t>
      </w:r>
      <w:r>
        <w:rPr>
          <w:rFonts w:hint="eastAsia"/>
          <w:sz w:val="24"/>
          <w:szCs w:val="24"/>
          <w:lang w:val="en-US" w:eastAsia="zh-CN"/>
        </w:rPr>
        <w:t>下列属于</w:t>
      </w:r>
      <w:r>
        <w:rPr>
          <w:sz w:val="24"/>
          <w:szCs w:val="24"/>
        </w:rPr>
        <w:t>古巴比伦王国创造出举世瞩目的文明成就</w:t>
      </w:r>
      <w:r>
        <w:rPr>
          <w:rFonts w:hint="eastAsia"/>
          <w:sz w:val="24"/>
          <w:szCs w:val="24"/>
          <w:lang w:val="en-US" w:eastAsia="zh-CN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A.佛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教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太阳历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种姓制度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D.《</w:t>
      </w:r>
      <w:r>
        <w:rPr>
          <w:rFonts w:hint="eastAsia" w:ascii="宋体" w:hAnsi="宋体"/>
          <w:sz w:val="24"/>
          <w:szCs w:val="24"/>
          <w:lang w:val="en-US" w:eastAsia="zh-CN"/>
        </w:rPr>
        <w:t>汉摸拉比法典》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．古希腊哲学家苏格拉底指出：“如果知识包括了一切的善，那么我们认为美德即知识就将是对的。”在此，苏格拉底强调了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</w:t>
      </w:r>
      <w:r>
        <w:rPr>
          <w:rFonts w:hint="eastAsia" w:ascii="宋体" w:hAnsi="宋体"/>
          <w:sz w:val="24"/>
          <w:szCs w:val="24"/>
        </w:rPr>
        <w:t xml:space="preserve">原子论     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</w:rPr>
        <w:t>B．</w:t>
      </w:r>
      <w:r>
        <w:rPr>
          <w:rFonts w:hint="eastAsia" w:ascii="宋体" w:hAnsi="宋体"/>
          <w:sz w:val="24"/>
          <w:szCs w:val="24"/>
        </w:rPr>
        <w:t xml:space="preserve">美德即知识  </w:t>
      </w:r>
      <w:r>
        <w:rPr>
          <w:rFonts w:hint="eastAsia" w:ascii="Times New Roman" w:hAnsi="Times New Roman" w:cs="Times New Roman"/>
          <w:sz w:val="24"/>
          <w:szCs w:val="24"/>
        </w:rPr>
        <w:t xml:space="preserve"> C．</w:t>
      </w:r>
      <w:r>
        <w:rPr>
          <w:rFonts w:hint="eastAsia" w:ascii="宋体" w:hAnsi="宋体"/>
          <w:sz w:val="24"/>
          <w:szCs w:val="24"/>
        </w:rPr>
        <w:t xml:space="preserve">逻辑学理论   </w:t>
      </w:r>
      <w:r>
        <w:rPr>
          <w:rFonts w:hint="eastAsia" w:ascii="Times New Roman" w:hAnsi="Times New Roman" w:cs="Times New Roman"/>
          <w:sz w:val="24"/>
          <w:szCs w:val="24"/>
        </w:rPr>
        <w:t>D．法</w:t>
      </w:r>
      <w:r>
        <w:rPr>
          <w:rFonts w:hint="eastAsia" w:ascii="宋体" w:hAnsi="宋体"/>
          <w:sz w:val="24"/>
          <w:szCs w:val="24"/>
        </w:rPr>
        <w:t>学思想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．公元前451年罗马人成立立法委员会，负责编订成文法律，并于公元前449年颁布，是后世罗马法典乃至欧洲法学的渊源。该法律是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A．《</w:t>
      </w:r>
      <w:r>
        <w:rPr>
          <w:rFonts w:hint="eastAsia" w:ascii="宋体" w:hAnsi="宋体"/>
          <w:sz w:val="24"/>
          <w:szCs w:val="24"/>
        </w:rPr>
        <w:t xml:space="preserve">十二铜表法》   </w:t>
      </w:r>
      <w:r>
        <w:rPr>
          <w:rFonts w:hint="eastAsia" w:ascii="Times New Roman" w:hAnsi="Times New Roman" w:cs="Times New Roman"/>
          <w:sz w:val="24"/>
          <w:szCs w:val="24"/>
        </w:rPr>
        <w:t>B．</w:t>
      </w:r>
      <w:r>
        <w:rPr>
          <w:rFonts w:hint="eastAsia" w:ascii="宋体" w:hAnsi="宋体"/>
          <w:sz w:val="24"/>
          <w:szCs w:val="24"/>
        </w:rPr>
        <w:t xml:space="preserve">《权利法案》  </w:t>
      </w:r>
      <w:r>
        <w:rPr>
          <w:rFonts w:hint="eastAsia" w:ascii="Times New Roman" w:hAnsi="Times New Roman" w:cs="Times New Roman"/>
          <w:sz w:val="24"/>
          <w:szCs w:val="24"/>
        </w:rPr>
        <w:t>C．</w:t>
      </w:r>
      <w:r>
        <w:rPr>
          <w:rFonts w:hint="eastAsia" w:ascii="宋体" w:hAnsi="宋体"/>
          <w:sz w:val="24"/>
          <w:szCs w:val="24"/>
        </w:rPr>
        <w:t>《独立宣言》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D．</w:t>
      </w:r>
      <w:r>
        <w:rPr>
          <w:rFonts w:hint="eastAsia" w:ascii="宋体" w:hAnsi="宋体"/>
          <w:sz w:val="24"/>
          <w:szCs w:val="24"/>
        </w:rPr>
        <w:t>1787年宪法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</w:t>
      </w:r>
      <w:r>
        <w:rPr>
          <w:rFonts w:hint="eastAsia" w:ascii="宋体" w:hAnsi="宋体"/>
          <w:sz w:val="24"/>
          <w:szCs w:val="24"/>
        </w:rPr>
        <w:t>对于当时雅典的政治制度，他曾经作过这样的表述：“我们不模仿我们的邻人，但我们是他们的榜样。”在他主政时期，雅典达到全盛，奴隶制民主政治发展到顶峰。他是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</w:t>
      </w:r>
      <w:r>
        <w:rPr>
          <w:rFonts w:hint="eastAsia" w:ascii="宋体" w:hAnsi="宋体"/>
          <w:sz w:val="24"/>
          <w:szCs w:val="24"/>
        </w:rPr>
        <w:t xml:space="preserve">伯里克利        </w:t>
      </w:r>
      <w:r>
        <w:rPr>
          <w:rFonts w:hint="eastAsia" w:ascii="Times New Roman" w:hAnsi="Times New Roman" w:cs="Times New Roman"/>
          <w:sz w:val="24"/>
          <w:szCs w:val="24"/>
        </w:rPr>
        <w:t>B．</w:t>
      </w:r>
      <w:r>
        <w:rPr>
          <w:rFonts w:hint="eastAsia" w:ascii="宋体" w:hAnsi="宋体"/>
          <w:sz w:val="24"/>
          <w:szCs w:val="24"/>
        </w:rPr>
        <w:t xml:space="preserve">查士丁尼      </w:t>
      </w:r>
      <w:r>
        <w:rPr>
          <w:rFonts w:hint="eastAsia" w:ascii="Times New Roman" w:hAnsi="Times New Roman" w:cs="Times New Roman"/>
          <w:sz w:val="24"/>
          <w:szCs w:val="24"/>
        </w:rPr>
        <w:t>C．</w:t>
      </w:r>
      <w:r>
        <w:rPr>
          <w:rFonts w:hint="eastAsia" w:ascii="宋体" w:hAnsi="宋体"/>
          <w:sz w:val="24"/>
          <w:szCs w:val="24"/>
        </w:rPr>
        <w:t xml:space="preserve">彼得一世       </w:t>
      </w:r>
      <w:r>
        <w:rPr>
          <w:rFonts w:hint="eastAsia" w:ascii="Times New Roman" w:hAnsi="Times New Roman" w:cs="Times New Roman"/>
          <w:sz w:val="24"/>
          <w:szCs w:val="24"/>
        </w:rPr>
        <w:t>D．</w:t>
      </w:r>
      <w:r>
        <w:rPr>
          <w:rFonts w:hint="eastAsia" w:ascii="宋体" w:hAnsi="宋体"/>
          <w:sz w:val="24"/>
          <w:szCs w:val="24"/>
        </w:rPr>
        <w:t>查理一世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7.古罗马城的建设经历了王政时代，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共和时代，帝国时代三个阶段，“帝国时代的开创者是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A.亚历山大          B.伯里克利       C.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凯撒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D.</w:t>
      </w:r>
      <w:r>
        <w:rPr>
          <w:rFonts w:hint="eastAsia" w:ascii="宋体" w:hAnsi="宋体"/>
          <w:sz w:val="24"/>
          <w:szCs w:val="24"/>
          <w:lang w:val="en-US" w:eastAsia="zh-CN"/>
        </w:rPr>
        <w:t>屋大维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8.公元1世纪中叶，巴勒斯坦犹太人起义，遭罗马统治者残酷镇压，一些犹太人把自身的解放寄托于宗教，他们盼望“救世主”降临，拯救人们的苦难。这种宗教是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A.道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教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B．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佛教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C．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伊斯兰教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</w:t>
      </w:r>
      <w:r>
        <w:rPr>
          <w:rFonts w:hint="eastAsia" w:ascii="宋体" w:hAnsi="宋体"/>
          <w:sz w:val="24"/>
          <w:szCs w:val="24"/>
          <w:lang w:val="en-US" w:eastAsia="zh-CN"/>
        </w:rPr>
        <w:t>基督教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9.著</w:t>
      </w:r>
      <w:r>
        <w:rPr>
          <w:rFonts w:hint="eastAsia" w:ascii="宋体" w:hAnsi="宋体"/>
          <w:sz w:val="24"/>
          <w:szCs w:val="24"/>
        </w:rPr>
        <w:t>名学者刘景华在《人类六千年》中写道：“由于层层封受土地，9世纪至10世纪的西欧便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形成了一种金字塔式的封建等级关系。”这种构成“金字塔式的封建等级关系”的是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</w:t>
      </w:r>
      <w:r>
        <w:rPr>
          <w:rFonts w:hint="eastAsia" w:ascii="宋体" w:hAnsi="宋体"/>
          <w:sz w:val="24"/>
          <w:szCs w:val="24"/>
        </w:rPr>
        <w:t xml:space="preserve">庄园与法庭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B．</w:t>
      </w:r>
      <w:r>
        <w:rPr>
          <w:rFonts w:hint="eastAsia" w:ascii="宋体" w:hAnsi="宋体"/>
          <w:sz w:val="24"/>
          <w:szCs w:val="24"/>
        </w:rPr>
        <w:t xml:space="preserve">教会与大学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C．</w:t>
      </w:r>
      <w:r>
        <w:rPr>
          <w:rFonts w:hint="eastAsia" w:ascii="宋体" w:hAnsi="宋体"/>
          <w:sz w:val="24"/>
          <w:szCs w:val="24"/>
        </w:rPr>
        <w:t xml:space="preserve">封君与封臣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D．</w:t>
      </w:r>
      <w:r>
        <w:rPr>
          <w:rFonts w:hint="eastAsia" w:ascii="宋体" w:hAnsi="宋体"/>
          <w:sz w:val="24"/>
          <w:szCs w:val="24"/>
        </w:rPr>
        <w:t>富农与市民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10.庄园可生产本身所需要的一切产品，它是一个农业和手工业相结合的单位，很少需要对外交换，由此可知西欧庄园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是独立的政治单位  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B．</w:t>
      </w:r>
      <w:r>
        <w:rPr>
          <w:rFonts w:hint="eastAsia" w:ascii="宋体" w:hAnsi="宋体"/>
          <w:sz w:val="24"/>
          <w:szCs w:val="24"/>
          <w:lang w:val="en-US" w:eastAsia="zh-CN"/>
        </w:rPr>
        <w:t>是独立的自给自足的经济单位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其产品主要是用来对外贸易的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D．</w:t>
      </w:r>
      <w:r>
        <w:rPr>
          <w:rFonts w:hint="eastAsia" w:ascii="宋体" w:hAnsi="宋体"/>
          <w:sz w:val="24"/>
          <w:szCs w:val="24"/>
          <w:lang w:val="en-US" w:eastAsia="zh-CN"/>
        </w:rPr>
        <w:t>农业，手工业和商业发达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11.中世纪欧洲大学可以主办学术讲座，控制人员编制，有权审查并发放各种证书和学位，甚至享有赋税、司法等方面的特权。这说明中世纪欧洲的大学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具备政府管理职能 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ascii="宋体" w:hAnsi="宋体"/>
          <w:sz w:val="24"/>
          <w:szCs w:val="24"/>
          <w:lang w:val="en-US" w:eastAsia="zh-CN"/>
        </w:rPr>
        <w:t>享有充分言论自由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受到世俗权力支配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D.</w:t>
      </w:r>
      <w:r>
        <w:rPr>
          <w:rFonts w:hint="eastAsia" w:ascii="宋体" w:hAnsi="宋体"/>
          <w:sz w:val="24"/>
          <w:szCs w:val="24"/>
          <w:lang w:val="en-US" w:eastAsia="zh-CN"/>
        </w:rPr>
        <w:t>拥有较大自治权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12.</w:t>
      </w:r>
      <w:r>
        <w:rPr>
          <w:rFonts w:hint="eastAsia" w:ascii="宋体" w:hAnsi="宋体"/>
          <w:sz w:val="24"/>
          <w:szCs w:val="24"/>
        </w:rPr>
        <w:t>《查士丁尼法典》无疑是罗马法集大成的集中表现，也是罗马法发展到完备、成熟阶段的标志性成就。”材料叙述了《查士丁尼法典》的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ascii="宋体" w:hAnsi="宋体"/>
          <w:sz w:val="24"/>
          <w:szCs w:val="24"/>
        </w:rPr>
        <w:t>编纂背景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B.</w:t>
      </w:r>
      <w:r>
        <w:rPr>
          <w:rFonts w:hint="eastAsia" w:ascii="宋体" w:hAnsi="宋体"/>
          <w:sz w:val="24"/>
          <w:szCs w:val="24"/>
        </w:rPr>
        <w:t>适用范围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C.</w:t>
      </w:r>
      <w:r>
        <w:rPr>
          <w:rFonts w:hint="eastAsia" w:ascii="宋体" w:hAnsi="宋体"/>
          <w:sz w:val="24"/>
          <w:szCs w:val="24"/>
        </w:rPr>
        <w:t>具体内容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D.</w:t>
      </w:r>
      <w:r>
        <w:rPr>
          <w:rFonts w:hint="eastAsia" w:ascii="宋体" w:hAnsi="宋体"/>
          <w:sz w:val="24"/>
          <w:szCs w:val="24"/>
        </w:rPr>
        <w:t>历史地位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13.12世纪晚期，日本进入了幕府统治时期，这一时期权力的中心在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A.天皇          B.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幕府将军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C.大名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D.武士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14.</w:t>
      </w:r>
      <w:r>
        <w:rPr>
          <w:rFonts w:hint="eastAsia" w:ascii="宋体" w:hAnsi="宋体"/>
          <w:sz w:val="24"/>
          <w:szCs w:val="24"/>
        </w:rPr>
        <w:t>某位航海家成为第一位横渡太平洋的欧洲人。他的船队第一次完成了环球航行，证明了地圆学说的正确。这位航海家是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ascii="宋体" w:hAnsi="宋体"/>
          <w:sz w:val="24"/>
          <w:szCs w:val="24"/>
        </w:rPr>
        <w:t>哥伦布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ascii="宋体" w:hAnsi="宋体"/>
          <w:sz w:val="24"/>
          <w:szCs w:val="24"/>
        </w:rPr>
        <w:t>达•伽马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ascii="宋体" w:hAnsi="宋体"/>
          <w:sz w:val="24"/>
          <w:szCs w:val="24"/>
        </w:rPr>
        <w:t xml:space="preserve">麦哲伦   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D.</w:t>
      </w:r>
      <w:r>
        <w:rPr>
          <w:rFonts w:hint="eastAsia" w:ascii="宋体" w:hAnsi="宋体"/>
          <w:sz w:val="24"/>
          <w:szCs w:val="24"/>
        </w:rPr>
        <w:t>迪亚士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15.16世纪，拥有一支强大的海军舰队横行于地中海和大西洋，自称“无敌舰队”，这一国家是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法国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西班牙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英国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D.</w:t>
      </w:r>
      <w:r>
        <w:rPr>
          <w:rFonts w:hint="eastAsia" w:ascii="宋体" w:hAnsi="宋体"/>
          <w:sz w:val="24"/>
          <w:szCs w:val="24"/>
          <w:lang w:val="en-US" w:eastAsia="zh-CN"/>
        </w:rPr>
        <w:t>荷兰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16.</w:t>
      </w:r>
      <w:r>
        <w:rPr>
          <w:rFonts w:hint="eastAsia" w:ascii="宋体" w:hAnsi="宋体"/>
          <w:sz w:val="24"/>
          <w:szCs w:val="24"/>
        </w:rPr>
        <w:t xml:space="preserve"> 中世纪晚期，西欧社会处于转型时期，原来的封君封臣制度和庄园制度发生了很大变化，随之而来的是资本主义生产方式的出现，它们是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A. </w:t>
      </w:r>
      <w:r>
        <w:rPr>
          <w:rFonts w:hint="eastAsia" w:ascii="宋体" w:hAnsi="宋体"/>
          <w:sz w:val="24"/>
          <w:szCs w:val="24"/>
        </w:rPr>
        <w:t>工厂和乡镇企业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B. </w:t>
      </w:r>
      <w:r>
        <w:rPr>
          <w:rFonts w:hint="eastAsia" w:ascii="宋体" w:hAnsi="宋体"/>
          <w:sz w:val="24"/>
          <w:szCs w:val="24"/>
        </w:rPr>
        <w:t>租地农场和工厂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C. </w:t>
      </w:r>
      <w:r>
        <w:rPr>
          <w:rFonts w:hint="eastAsia" w:ascii="宋体" w:hAnsi="宋体"/>
          <w:sz w:val="24"/>
          <w:szCs w:val="24"/>
        </w:rPr>
        <w:t>乡镇企业和手工工场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D. </w:t>
      </w:r>
      <w:r>
        <w:rPr>
          <w:rFonts w:hint="eastAsia" w:ascii="宋体" w:hAnsi="宋体"/>
          <w:sz w:val="24"/>
          <w:szCs w:val="24"/>
        </w:rPr>
        <w:t>租地农场和手工工场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17.历史事实是指曾经真实发生过的事情，历史观点是观察历史所持有的看法。下列属于历史观点的是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ascii="宋体" w:hAnsi="宋体"/>
          <w:sz w:val="24"/>
          <w:szCs w:val="24"/>
        </w:rPr>
        <w:t>1688年英国发生“光荣革命”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ascii="宋体" w:hAnsi="宋体"/>
          <w:sz w:val="24"/>
          <w:szCs w:val="24"/>
          <w:lang w:val="en-US" w:eastAsia="zh-CN"/>
        </w:rPr>
        <w:t>1776年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北美大陆会议通过《独立宣言》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ascii="宋体" w:hAnsi="宋体"/>
          <w:sz w:val="24"/>
          <w:szCs w:val="24"/>
        </w:rPr>
        <w:t>1789年爆发的法国大革命传播了资产阶级自由民主思想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D.</w:t>
      </w:r>
      <w:r>
        <w:rPr>
          <w:rFonts w:hint="eastAsia" w:ascii="宋体" w:hAnsi="宋体"/>
          <w:sz w:val="24"/>
          <w:szCs w:val="24"/>
        </w:rPr>
        <w:t>1804年“法兰西第一帝国”建立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标志着美国建立的历史事件是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left"/>
        <w:textAlignment w:val="center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bookmarkStart w:id="0" w:name="topic 47fbddfe-5c0d-479c-a475-a513c2487f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《1787年宪法》的颁布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莱克星顿的枪声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left"/>
        <w:textAlignment w:val="center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《独立宣言》的发表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D.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大陆会议的召开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在第一次工业革命中，促进了机器制造、冶金、采矿等一系列工业部门的技术革命的是</w:t>
      </w:r>
      <w:bookmarkEnd w:id="0"/>
    </w:p>
    <w:p>
      <w:pPr>
        <w:keepLines w:val="0"/>
        <w:pageBreakBefore w:val="0"/>
        <w:widowControl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电力的广泛应用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ascii="宋体" w:hAnsi="宋体" w:eastAsia="宋体" w:cs="宋体"/>
          <w:kern w:val="0"/>
          <w:sz w:val="24"/>
          <w:szCs w:val="24"/>
        </w:rPr>
        <w:t>火车的发明和应用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C.</w:t>
      </w:r>
      <w:r>
        <w:rPr>
          <w:rFonts w:hint="eastAsia" w:ascii="宋体" w:hAnsi="宋体" w:eastAsia="宋体" w:cs="宋体"/>
          <w:kern w:val="0"/>
          <w:sz w:val="24"/>
          <w:szCs w:val="24"/>
        </w:rPr>
        <w:t>改良蒸汽机的广泛应用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D.</w:t>
      </w:r>
      <w:r>
        <w:rPr>
          <w:rFonts w:hint="eastAsia" w:ascii="宋体" w:hAnsi="宋体" w:eastAsia="宋体" w:cs="宋体"/>
          <w:kern w:val="0"/>
          <w:sz w:val="24"/>
          <w:szCs w:val="24"/>
        </w:rPr>
        <w:t>珍妮机的发明和应用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bookmarkStart w:id="1" w:name="topic 59895454-f798-4005-8c21-fca223531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在《共产党宣言》的影响下，1864年，欧洲各国工人建立第一国际,1871年巴黎公社成立，随后的俄国十月革命、中国的新民主主义革命等相继展开。这表明马克思主义诞生</w:t>
      </w:r>
      <w:bookmarkEnd w:id="1"/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 只</w:t>
      </w:r>
      <w:r>
        <w:rPr>
          <w:rFonts w:hint="eastAsia" w:ascii="宋体" w:hAnsi="宋体" w:eastAsia="宋体" w:cs="宋体"/>
          <w:kern w:val="0"/>
          <w:sz w:val="24"/>
          <w:szCs w:val="24"/>
        </w:rPr>
        <w:t>适合欧洲的无产阶级革命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B. </w:t>
      </w:r>
      <w:r>
        <w:rPr>
          <w:rFonts w:hint="eastAsia" w:ascii="宋体" w:hAnsi="宋体" w:eastAsia="宋体" w:cs="宋体"/>
          <w:kern w:val="0"/>
          <w:sz w:val="24"/>
          <w:szCs w:val="24"/>
        </w:rPr>
        <w:t>是中国和西方无产阶级革命经验的总结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C. </w:t>
      </w:r>
      <w:r>
        <w:rPr>
          <w:rFonts w:hint="eastAsia" w:ascii="宋体" w:hAnsi="宋体" w:eastAsia="宋体" w:cs="宋体"/>
          <w:kern w:val="0"/>
          <w:sz w:val="24"/>
          <w:szCs w:val="24"/>
        </w:rPr>
        <w:t>只适合中俄两国的暴力革命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D. 极</w:t>
      </w:r>
      <w:r>
        <w:rPr>
          <w:rFonts w:hint="eastAsia" w:ascii="宋体" w:hAnsi="宋体" w:eastAsia="宋体" w:cs="宋体"/>
          <w:kern w:val="0"/>
          <w:sz w:val="24"/>
          <w:szCs w:val="24"/>
        </w:rPr>
        <w:t>大地推动了世界无产阶级革命运动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二、简答题（共20分）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欧洲曾是世界舞台的中心，在世界历史发展史中占据重要地位。结合所学知识，回答下列问题。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(1)欧洲文明的发祥地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是哪？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（2分）</w:t>
      </w:r>
      <w:r>
        <w:rPr>
          <w:rFonts w:hint="eastAsia" w:ascii="宋体" w:hAnsi="宋体" w:eastAsia="宋体" w:cs="宋体"/>
          <w:sz w:val="24"/>
          <w:szCs w:val="24"/>
        </w:rPr>
        <w:t>写出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该</w:t>
      </w:r>
      <w:r>
        <w:rPr>
          <w:rFonts w:hint="eastAsia" w:ascii="宋体" w:hAnsi="宋体" w:eastAsia="宋体" w:cs="宋体"/>
          <w:sz w:val="24"/>
          <w:szCs w:val="24"/>
        </w:rPr>
        <w:t>发祥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</w:t>
      </w:r>
      <w:r>
        <w:rPr>
          <w:rFonts w:hint="eastAsia" w:ascii="宋体" w:hAnsi="宋体" w:eastAsia="宋体" w:cs="宋体"/>
          <w:sz w:val="24"/>
          <w:szCs w:val="24"/>
        </w:rPr>
        <w:t>的宝贵文学遗产。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（2分）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查理曼帝国</w:t>
      </w:r>
      <w:r>
        <w:rPr>
          <w:rFonts w:hint="eastAsia" w:ascii="宋体" w:hAnsi="宋体" w:eastAsia="宋体" w:cs="宋体"/>
          <w:sz w:val="24"/>
          <w:szCs w:val="24"/>
        </w:rPr>
        <w:t>实行鼓励基督教发展的政策是什么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（2分）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843年查理曼帝国分裂成为了哪三个国家？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（6分）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庄园法庭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审判的依据是什么？（2分）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(4)英国确立的哪一政治体制结束了君主专制统治？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（3分）</w:t>
      </w:r>
      <w:r>
        <w:rPr>
          <w:rFonts w:hint="eastAsia" w:ascii="宋体" w:hAnsi="宋体" w:eastAsia="宋体" w:cs="宋体"/>
          <w:kern w:val="0"/>
          <w:sz w:val="24"/>
          <w:szCs w:val="24"/>
        </w:rPr>
        <w:t>法国的哪一文献成为很多国家民法的参照蓝本？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（3分）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三、材料分析题（40分）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4"/>
          <w:szCs w:val="24"/>
        </w:rPr>
        <w:t>文明的冲撞与交流是古代人类文明交往的方式。阅读下列材料,结合所学知识回答问题。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材料一：通过远征而形成的欧亚非三洲一体的希腊化世界，对沟通希腊和埃及、西亚、中亚以至印度的商业贸易，具有非常积极的意义。希腊化各国的君主改变了以往东方宫廷和国库贮藏巨额金银的习惯，将大量金银铸成货币以利流通，形成了一种融合东西方特色的新兴经济…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材料二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</w:rPr>
        <w:t>圣德太子派出的遣隋使,及以后的遣唐使时期,是中日文化交流的第一次高潮。交流层面极其广泛……这是日本全方位地学习中国,加以吸收、融化,并在此基础上创造日本自己的文字、制度、文学、艺术的时期。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righ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——摘自陈钦庄等著《世界文明史简编》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材料三：古代历史上，曾有许多人沿着“丝绸之路”，奔波往返于欧洲与亚洲之间，漫漫的沙漠，长长的驼队和悠悠的驼铃，是他们路途中的常伴，那些穿梭往来于欧亚大陆的人们，在进行贸易活动的同时，实际上也扮演着东西方文化交流使者的重要角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(1)根据材料一结合所学知识，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这次</w:t>
      </w:r>
      <w:r>
        <w:rPr>
          <w:rFonts w:hint="eastAsia" w:ascii="宋体" w:hAnsi="宋体" w:eastAsia="宋体" w:cs="宋体"/>
          <w:kern w:val="0"/>
          <w:sz w:val="24"/>
          <w:szCs w:val="24"/>
        </w:rPr>
        <w:t>“远征”事件的名称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是什么？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分析该事件所产生的影响。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(2)根据材料二结合所学知识，在中国文化的影响下,7世纪中期,日本进行的一系列改革的名称是什么？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这一改革对日本的影响是什么？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(3)根据材料三结合所学知识，“奔波往返者”指的是什么人？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列举一例说明他们“扮演着东西方文化交流使者的重要角色”。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(4)综合上述材料，谈谈你对人类文明交往的认识。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近代西方思想文化发展过程中，关注点经历了从人的个性到人权再到人类的递进过程。让我们一起来参与探究。阅读材料，回答下列问题。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11"/>
        <w:tblpPr w:leftFromText="180" w:rightFromText="180" w:vertAnchor="text" w:horzAnchor="page" w:tblpX="10610" w:tblpY="413"/>
        <w:tblOverlap w:val="never"/>
        <w:tblW w:w="8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68"/>
        <w:gridCol w:w="6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3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pict>
                <v:shape id="_x0000_i1025" o:spt="75" type="#_x0000_t75" style="height:104.25pt;width:88.55pt;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达•芬奇《蒙娜丽莎》</w:t>
            </w:r>
          </w:p>
        </w:tc>
        <w:tc>
          <w:tcPr>
            <w:tcW w:w="61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文艺复兴时期有一首诗这样写道：“青春是多么美丽啊，却留不住这逆水年华！得欢乐时且欢乐吧。谁知明天有没有这闲暇！”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材料一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材料二：</w:t>
      </w:r>
      <w:r>
        <w:rPr>
          <w:rFonts w:hint="eastAsia" w:ascii="宋体" w:hAnsi="宋体" w:eastAsia="宋体" w:cs="宋体"/>
          <w:kern w:val="0"/>
          <w:sz w:val="24"/>
          <w:szCs w:val="24"/>
        </w:rPr>
        <w:t>“同迷信进行斗争的人是人类的恩人”；“本身自由，周围的人与自己平等——这才是真正的生活，人们的自然生活。”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——《伏尔泰语录》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材料三：</w:t>
      </w:r>
      <w:r>
        <w:rPr>
          <w:rFonts w:hint="eastAsia" w:ascii="宋体" w:hAnsi="宋体" w:eastAsia="宋体" w:cs="宋体"/>
          <w:kern w:val="0"/>
          <w:sz w:val="24"/>
          <w:szCs w:val="24"/>
        </w:rPr>
        <w:t>19世纪中期，马克思和恩格斯共同创立了马克思主义理论。从此，在科学理论的指导下，国际工人运动进入一个新的历史时期。无产阶级进行了建立政权的第一次伟大尝试，还获得了人类历史上第一次社会主义革命的胜利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righ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——九年级上册历史教科书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(1)材料一中的艺术作品出现在哪次思想解放运动中？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体现了什么精神或核心思想？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产生了什么影响？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材料二反映了哪次思想解放运动？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它与法国大革命有什么联系？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(3)材料三中马克思和恩格斯共同创立了马克思主义理论的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产生的标志是</w:t>
      </w:r>
      <w:r>
        <w:rPr>
          <w:rFonts w:hint="eastAsia" w:ascii="宋体" w:hAnsi="宋体" w:eastAsia="宋体" w:cs="宋体"/>
          <w:kern w:val="0"/>
          <w:sz w:val="24"/>
          <w:szCs w:val="24"/>
        </w:rPr>
        <w:t>什么？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“无产阶级建立政权的第一次伟大尝试”是什么事件？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20639" w:h="14572" w:orient="landscape"/>
          <w:pgMar w:top="1134" w:right="851" w:bottom="1134" w:left="1701" w:header="851" w:footer="992" w:gutter="0"/>
          <w:cols w:space="781" w:num="2"/>
          <w:docGrid w:type="lines" w:linePitch="312" w:charSpace="0"/>
        </w:sectPr>
      </w:pPr>
      <w:r>
        <w:rPr>
          <w:rFonts w:hint="eastAsia" w:ascii="宋体" w:hAnsi="宋体" w:eastAsia="宋体" w:cs="宋体"/>
          <w:kern w:val="0"/>
          <w:sz w:val="24"/>
          <w:szCs w:val="24"/>
        </w:rPr>
        <w:t>(4)依据材料并结合所学知识，谈谈思想解放在人类文明发展进程中有什么作用或影响？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bookmarkStart w:id="2" w:name="_GoBack"/>
      <w:bookmarkEnd w:id="2"/>
    </w:p>
    <w:sectPr>
      <w:pgSz w:w="2063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</w:rPr>
    </w:pPr>
    <w:r>
      <w:rPr>
        <w:rFonts w:hint="eastAsia"/>
      </w:rPr>
      <w:t xml:space="preserve">                                                                                                                     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</w:rPr>
    </w:pPr>
    <w:r>
      <w:rPr>
        <w:rFonts w:hint="eastAsia"/>
      </w:rPr>
      <w:t xml:space="preserve">                                </w:t>
    </w:r>
  </w:p>
  <w:p>
    <w:pPr>
      <w:pStyle w:val="5"/>
      <w:rPr>
        <w:rFonts w:hint="eastAsia"/>
      </w:rPr>
    </w:pPr>
    <w:r>
      <w:rPr>
        <w:rFonts w:hint="eastAsia"/>
      </w:rPr>
      <w:t xml:space="preserve">                                                                                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pict>
        <v:shape id="Text Box 2" o:spid="_x0000_s2050" o:spt="202" type="#_x0000_t202" style="position:absolute;left:0pt;margin-left:-87.1pt;margin-top:-49.6pt;height:725.4pt;width:80.2pt;z-index:251660288;mso-width-relative:page;mso-height-relative:page;" fillcolor="#FFFFFF" filled="t" stroked="f" coordsize="21600,21600">
          <v:path/>
          <v:fill on="t" focussize="0,0"/>
          <v:stroke on="f"/>
          <v:imagedata o:title=""/>
          <o:lock v:ext="edit" aspectratio="f"/>
          <v:textbox style="layout-flow:vertical;mso-layout-flow-alt:bottom-to-top;">
            <w:txbxContent>
              <w:p>
                <w:pPr>
                  <w:spacing w:line="300" w:lineRule="exact"/>
                  <w:rPr>
                    <w:spacing w:val="80"/>
                    <w:sz w:val="18"/>
                    <w:szCs w:val="18"/>
                    <w:u w:val="single"/>
                  </w:rPr>
                </w:pPr>
                <w:r>
                  <w:rPr>
                    <w:sz w:val="18"/>
                    <w:szCs w:val="18"/>
                    <w:u w:val="single"/>
                  </w:rPr>
                  <w:t xml:space="preserve">                             </w:t>
                </w:r>
                <w:r>
                  <w:rPr>
                    <w:spacing w:val="80"/>
                    <w:sz w:val="18"/>
                    <w:szCs w:val="18"/>
                    <w:u w:val="single"/>
                  </w:rPr>
                  <w:t xml:space="preserve">                                              </w:t>
                </w:r>
              </w:p>
              <w:p>
                <w:pPr>
                  <w:spacing w:line="520" w:lineRule="exact"/>
                  <w:rPr>
                    <w:sz w:val="28"/>
                    <w:szCs w:val="28"/>
                  </w:rPr>
                </w:pPr>
                <w:r>
                  <w:rPr>
                    <w:rFonts w:hint="eastAsia"/>
                    <w:sz w:val="28"/>
                    <w:szCs w:val="28"/>
                  </w:rPr>
                  <w:t>学校：</w:t>
                </w:r>
                <w:r>
                  <w:rPr>
                    <w:sz w:val="28"/>
                    <w:szCs w:val="28"/>
                    <w:u w:val="single"/>
                  </w:rPr>
                  <w:t xml:space="preserve">          </w:t>
                </w:r>
                <w:r>
                  <w:rPr>
                    <w:rFonts w:hint="eastAsia"/>
                    <w:sz w:val="28"/>
                    <w:szCs w:val="28"/>
                  </w:rPr>
                  <w:t>学籍号：</w:t>
                </w:r>
                <w:r>
                  <w:rPr>
                    <w:sz w:val="28"/>
                    <w:szCs w:val="28"/>
                    <w:u w:val="single"/>
                  </w:rPr>
                  <w:t xml:space="preserve">                       </w:t>
                </w:r>
                <w:r>
                  <w:rPr>
                    <w:sz w:val="28"/>
                    <w:szCs w:val="28"/>
                  </w:rPr>
                  <w:t xml:space="preserve"> </w:t>
                </w:r>
                <w:r>
                  <w:rPr>
                    <w:sz w:val="28"/>
                    <w:szCs w:val="28"/>
                    <w:u w:val="single"/>
                  </w:rPr>
                  <w:t xml:space="preserve">    </w:t>
                </w:r>
                <w:r>
                  <w:rPr>
                    <w:rFonts w:hint="eastAsia"/>
                    <w:sz w:val="28"/>
                    <w:szCs w:val="28"/>
                  </w:rPr>
                  <w:t>年级</w:t>
                </w:r>
                <w:r>
                  <w:rPr>
                    <w:sz w:val="28"/>
                    <w:szCs w:val="28"/>
                    <w:u w:val="single"/>
                  </w:rPr>
                  <w:t xml:space="preserve">   </w:t>
                </w:r>
                <w:r>
                  <w:rPr>
                    <w:rFonts w:hint="eastAsia"/>
                    <w:sz w:val="28"/>
                    <w:szCs w:val="28"/>
                  </w:rPr>
                  <w:t>班</w:t>
                </w:r>
                <w:r>
                  <w:rPr>
                    <w:sz w:val="28"/>
                    <w:szCs w:val="28"/>
                  </w:rPr>
                  <w:t xml:space="preserve">  </w:t>
                </w:r>
                <w:r>
                  <w:rPr>
                    <w:rFonts w:hint="eastAsia"/>
                    <w:sz w:val="28"/>
                    <w:szCs w:val="28"/>
                  </w:rPr>
                  <w:t>姓名：</w:t>
                </w:r>
                <w:r>
                  <w:rPr>
                    <w:sz w:val="28"/>
                    <w:szCs w:val="28"/>
                    <w:u w:val="single"/>
                  </w:rPr>
                  <w:t xml:space="preserve">         </w:t>
                </w:r>
                <w:r>
                  <w:rPr>
                    <w:rFonts w:hint="eastAsia"/>
                    <w:sz w:val="28"/>
                    <w:szCs w:val="28"/>
                  </w:rPr>
                  <w:t>考场：</w:t>
                </w:r>
                <w:r>
                  <w:rPr>
                    <w:sz w:val="28"/>
                    <w:szCs w:val="28"/>
                    <w:u w:val="single"/>
                  </w:rPr>
                  <w:t xml:space="preserve">    </w:t>
                </w:r>
                <w:r>
                  <w:rPr>
                    <w:rFonts w:hint="eastAsia"/>
                    <w:sz w:val="28"/>
                    <w:szCs w:val="28"/>
                  </w:rPr>
                  <w:t>座位号：</w:t>
                </w:r>
                <w:r>
                  <w:rPr>
                    <w:sz w:val="28"/>
                    <w:szCs w:val="28"/>
                    <w:u w:val="single"/>
                  </w:rPr>
                  <w:t xml:space="preserve">   </w:t>
                </w:r>
                <w:r>
                  <w:rPr>
                    <w:rFonts w:hint="eastAsia"/>
                    <w:sz w:val="28"/>
                    <w:szCs w:val="28"/>
                    <w:u w:val="single"/>
                  </w:rPr>
                  <w:t xml:space="preserve"> </w:t>
                </w:r>
                <w:r>
                  <w:rPr>
                    <w:sz w:val="28"/>
                    <w:szCs w:val="28"/>
                    <w:u w:val="single"/>
                  </w:rPr>
                  <w:t xml:space="preserve"> </w:t>
                </w:r>
              </w:p>
              <w:p>
                <w:pPr>
                  <w:spacing w:line="520" w:lineRule="exact"/>
                  <w:rPr>
                    <w:spacing w:val="80"/>
                    <w:sz w:val="28"/>
                    <w:szCs w:val="28"/>
                    <w:u w:val="single"/>
                  </w:rPr>
                </w:pPr>
                <w:r>
                  <w:rPr>
                    <w:sz w:val="28"/>
                    <w:szCs w:val="28"/>
                    <w:u w:val="single"/>
                  </w:rPr>
                  <w:t xml:space="preserve">                               </w:t>
                </w:r>
                <w:r>
                  <w:rPr>
                    <w:rFonts w:hint="eastAsia"/>
                    <w:spacing w:val="80"/>
                    <w:sz w:val="28"/>
                    <w:szCs w:val="28"/>
                    <w:u w:val="single"/>
                  </w:rPr>
                  <w:t>考生答题不得超过此线</w:t>
                </w:r>
                <w:r>
                  <w:rPr>
                    <w:spacing w:val="80"/>
                    <w:sz w:val="28"/>
                    <w:szCs w:val="28"/>
                    <w:u w:val="single"/>
                  </w:rPr>
                  <w:t xml:space="preserve">                  </w:t>
                </w:r>
              </w:p>
            </w:txbxContent>
          </v:textbox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  <w:r>
      <w:pict>
        <v:shape id="_x0000_s2049" o:spid="_x0000_s2049" o:spt="202" type="#_x0000_t202" style="position:absolute;left:0pt;margin-left:888.5pt;margin-top:-3.55pt;height:654pt;width:60pt;z-index:251658240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style="layout-flow:vertical;">
            <w:txbxContent>
              <w:p>
                <w:pPr>
                  <w:rPr>
                    <w:u w:val="single"/>
                  </w:rPr>
                </w:pPr>
                <w:r>
                  <w:rPr>
                    <w:rFonts w:hint="eastAsia"/>
                    <w:sz w:val="28"/>
                    <w:szCs w:val="28"/>
                    <w:u w:val="single"/>
                  </w:rPr>
                  <w:t xml:space="preserve">                               考 生 答 题 不 得 超 过 此 线          </w:t>
                </w:r>
                <w:r>
                  <w:rPr>
                    <w:rFonts w:hint="eastAsia"/>
                    <w:spacing w:val="80"/>
                    <w:sz w:val="28"/>
                    <w:szCs w:val="28"/>
                    <w:u w:val="single"/>
                  </w:rPr>
                  <w:t xml:space="preserve">            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859210"/>
    <w:multiLevelType w:val="singleLevel"/>
    <w:tmpl w:val="BA85921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0E8FA3C"/>
    <w:multiLevelType w:val="singleLevel"/>
    <w:tmpl w:val="10E8FA3C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42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FjYThhZWM2ODhjMjUzNDY2MmFjNDA0M2EwYzEyNzkifQ=="/>
  </w:docVars>
  <w:rsids>
    <w:rsidRoot w:val="00172A27"/>
    <w:rsid w:val="000104C2"/>
    <w:rsid w:val="000160E0"/>
    <w:rsid w:val="00027D3A"/>
    <w:rsid w:val="00033844"/>
    <w:rsid w:val="0003396A"/>
    <w:rsid w:val="00051FDB"/>
    <w:rsid w:val="00052CF3"/>
    <w:rsid w:val="0005390E"/>
    <w:rsid w:val="00057E31"/>
    <w:rsid w:val="000651DC"/>
    <w:rsid w:val="0007269E"/>
    <w:rsid w:val="00073D13"/>
    <w:rsid w:val="000853C3"/>
    <w:rsid w:val="000A5C32"/>
    <w:rsid w:val="000B1724"/>
    <w:rsid w:val="000B1F99"/>
    <w:rsid w:val="000B40F1"/>
    <w:rsid w:val="000D1E63"/>
    <w:rsid w:val="000E2CB0"/>
    <w:rsid w:val="000F1186"/>
    <w:rsid w:val="000F1B22"/>
    <w:rsid w:val="000F694A"/>
    <w:rsid w:val="00122BAB"/>
    <w:rsid w:val="00127D21"/>
    <w:rsid w:val="00130C94"/>
    <w:rsid w:val="00131E57"/>
    <w:rsid w:val="0013226D"/>
    <w:rsid w:val="001401A3"/>
    <w:rsid w:val="00145799"/>
    <w:rsid w:val="00182B73"/>
    <w:rsid w:val="00184BD3"/>
    <w:rsid w:val="00190797"/>
    <w:rsid w:val="001A5801"/>
    <w:rsid w:val="001A59A5"/>
    <w:rsid w:val="001A5A6C"/>
    <w:rsid w:val="001A75BB"/>
    <w:rsid w:val="001B1708"/>
    <w:rsid w:val="001B1E45"/>
    <w:rsid w:val="001B3327"/>
    <w:rsid w:val="001B38E3"/>
    <w:rsid w:val="001D59A2"/>
    <w:rsid w:val="001D7804"/>
    <w:rsid w:val="001E3CCC"/>
    <w:rsid w:val="001E42EC"/>
    <w:rsid w:val="001F0732"/>
    <w:rsid w:val="001F4D4F"/>
    <w:rsid w:val="00200E2C"/>
    <w:rsid w:val="002011EF"/>
    <w:rsid w:val="002045DB"/>
    <w:rsid w:val="00207244"/>
    <w:rsid w:val="00213010"/>
    <w:rsid w:val="0022392E"/>
    <w:rsid w:val="00237B2E"/>
    <w:rsid w:val="0025126F"/>
    <w:rsid w:val="00260AF6"/>
    <w:rsid w:val="0026504B"/>
    <w:rsid w:val="00267315"/>
    <w:rsid w:val="00282364"/>
    <w:rsid w:val="00283471"/>
    <w:rsid w:val="0029049C"/>
    <w:rsid w:val="00292412"/>
    <w:rsid w:val="002A0390"/>
    <w:rsid w:val="002C0275"/>
    <w:rsid w:val="002C3F5E"/>
    <w:rsid w:val="002E0594"/>
    <w:rsid w:val="002F22D6"/>
    <w:rsid w:val="002F6BEC"/>
    <w:rsid w:val="002F71FE"/>
    <w:rsid w:val="00303E95"/>
    <w:rsid w:val="00385F50"/>
    <w:rsid w:val="003E1DB3"/>
    <w:rsid w:val="003E38A0"/>
    <w:rsid w:val="004050FB"/>
    <w:rsid w:val="00410F77"/>
    <w:rsid w:val="004151A2"/>
    <w:rsid w:val="004151FC"/>
    <w:rsid w:val="004156D3"/>
    <w:rsid w:val="00427BA1"/>
    <w:rsid w:val="00443D31"/>
    <w:rsid w:val="00472C38"/>
    <w:rsid w:val="00474816"/>
    <w:rsid w:val="0047597A"/>
    <w:rsid w:val="00493685"/>
    <w:rsid w:val="00493F92"/>
    <w:rsid w:val="00495AFE"/>
    <w:rsid w:val="004A1859"/>
    <w:rsid w:val="004A5CC2"/>
    <w:rsid w:val="004B102D"/>
    <w:rsid w:val="004B123C"/>
    <w:rsid w:val="004B2DB6"/>
    <w:rsid w:val="004B6470"/>
    <w:rsid w:val="004C0BBC"/>
    <w:rsid w:val="004C328A"/>
    <w:rsid w:val="004D58D1"/>
    <w:rsid w:val="004D7CEB"/>
    <w:rsid w:val="004F2A31"/>
    <w:rsid w:val="004F31CF"/>
    <w:rsid w:val="004F4AAC"/>
    <w:rsid w:val="00506A9D"/>
    <w:rsid w:val="00512A0B"/>
    <w:rsid w:val="00531B2A"/>
    <w:rsid w:val="00541144"/>
    <w:rsid w:val="005413D7"/>
    <w:rsid w:val="005439A9"/>
    <w:rsid w:val="0056248C"/>
    <w:rsid w:val="00571091"/>
    <w:rsid w:val="00577958"/>
    <w:rsid w:val="005810B0"/>
    <w:rsid w:val="00587FBF"/>
    <w:rsid w:val="005A4578"/>
    <w:rsid w:val="005B1D26"/>
    <w:rsid w:val="005B3424"/>
    <w:rsid w:val="005B3DDC"/>
    <w:rsid w:val="005B6CCC"/>
    <w:rsid w:val="005C11B5"/>
    <w:rsid w:val="005C4294"/>
    <w:rsid w:val="005F25D5"/>
    <w:rsid w:val="00602D89"/>
    <w:rsid w:val="00625ABD"/>
    <w:rsid w:val="00626D9F"/>
    <w:rsid w:val="006525DC"/>
    <w:rsid w:val="006568D6"/>
    <w:rsid w:val="00671510"/>
    <w:rsid w:val="00675538"/>
    <w:rsid w:val="00693644"/>
    <w:rsid w:val="006B10FE"/>
    <w:rsid w:val="006B2952"/>
    <w:rsid w:val="006B3FC3"/>
    <w:rsid w:val="006D06D7"/>
    <w:rsid w:val="006D102C"/>
    <w:rsid w:val="006D2B68"/>
    <w:rsid w:val="006D6D7A"/>
    <w:rsid w:val="006E478A"/>
    <w:rsid w:val="006E6F12"/>
    <w:rsid w:val="006F135C"/>
    <w:rsid w:val="006F5415"/>
    <w:rsid w:val="006F71DC"/>
    <w:rsid w:val="007122F1"/>
    <w:rsid w:val="0072795E"/>
    <w:rsid w:val="0073322F"/>
    <w:rsid w:val="00737F3B"/>
    <w:rsid w:val="0074439C"/>
    <w:rsid w:val="00747789"/>
    <w:rsid w:val="00750476"/>
    <w:rsid w:val="00751182"/>
    <w:rsid w:val="007517E0"/>
    <w:rsid w:val="00761325"/>
    <w:rsid w:val="00763408"/>
    <w:rsid w:val="0076702D"/>
    <w:rsid w:val="0078127D"/>
    <w:rsid w:val="007826B3"/>
    <w:rsid w:val="007843C0"/>
    <w:rsid w:val="00796180"/>
    <w:rsid w:val="007B5E76"/>
    <w:rsid w:val="007C190F"/>
    <w:rsid w:val="007C2011"/>
    <w:rsid w:val="007C58E4"/>
    <w:rsid w:val="007D160C"/>
    <w:rsid w:val="007D34B1"/>
    <w:rsid w:val="007D5428"/>
    <w:rsid w:val="007E2E91"/>
    <w:rsid w:val="007E4403"/>
    <w:rsid w:val="007F508D"/>
    <w:rsid w:val="00810E48"/>
    <w:rsid w:val="0082002A"/>
    <w:rsid w:val="00824448"/>
    <w:rsid w:val="00842969"/>
    <w:rsid w:val="00843645"/>
    <w:rsid w:val="0084579F"/>
    <w:rsid w:val="00851741"/>
    <w:rsid w:val="008572B9"/>
    <w:rsid w:val="008614DB"/>
    <w:rsid w:val="00876BF7"/>
    <w:rsid w:val="00890482"/>
    <w:rsid w:val="008A153A"/>
    <w:rsid w:val="008A58C0"/>
    <w:rsid w:val="008A5E9C"/>
    <w:rsid w:val="008B52B5"/>
    <w:rsid w:val="008B6DCC"/>
    <w:rsid w:val="008C3638"/>
    <w:rsid w:val="008C73C9"/>
    <w:rsid w:val="008E4D5A"/>
    <w:rsid w:val="008F0CFD"/>
    <w:rsid w:val="008F0D76"/>
    <w:rsid w:val="008F24B0"/>
    <w:rsid w:val="00900D44"/>
    <w:rsid w:val="009048C3"/>
    <w:rsid w:val="0091234B"/>
    <w:rsid w:val="00916065"/>
    <w:rsid w:val="00935DA0"/>
    <w:rsid w:val="0094105D"/>
    <w:rsid w:val="00946D6D"/>
    <w:rsid w:val="009654E5"/>
    <w:rsid w:val="00975518"/>
    <w:rsid w:val="00982530"/>
    <w:rsid w:val="00987315"/>
    <w:rsid w:val="00987F33"/>
    <w:rsid w:val="009A1D0C"/>
    <w:rsid w:val="009C5098"/>
    <w:rsid w:val="009E04C8"/>
    <w:rsid w:val="00A014E3"/>
    <w:rsid w:val="00A03A5D"/>
    <w:rsid w:val="00A04B4F"/>
    <w:rsid w:val="00A06313"/>
    <w:rsid w:val="00A220B0"/>
    <w:rsid w:val="00A3488D"/>
    <w:rsid w:val="00A349F8"/>
    <w:rsid w:val="00A3610A"/>
    <w:rsid w:val="00A374E0"/>
    <w:rsid w:val="00A447F5"/>
    <w:rsid w:val="00A54784"/>
    <w:rsid w:val="00A54A80"/>
    <w:rsid w:val="00A55232"/>
    <w:rsid w:val="00A63BBF"/>
    <w:rsid w:val="00A65AD2"/>
    <w:rsid w:val="00A70F16"/>
    <w:rsid w:val="00A738B3"/>
    <w:rsid w:val="00A74B1F"/>
    <w:rsid w:val="00A755EC"/>
    <w:rsid w:val="00A92995"/>
    <w:rsid w:val="00AB6933"/>
    <w:rsid w:val="00AC1531"/>
    <w:rsid w:val="00AC3F93"/>
    <w:rsid w:val="00AD2DFB"/>
    <w:rsid w:val="00AE0E12"/>
    <w:rsid w:val="00AE13D3"/>
    <w:rsid w:val="00AE292F"/>
    <w:rsid w:val="00AE2DD3"/>
    <w:rsid w:val="00AF3428"/>
    <w:rsid w:val="00AF5B20"/>
    <w:rsid w:val="00B121BC"/>
    <w:rsid w:val="00B3204B"/>
    <w:rsid w:val="00B34915"/>
    <w:rsid w:val="00B4315C"/>
    <w:rsid w:val="00B47A20"/>
    <w:rsid w:val="00B51D1C"/>
    <w:rsid w:val="00B52A0A"/>
    <w:rsid w:val="00B577B3"/>
    <w:rsid w:val="00B60BCA"/>
    <w:rsid w:val="00B6353C"/>
    <w:rsid w:val="00B71670"/>
    <w:rsid w:val="00B75A7A"/>
    <w:rsid w:val="00B8022B"/>
    <w:rsid w:val="00BA2029"/>
    <w:rsid w:val="00BB0A43"/>
    <w:rsid w:val="00BB40C4"/>
    <w:rsid w:val="00BB6DED"/>
    <w:rsid w:val="00BC16DE"/>
    <w:rsid w:val="00BC5E6D"/>
    <w:rsid w:val="00BD1867"/>
    <w:rsid w:val="00BD4CB1"/>
    <w:rsid w:val="00BE0CE7"/>
    <w:rsid w:val="00BE53BD"/>
    <w:rsid w:val="00BF007D"/>
    <w:rsid w:val="00BF1408"/>
    <w:rsid w:val="00BF1B74"/>
    <w:rsid w:val="00C02FC6"/>
    <w:rsid w:val="00C11810"/>
    <w:rsid w:val="00C12744"/>
    <w:rsid w:val="00C13539"/>
    <w:rsid w:val="00C21442"/>
    <w:rsid w:val="00C218DF"/>
    <w:rsid w:val="00C22B4F"/>
    <w:rsid w:val="00C33130"/>
    <w:rsid w:val="00C60784"/>
    <w:rsid w:val="00C63316"/>
    <w:rsid w:val="00C651AA"/>
    <w:rsid w:val="00C72581"/>
    <w:rsid w:val="00C91044"/>
    <w:rsid w:val="00C95815"/>
    <w:rsid w:val="00C96984"/>
    <w:rsid w:val="00CC2925"/>
    <w:rsid w:val="00CD5904"/>
    <w:rsid w:val="00CE5490"/>
    <w:rsid w:val="00CF4083"/>
    <w:rsid w:val="00CF4F99"/>
    <w:rsid w:val="00D10AA2"/>
    <w:rsid w:val="00D16565"/>
    <w:rsid w:val="00D17889"/>
    <w:rsid w:val="00D2158C"/>
    <w:rsid w:val="00D226B0"/>
    <w:rsid w:val="00D236FB"/>
    <w:rsid w:val="00D23D03"/>
    <w:rsid w:val="00D301EA"/>
    <w:rsid w:val="00D316C6"/>
    <w:rsid w:val="00D41564"/>
    <w:rsid w:val="00D41D4E"/>
    <w:rsid w:val="00D51EF1"/>
    <w:rsid w:val="00D56FD5"/>
    <w:rsid w:val="00D5796C"/>
    <w:rsid w:val="00D63222"/>
    <w:rsid w:val="00D916B7"/>
    <w:rsid w:val="00D9309A"/>
    <w:rsid w:val="00D95B41"/>
    <w:rsid w:val="00D968AB"/>
    <w:rsid w:val="00DB15B1"/>
    <w:rsid w:val="00DC07B9"/>
    <w:rsid w:val="00DD2649"/>
    <w:rsid w:val="00E208DC"/>
    <w:rsid w:val="00E22EB1"/>
    <w:rsid w:val="00E25494"/>
    <w:rsid w:val="00E266B8"/>
    <w:rsid w:val="00E3077A"/>
    <w:rsid w:val="00E31144"/>
    <w:rsid w:val="00E32D68"/>
    <w:rsid w:val="00E341F3"/>
    <w:rsid w:val="00E41B47"/>
    <w:rsid w:val="00E67A1D"/>
    <w:rsid w:val="00E67C10"/>
    <w:rsid w:val="00E70313"/>
    <w:rsid w:val="00E90233"/>
    <w:rsid w:val="00EA28AC"/>
    <w:rsid w:val="00EB5137"/>
    <w:rsid w:val="00EB5C2A"/>
    <w:rsid w:val="00EC4B5E"/>
    <w:rsid w:val="00EC6381"/>
    <w:rsid w:val="00EE32A6"/>
    <w:rsid w:val="00EE7310"/>
    <w:rsid w:val="00EF3B7F"/>
    <w:rsid w:val="00F0073C"/>
    <w:rsid w:val="00F06191"/>
    <w:rsid w:val="00F51731"/>
    <w:rsid w:val="00F65A64"/>
    <w:rsid w:val="00F65C57"/>
    <w:rsid w:val="00F66E2A"/>
    <w:rsid w:val="00F66F90"/>
    <w:rsid w:val="00F71D1F"/>
    <w:rsid w:val="00F76461"/>
    <w:rsid w:val="00F926F0"/>
    <w:rsid w:val="00FA39D9"/>
    <w:rsid w:val="00FA50AA"/>
    <w:rsid w:val="00FB665A"/>
    <w:rsid w:val="00FC0881"/>
    <w:rsid w:val="00FC1A2D"/>
    <w:rsid w:val="00FC1FDA"/>
    <w:rsid w:val="00FC76D8"/>
    <w:rsid w:val="00FE32DF"/>
    <w:rsid w:val="00FF0188"/>
    <w:rsid w:val="02836B24"/>
    <w:rsid w:val="170B1537"/>
    <w:rsid w:val="17E02932"/>
    <w:rsid w:val="1F8657E4"/>
    <w:rsid w:val="21E320AA"/>
    <w:rsid w:val="33AA00CC"/>
    <w:rsid w:val="36F10330"/>
    <w:rsid w:val="37A33083"/>
    <w:rsid w:val="3A5F23F4"/>
    <w:rsid w:val="432816AC"/>
    <w:rsid w:val="4E02604A"/>
    <w:rsid w:val="4F6E2DAC"/>
    <w:rsid w:val="55594206"/>
    <w:rsid w:val="5CB90144"/>
    <w:rsid w:val="5FFB634B"/>
    <w:rsid w:val="65641189"/>
    <w:rsid w:val="684A3331"/>
    <w:rsid w:val="694705E3"/>
    <w:rsid w:val="6DE65B6E"/>
    <w:rsid w:val="6E663ACB"/>
    <w:rsid w:val="734028A9"/>
    <w:rsid w:val="735F76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3">
    <w:name w:val="Plain Text"/>
    <w:basedOn w:val="1"/>
    <w:unhideWhenUsed/>
    <w:uiPriority w:val="99"/>
    <w:pPr>
      <w:adjustRightInd w:val="0"/>
      <w:spacing w:line="312" w:lineRule="atLeast"/>
      <w:textAlignment w:val="baseline"/>
    </w:pPr>
    <w:rPr>
      <w:rFonts w:ascii="宋体" w:hAnsi="Courier New" w:cs="Courier New"/>
      <w:szCs w:val="21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3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</w:rPr>
  </w:style>
  <w:style w:type="paragraph" w:styleId="8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Cs w:val="20"/>
    </w:rPr>
  </w:style>
  <w:style w:type="character" w:styleId="10">
    <w:name w:val="Hyperlink"/>
    <w:uiPriority w:val="0"/>
    <w:rPr>
      <w:color w:val="0000FF"/>
      <w:u w:val="single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HTML 预设格式 Char"/>
    <w:link w:val="7"/>
    <w:uiPriority w:val="0"/>
    <w:rPr>
      <w:rFonts w:ascii="宋体" w:hAnsi="宋体" w:cs="宋体"/>
      <w:sz w:val="24"/>
      <w:szCs w:val="24"/>
    </w:rPr>
  </w:style>
  <w:style w:type="character" w:customStyle="1" w:styleId="14">
    <w:name w:val="NormalCharacter"/>
    <w:uiPriority w:val="0"/>
  </w:style>
  <w:style w:type="character" w:customStyle="1" w:styleId="15">
    <w:name w:val="apple-converted-space"/>
    <w:qFormat/>
    <w:uiPriority w:val="0"/>
  </w:style>
  <w:style w:type="paragraph" w:customStyle="1" w:styleId="16">
    <w:name w:val="p15"/>
    <w:basedOn w:val="1"/>
    <w:uiPriority w:val="0"/>
    <w:pPr>
      <w:widowControl/>
    </w:pPr>
    <w:rPr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BNZ.63b17700215c0ba\word8&#24320;&#21452;&#38754;&#21452;&#39029;&#30721;&#23494;&#23553;&#35797;&#21367;&#27169;&#26495;&#12308;&#25945;&#24072;&#24517;&#22791;&#30340;&#27169;&#26495;&#12309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51"/>
    <customShpInfo spid="_x0000_s2049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word8开双面双页码密封试卷模板〔教师必备的模板〕</Template>
  <Company>Microsoft</Company>
  <Pages>2</Pages>
  <Words>3147</Words>
  <Characters>3309</Characters>
  <Lines>1</Lines>
  <Paragraphs>1</Paragraphs>
  <TotalTime>157256160</TotalTime>
  <ScaleCrop>false</ScaleCrop>
  <LinksUpToDate>false</LinksUpToDate>
  <CharactersWithSpaces>3779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2020-12-22T08:33:00Z</dcterms:created>
  <dc:creator>微软用户</dc:creator>
  <cp:lastModifiedBy>Administrator</cp:lastModifiedBy>
  <cp:lastPrinted>2020-12-28T00:30:00Z</cp:lastPrinted>
  <dcterms:modified xsi:type="dcterms:W3CDTF">2023-01-01T12:06:10Z</dcterms:modified>
  <dc:title>万安中学2004～2005学年第一学期期中考试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