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pacing w:val="-8"/>
          <w:sz w:val="3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10985500</wp:posOffset>
            </wp:positionV>
            <wp:extent cx="482600" cy="4445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pacing w:val="-8"/>
          <w:sz w:val="30"/>
          <w:szCs w:val="32"/>
        </w:rPr>
        <w:t>利通区第一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、二教研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共同体</w:t>
      </w:r>
      <w:r>
        <w:rPr>
          <w:rFonts w:ascii="黑体" w:hAnsi="黑体" w:eastAsia="黑体"/>
          <w:b/>
          <w:spacing w:val="-8"/>
          <w:sz w:val="30"/>
          <w:szCs w:val="32"/>
        </w:rPr>
        <w:t>202</w:t>
      </w:r>
      <w:r>
        <w:rPr>
          <w:rFonts w:hint="eastAsia" w:ascii="黑体" w:hAnsi="黑体" w:eastAsia="黑体"/>
          <w:b/>
          <w:spacing w:val="-8"/>
          <w:sz w:val="30"/>
          <w:szCs w:val="32"/>
          <w:lang w:val="en-US" w:eastAsia="zh-CN"/>
        </w:rPr>
        <w:t>2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-</w:t>
      </w:r>
      <w:r>
        <w:rPr>
          <w:rFonts w:ascii="黑体" w:hAnsi="黑体" w:eastAsia="黑体"/>
          <w:b/>
          <w:spacing w:val="-8"/>
          <w:sz w:val="30"/>
          <w:szCs w:val="32"/>
        </w:rPr>
        <w:t>202</w:t>
      </w:r>
      <w:r>
        <w:rPr>
          <w:rFonts w:hint="eastAsia" w:ascii="黑体" w:hAnsi="黑体" w:eastAsia="黑体"/>
          <w:b/>
          <w:spacing w:val="-8"/>
          <w:sz w:val="30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学年第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一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学期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期末质量检测</w:t>
      </w:r>
    </w:p>
    <w:p>
      <w:pPr>
        <w:spacing w:line="480" w:lineRule="exact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b/>
          <w:sz w:val="32"/>
          <w:szCs w:val="32"/>
        </w:rPr>
        <w:t>年级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历史</w:t>
      </w:r>
      <w:r>
        <w:rPr>
          <w:rFonts w:hint="eastAsia" w:ascii="黑体" w:hAnsi="黑体" w:eastAsia="黑体"/>
          <w:b/>
          <w:sz w:val="32"/>
          <w:szCs w:val="32"/>
        </w:rPr>
        <w:t>期末试卷</w:t>
      </w:r>
    </w:p>
    <w:p>
      <w:pPr>
        <w:spacing w:line="480" w:lineRule="exact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评分标准及答案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一、选择题（每题只有一个正确选项，请将正确选项填入表格，每题</w:t>
      </w:r>
      <w:r>
        <w:rPr>
          <w:rFonts w:hint="eastAsia" w:ascii="黑体" w:hAnsi="黑体" w:eastAsia="黑体" w:cs="黑体"/>
          <w:lang w:val="en-US" w:eastAsia="zh-CN"/>
        </w:rPr>
        <w:t>2分，共20题40分</w:t>
      </w:r>
      <w:r>
        <w:rPr>
          <w:rFonts w:hint="eastAsia" w:ascii="黑体" w:hAnsi="黑体" w:eastAsia="黑体" w:cs="黑体"/>
          <w:lang w:eastAsia="zh-CN"/>
        </w:rPr>
        <w:t>）</w:t>
      </w:r>
    </w:p>
    <w:tbl>
      <w:tblPr>
        <w:tblStyle w:val="6"/>
        <w:tblpPr w:leftFromText="180" w:rightFromText="180" w:vertAnchor="text" w:horzAnchor="page" w:tblpX="1815" w:tblpY="251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465"/>
        <w:gridCol w:w="482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6"/>
        <w:gridCol w:w="446"/>
        <w:gridCol w:w="446"/>
        <w:gridCol w:w="446"/>
        <w:gridCol w:w="446"/>
        <w:gridCol w:w="446"/>
        <w:gridCol w:w="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61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18"/>
                <w:szCs w:val="18"/>
                <w:vertAlign w:val="baseline"/>
                <w:lang w:eastAsia="zh-CN"/>
              </w:rPr>
              <w:t>题号</w:t>
            </w:r>
          </w:p>
        </w:tc>
        <w:tc>
          <w:tcPr>
            <w:tcW w:w="46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82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44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44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61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/>
                <w:bCs/>
                <w:sz w:val="18"/>
                <w:szCs w:val="18"/>
                <w:vertAlign w:val="baseline"/>
                <w:lang w:eastAsia="zh-CN"/>
              </w:rPr>
              <w:t>答案</w:t>
            </w:r>
          </w:p>
        </w:tc>
        <w:tc>
          <w:tcPr>
            <w:tcW w:w="46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82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444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4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5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eastAsia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446" w:type="dxa"/>
            <w:vAlign w:val="top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line="360" w:lineRule="exact"/>
              <w:jc w:val="left"/>
              <w:rPr>
                <w:rFonts w:hint="default" w:ascii="宋体" w:hAnsi="宋体" w:eastAsia="宋体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二、简答题</w:t>
      </w:r>
      <w:r>
        <w:rPr>
          <w:rFonts w:hint="eastAsia" w:ascii="黑体" w:hAnsi="黑体" w:eastAsia="黑体" w:cs="黑体"/>
          <w:lang w:eastAsia="zh-CN"/>
        </w:rPr>
        <w:t>（</w:t>
      </w:r>
      <w:r>
        <w:rPr>
          <w:rFonts w:hint="eastAsia" w:ascii="黑体" w:hAnsi="黑体" w:eastAsia="黑体" w:cs="黑体"/>
          <w:lang w:val="en-US" w:eastAsia="zh-CN"/>
        </w:rPr>
        <w:t xml:space="preserve">共20分）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1、（1）希腊（2分）       《荷马史诗》（2分）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（2）什一税（2分）      德意志（2分）   法兰西（2分）    意大利（2分）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（3）习惯法或村法（2分）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hint="eastAsia" w:eastAsia="新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（4）君主立宪制（3分）    《拿破仑法典》（3分）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黑体" w:eastAsia="黑体" w:cs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1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kern w:val="0"/>
          <w:sz w:val="24"/>
          <w:szCs w:val="21"/>
          <w:lang w:eastAsia="zh-CN"/>
        </w:rPr>
        <w:t>、材料分析</w:t>
      </w:r>
      <w:r>
        <w:rPr>
          <w:rFonts w:hint="eastAsia" w:ascii="黑体" w:hAnsi="黑体" w:eastAsia="黑体" w:cs="黑体"/>
          <w:b/>
          <w:bCs/>
          <w:kern w:val="0"/>
          <w:sz w:val="24"/>
          <w:szCs w:val="21"/>
        </w:rPr>
        <w:t>题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</w:rPr>
        <w:t>（共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  <w:lang w:val="en-US" w:eastAsia="zh-CN"/>
        </w:rPr>
        <w:t>40</w:t>
      </w:r>
      <w:r>
        <w:rPr>
          <w:rFonts w:hint="eastAsia" w:ascii="黑体" w:hAnsi="黑体" w:eastAsia="黑体" w:cs="黑体"/>
          <w:b/>
          <w:bCs/>
          <w:kern w:val="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1、（1）事件：亚历山大东征（2分）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jc w:val="both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影响：①具有侵略性质，给东方人民带来巨大的灾难，掠夺了东方世界的财富，（2分）②促进了东西方文化的大交汇，加强了东西方之间的经济联系和贸易往来（2分）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jc w:val="both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（2）名称：大化改新（2分）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jc w:val="both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影响：使日本发展成为一个中央集权制的封建国家（4分）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jc w:val="both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（3）阿拉伯人（2分）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ind w:left="120"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例子：阿拉伯数字经阿拉伯人传入欧洲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；中国的指南针，经阿拉伯人传入欧洲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0"/>
        </w:numPr>
        <w:tabs>
          <w:tab w:val="center" w:pos="4153"/>
        </w:tabs>
        <w:bidi w:val="0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szCs w:val="24"/>
        </w:rPr>
        <w:t>文明交流互鉴应该是平等的；文明交流互鉴应取其精华，弃其糟粕；要善于学习先进的外来文明。开放交流促进文明的发展与进步，封闭自守导致文明落后（言之有理即可）。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（4分）</w:t>
      </w:r>
    </w:p>
    <w:p>
      <w:pPr>
        <w:numPr>
          <w:ilvl w:val="0"/>
          <w:numId w:val="0"/>
        </w:numPr>
        <w:tabs>
          <w:tab w:val="center" w:pos="4153"/>
        </w:tabs>
        <w:bidi w:val="0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2、</w:t>
      </w:r>
    </w:p>
    <w:p>
      <w:pPr>
        <w:numPr>
          <w:ilvl w:val="0"/>
          <w:numId w:val="1"/>
        </w:numPr>
        <w:tabs>
          <w:tab w:val="center" w:pos="4153"/>
        </w:tabs>
        <w:bidi w:val="0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运动：文艺复兴（2分）        思想：人文主义（2分）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影响：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①推动了欧洲文化思想领域的繁荣</w:t>
      </w:r>
      <w:r>
        <w:t>（</w:t>
      </w:r>
      <w:r>
        <w:rPr>
          <w:rFonts w:hint="eastAsia"/>
          <w:lang w:val="en-US" w:eastAsia="zh-CN"/>
        </w:rPr>
        <w:t>2分</w:t>
      </w:r>
      <w:r>
        <w:t>）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；②为欧洲资本主义社会的产生和发展奠定了思想文化基础</w:t>
      </w:r>
      <w:r>
        <w:t>（</w:t>
      </w:r>
      <w:r>
        <w:rPr>
          <w:rFonts w:hint="eastAsia"/>
          <w:lang w:val="en-US" w:eastAsia="zh-CN"/>
        </w:rPr>
        <w:t>2分</w:t>
      </w:r>
      <w:r>
        <w:t>）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运动：</w:t>
      </w:r>
      <w:r>
        <w:rPr>
          <w:rFonts w:hint="eastAsia" w:ascii="宋体" w:hAnsi="宋体" w:eastAsia="宋体" w:cs="宋体"/>
          <w:sz w:val="24"/>
          <w:szCs w:val="24"/>
        </w:rPr>
        <w:t>启蒙运动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（2分）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联系：</w:t>
      </w:r>
      <w:r>
        <w:rPr>
          <w:rFonts w:hint="eastAsia" w:ascii="宋体" w:hAnsi="宋体" w:eastAsia="宋体" w:cs="宋体"/>
          <w:sz w:val="24"/>
          <w:szCs w:val="24"/>
        </w:rPr>
        <w:t>为法国大革命作了重要的理论准备。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（2分）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标志：</w:t>
      </w:r>
      <w:r>
        <w:rPr>
          <w:rFonts w:hint="eastAsia" w:ascii="宋体" w:hAnsi="宋体" w:eastAsia="宋体" w:cs="宋体"/>
          <w:sz w:val="24"/>
          <w:szCs w:val="24"/>
        </w:rPr>
        <w:t>《共产党宣言》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的发表</w:t>
      </w:r>
      <w:r>
        <w:rPr>
          <w:rFonts w:hint="eastAsia" w:ascii="宋体" w:hAnsi="宋体" w:eastAsia="宋体" w:cs="宋体"/>
          <w:sz w:val="24"/>
          <w:szCs w:val="24"/>
        </w:rPr>
        <w:t>；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（2分）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事件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巴黎公社。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（2分）</w:t>
      </w:r>
    </w:p>
    <w:p>
      <w:pPr>
        <w:shd w:val="clear" w:color="auto" w:fill="auto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(4)思想解放推动了社会改革和革命，促进了人类文明的进步；人类文明和社会进步反过来会进一步促进思想解放（言之有理即可）。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（4分）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FA6C8"/>
    <w:multiLevelType w:val="singleLevel"/>
    <w:tmpl w:val="447FA6C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1MWFjZTRmMGQ2MjM4YWVkOWZiZDgxOTEwZDYwYmMifQ=="/>
  </w:docVars>
  <w:rsids>
    <w:rsidRoot w:val="0BD75A91"/>
    <w:rsid w:val="004151FC"/>
    <w:rsid w:val="00C02FC6"/>
    <w:rsid w:val="0BD75A91"/>
    <w:rsid w:val="0DAF1D81"/>
    <w:rsid w:val="0EF52E27"/>
    <w:rsid w:val="18252379"/>
    <w:rsid w:val="1D3854C1"/>
    <w:rsid w:val="1F187F03"/>
    <w:rsid w:val="2A3F06DE"/>
    <w:rsid w:val="2B0B6B2D"/>
    <w:rsid w:val="2B767375"/>
    <w:rsid w:val="31D2634F"/>
    <w:rsid w:val="32633F8C"/>
    <w:rsid w:val="398A273D"/>
    <w:rsid w:val="3C722C08"/>
    <w:rsid w:val="45AB2127"/>
    <w:rsid w:val="48984B14"/>
    <w:rsid w:val="4CEF5BAF"/>
    <w:rsid w:val="529171A8"/>
    <w:rsid w:val="5B2C01D0"/>
    <w:rsid w:val="5D4309FB"/>
    <w:rsid w:val="6C7C5FF2"/>
    <w:rsid w:val="7544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485</Characters>
  <Lines>0</Lines>
  <Paragraphs>0</Paragraphs>
  <TotalTime>0</TotalTime>
  <ScaleCrop>false</ScaleCrop>
  <LinksUpToDate>false</LinksUpToDate>
  <CharactersWithSpaces>810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2021-12-23T14:59:00Z</dcterms:created>
  <dc:creator>小瓶盖</dc:creator>
  <cp:lastModifiedBy>Administrator</cp:lastModifiedBy>
  <dcterms:modified xsi:type="dcterms:W3CDTF">2023-01-01T12:06:37Z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