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2.10.0 -->
  <w:body>
    <w:p w:rsidR="00202B2C">
      <w:pPr>
        <w:jc w:val="center"/>
        <w:rPr>
          <w:rFonts w:ascii="宋体" w:hAnsi="宋体"/>
          <w:b/>
          <w:color w:val="000000" w:themeColor="text1"/>
          <w:sz w:val="32"/>
          <w:szCs w:val="32"/>
        </w:rPr>
      </w:pPr>
      <w:r>
        <w:rPr>
          <w:rFonts w:ascii="宋体" w:hAnsi="宋体" w:hint="eastAsia"/>
          <w:b/>
          <w:noProof/>
          <w:color w:val="000000" w:themeColor="text1"/>
          <w:sz w:val="32"/>
          <w:szCs w:val="32"/>
        </w:rPr>
        <w:drawing>
          <wp:anchor distT="0" distB="0" distL="114300" distR="114300" simplePos="0" relativeHeight="251658240" behindDoc="0" locked="0" layoutInCell="1" allowOverlap="1">
            <wp:simplePos x="0" y="0"/>
            <wp:positionH relativeFrom="page">
              <wp:posOffset>10185400</wp:posOffset>
            </wp:positionH>
            <wp:positionV relativeFrom="topMargin">
              <wp:posOffset>12268200</wp:posOffset>
            </wp:positionV>
            <wp:extent cx="393700" cy="457200"/>
            <wp:effectExtent l="0" t="0" r="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4"/>
                    <a:stretch>
                      <a:fillRect/>
                    </a:stretch>
                  </pic:blipFill>
                  <pic:spPr>
                    <a:xfrm>
                      <a:off x="0" y="0"/>
                      <a:ext cx="393700" cy="457200"/>
                    </a:xfrm>
                    <a:prstGeom prst="rect">
                      <a:avLst/>
                    </a:prstGeom>
                  </pic:spPr>
                </pic:pic>
              </a:graphicData>
            </a:graphic>
          </wp:anchor>
        </w:drawing>
      </w:r>
      <w:r>
        <w:rPr>
          <w:rFonts w:ascii="宋体" w:hAnsi="宋体" w:hint="eastAsia"/>
          <w:b/>
          <w:color w:val="000000" w:themeColor="text1"/>
          <w:sz w:val="32"/>
          <w:szCs w:val="32"/>
        </w:rPr>
        <w:t>门头沟区</w:t>
      </w:r>
      <w:r>
        <w:rPr>
          <w:rFonts w:ascii="宋体" w:hAnsi="宋体" w:hint="eastAsia"/>
          <w:b/>
          <w:color w:val="000000" w:themeColor="text1"/>
          <w:sz w:val="32"/>
          <w:szCs w:val="32"/>
        </w:rPr>
        <w:t>2022-2023</w:t>
      </w:r>
      <w:r>
        <w:rPr>
          <w:rFonts w:ascii="宋体" w:hAnsi="宋体" w:hint="eastAsia"/>
          <w:b/>
          <w:color w:val="000000" w:themeColor="text1"/>
          <w:sz w:val="32"/>
          <w:szCs w:val="32"/>
        </w:rPr>
        <w:t>学年度第一学期期末调研</w:t>
      </w:r>
      <w:r>
        <w:rPr>
          <w:rFonts w:ascii="宋体" w:hAnsi="宋体" w:hint="eastAsia"/>
          <w:b/>
          <w:sz w:val="32"/>
          <w:szCs w:val="32"/>
        </w:rPr>
        <w:t>试</w:t>
      </w:r>
      <w:r>
        <w:rPr>
          <w:rFonts w:ascii="宋体" w:hAnsi="宋体" w:hint="eastAsia"/>
          <w:b/>
          <w:color w:val="000000" w:themeColor="text1"/>
          <w:sz w:val="32"/>
          <w:szCs w:val="32"/>
        </w:rPr>
        <w:t>卷</w:t>
      </w:r>
    </w:p>
    <w:p w:rsidR="00202B2C">
      <w:pPr>
        <w:ind w:firstLine="119" w:firstLineChars="33"/>
        <w:jc w:val="center"/>
        <w:rPr>
          <w:color w:val="000000" w:themeColor="text1"/>
          <w:sz w:val="2"/>
          <w:szCs w:val="10"/>
        </w:rPr>
      </w:pPr>
      <w:r>
        <w:rPr>
          <w:rFonts w:eastAsia="黑体" w:hint="eastAsia"/>
          <w:color w:val="000000" w:themeColor="text1"/>
          <w:sz w:val="36"/>
          <w:szCs w:val="36"/>
        </w:rPr>
        <w:t xml:space="preserve">          </w:t>
      </w:r>
      <w:r>
        <w:rPr>
          <w:rFonts w:eastAsia="黑体" w:hint="eastAsia"/>
          <w:color w:val="000000" w:themeColor="text1"/>
          <w:sz w:val="36"/>
          <w:szCs w:val="36"/>
        </w:rPr>
        <w:t>九年级</w:t>
      </w:r>
      <w:r>
        <w:rPr>
          <w:rFonts w:eastAsia="黑体" w:hint="eastAsia"/>
          <w:color w:val="000000" w:themeColor="text1"/>
          <w:sz w:val="36"/>
          <w:szCs w:val="36"/>
          <w:lang w:val="en-GB"/>
        </w:rPr>
        <w:t>语文</w:t>
      </w:r>
      <w:r>
        <w:rPr>
          <w:rFonts w:eastAsia="黑体" w:hint="eastAsia"/>
          <w:color w:val="000000" w:themeColor="text1"/>
          <w:sz w:val="36"/>
          <w:szCs w:val="36"/>
          <w:lang w:val="en-GB"/>
        </w:rPr>
        <w:t xml:space="preserve">          </w:t>
      </w:r>
      <w:r>
        <w:rPr>
          <w:rFonts w:ascii="宋体" w:eastAsia="宋体" w:hAnsi="宋体" w:cs="宋体" w:hint="eastAsia"/>
          <w:b/>
          <w:bCs/>
        </w:rPr>
        <w:t>2022.12</w:t>
      </w:r>
    </w:p>
    <w:p w:rsidR="00202B2C">
      <w:pPr>
        <w:spacing w:line="360" w:lineRule="exact"/>
        <w:rPr>
          <w:b/>
        </w:rPr>
      </w:pPr>
    </w:p>
    <w:tbl>
      <w:tblPr>
        <w:tblpPr w:leftFromText="180" w:rightFromText="180" w:vertAnchor="text" w:horzAnchor="page" w:tblpX="1534" w:tblpY="98"/>
        <w:tblOverlap w:val="never"/>
        <w:tblW w:w="9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83"/>
        <w:gridCol w:w="8676"/>
      </w:tblGrid>
      <w:tr>
        <w:tblPrEx>
          <w:tblW w:w="9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094"/>
        </w:trPr>
        <w:tc>
          <w:tcPr>
            <w:tcW w:w="483" w:type="dxa"/>
            <w:vAlign w:val="center"/>
          </w:tcPr>
          <w:p w:rsidR="00202B2C">
            <w:pPr>
              <w:adjustRightInd w:val="0"/>
              <w:snapToGrid w:val="0"/>
              <w:spacing w:line="560" w:lineRule="exact"/>
              <w:rPr>
                <w:rFonts w:eastAsia="黑体" w:cs="黑体"/>
                <w:color w:val="000000" w:themeColor="text1"/>
              </w:rPr>
            </w:pPr>
            <w:r>
              <w:rPr>
                <w:rFonts w:eastAsia="黑体" w:cs="黑体" w:hint="eastAsia"/>
                <w:color w:val="000000" w:themeColor="text1"/>
              </w:rPr>
              <w:t>考</w:t>
            </w:r>
          </w:p>
          <w:p w:rsidR="00202B2C">
            <w:pPr>
              <w:adjustRightInd w:val="0"/>
              <w:snapToGrid w:val="0"/>
              <w:spacing w:line="560" w:lineRule="exact"/>
              <w:rPr>
                <w:rFonts w:eastAsia="黑体" w:cs="黑体"/>
                <w:color w:val="000000" w:themeColor="text1"/>
              </w:rPr>
            </w:pPr>
            <w:r>
              <w:rPr>
                <w:rFonts w:eastAsia="黑体" w:cs="黑体" w:hint="eastAsia"/>
                <w:color w:val="000000" w:themeColor="text1"/>
              </w:rPr>
              <w:t>生</w:t>
            </w:r>
          </w:p>
          <w:p w:rsidR="00202B2C">
            <w:pPr>
              <w:adjustRightInd w:val="0"/>
              <w:snapToGrid w:val="0"/>
              <w:spacing w:line="560" w:lineRule="exact"/>
              <w:rPr>
                <w:rFonts w:eastAsia="黑体" w:cs="黑体"/>
                <w:color w:val="000000" w:themeColor="text1"/>
              </w:rPr>
            </w:pPr>
            <w:r>
              <w:rPr>
                <w:rFonts w:eastAsia="黑体" w:cs="黑体" w:hint="eastAsia"/>
                <w:color w:val="000000" w:themeColor="text1"/>
              </w:rPr>
              <w:t>须</w:t>
            </w:r>
          </w:p>
          <w:p w:rsidR="00202B2C">
            <w:pPr>
              <w:adjustRightInd w:val="0"/>
              <w:snapToGrid w:val="0"/>
              <w:spacing w:line="560" w:lineRule="exact"/>
              <w:rPr>
                <w:rFonts w:eastAsia="黑体"/>
                <w:color w:val="000000" w:themeColor="text1"/>
              </w:rPr>
            </w:pPr>
            <w:r>
              <w:rPr>
                <w:rFonts w:eastAsia="黑体" w:cs="黑体" w:hint="eastAsia"/>
                <w:color w:val="000000" w:themeColor="text1"/>
              </w:rPr>
              <w:t>知</w:t>
            </w:r>
          </w:p>
        </w:tc>
        <w:tc>
          <w:tcPr>
            <w:tcW w:w="8676" w:type="dxa"/>
            <w:vAlign w:val="center"/>
          </w:tcPr>
          <w:p w:rsidR="00202B2C">
            <w:pPr>
              <w:spacing w:line="360" w:lineRule="auto"/>
              <w:rPr>
                <w:rFonts w:ascii="宋体" w:eastAsia="宋体" w:hAnsi="宋体" w:cs="宋体"/>
              </w:rPr>
            </w:pPr>
            <w:r>
              <w:rPr>
                <w:rFonts w:ascii="宋体" w:eastAsia="宋体" w:hAnsi="宋体" w:cs="宋体" w:hint="eastAsia"/>
                <w:color w:val="000000" w:themeColor="text1"/>
              </w:rPr>
              <w:t>1</w:t>
            </w:r>
            <w:r>
              <w:rPr>
                <w:rFonts w:ascii="宋体" w:eastAsia="宋体" w:hAnsi="宋体" w:cs="宋体" w:hint="eastAsia"/>
                <w:color w:val="000000" w:themeColor="text1"/>
              </w:rPr>
              <w:t>．</w:t>
            </w:r>
            <w:r>
              <w:rPr>
                <w:rFonts w:ascii="宋体" w:eastAsia="宋体" w:hAnsi="宋体" w:cs="宋体" w:hint="eastAsia"/>
              </w:rPr>
              <w:t>本试卷共</w:t>
            </w:r>
            <w:r>
              <w:rPr>
                <w:rFonts w:ascii="宋体" w:eastAsia="宋体" w:hAnsi="宋体" w:cs="宋体" w:hint="eastAsia"/>
                <w:szCs w:val="21"/>
              </w:rPr>
              <w:t>10</w:t>
            </w:r>
            <w:r>
              <w:rPr>
                <w:rFonts w:ascii="宋体" w:eastAsia="宋体" w:hAnsi="宋体" w:cs="宋体" w:hint="eastAsia"/>
              </w:rPr>
              <w:t>页，共五道大题</w:t>
            </w:r>
            <w:r>
              <w:rPr>
                <w:rFonts w:ascii="宋体" w:eastAsia="宋体" w:hAnsi="宋体" w:cs="宋体" w:hint="eastAsia"/>
                <w:szCs w:val="21"/>
              </w:rPr>
              <w:t>，</w:t>
            </w:r>
            <w:r>
              <w:rPr>
                <w:rFonts w:ascii="宋体" w:eastAsia="宋体" w:hAnsi="宋体" w:cs="宋体" w:hint="eastAsia"/>
                <w:szCs w:val="21"/>
              </w:rPr>
              <w:t>26</w:t>
            </w:r>
            <w:r>
              <w:rPr>
                <w:rFonts w:ascii="宋体" w:eastAsia="宋体" w:hAnsi="宋体" w:cs="宋体" w:hint="eastAsia"/>
              </w:rPr>
              <w:t>道小题，满分</w:t>
            </w:r>
            <w:r>
              <w:rPr>
                <w:rFonts w:ascii="宋体" w:eastAsia="宋体" w:hAnsi="宋体" w:cs="宋体" w:hint="eastAsia"/>
                <w:szCs w:val="21"/>
              </w:rPr>
              <w:t>100</w:t>
            </w:r>
            <w:r>
              <w:rPr>
                <w:rFonts w:ascii="宋体" w:eastAsia="宋体" w:hAnsi="宋体" w:cs="宋体" w:hint="eastAsia"/>
              </w:rPr>
              <w:t>分。考试时间</w:t>
            </w:r>
            <w:r>
              <w:rPr>
                <w:rFonts w:ascii="宋体" w:eastAsia="宋体" w:hAnsi="宋体" w:cs="宋体" w:hint="eastAsia"/>
                <w:szCs w:val="21"/>
              </w:rPr>
              <w:t>150</w:t>
            </w:r>
            <w:r>
              <w:rPr>
                <w:rFonts w:ascii="宋体" w:eastAsia="宋体" w:hAnsi="宋体" w:cs="宋体" w:hint="eastAsia"/>
              </w:rPr>
              <w:t>分钟。</w:t>
            </w:r>
          </w:p>
          <w:p w:rsidR="00202B2C">
            <w:pPr>
              <w:spacing w:line="360" w:lineRule="auto"/>
              <w:rPr>
                <w:rFonts w:ascii="宋体" w:eastAsia="宋体" w:hAnsi="宋体" w:cs="宋体"/>
              </w:rPr>
            </w:pPr>
            <w:r>
              <w:rPr>
                <w:rFonts w:ascii="宋体" w:eastAsia="宋体" w:hAnsi="宋体" w:cs="宋体" w:hint="eastAsia"/>
              </w:rPr>
              <w:t>2</w:t>
            </w:r>
            <w:r>
              <w:rPr>
                <w:rFonts w:ascii="宋体" w:eastAsia="宋体" w:hAnsi="宋体" w:cs="宋体" w:hint="eastAsia"/>
              </w:rPr>
              <w:t>．在试卷和答题卡上准确填写学校名称、姓名和班级。</w:t>
            </w:r>
          </w:p>
          <w:p w:rsidR="00202B2C">
            <w:pPr>
              <w:spacing w:line="360" w:lineRule="auto"/>
              <w:rPr>
                <w:rFonts w:ascii="宋体" w:eastAsia="宋体" w:hAnsi="宋体" w:cs="宋体"/>
                <w:color w:val="000000" w:themeColor="text1"/>
              </w:rPr>
            </w:pPr>
            <w:r>
              <w:rPr>
                <w:rFonts w:ascii="宋体" w:eastAsia="宋体" w:hAnsi="宋体" w:cs="宋体" w:hint="eastAsia"/>
              </w:rPr>
              <w:t>3</w:t>
            </w:r>
            <w:r>
              <w:rPr>
                <w:rFonts w:ascii="宋体" w:eastAsia="宋体" w:hAnsi="宋体" w:cs="宋体" w:hint="eastAsia"/>
              </w:rPr>
              <w:t>．试题答案一律填涂或书写在答题卡上，在试卷上作答无效</w:t>
            </w:r>
            <w:r>
              <w:rPr>
                <w:rFonts w:ascii="宋体" w:eastAsia="宋体" w:hAnsi="宋体" w:cs="宋体" w:hint="eastAsia"/>
                <w:color w:val="000000" w:themeColor="text1"/>
              </w:rPr>
              <w:t>。</w:t>
            </w:r>
          </w:p>
          <w:p w:rsidR="00202B2C">
            <w:pPr>
              <w:spacing w:line="360" w:lineRule="auto"/>
              <w:rPr>
                <w:rFonts w:ascii="宋体" w:eastAsia="宋体" w:hAnsi="宋体" w:cs="宋体"/>
                <w:color w:val="000000" w:themeColor="text1"/>
              </w:rPr>
            </w:pPr>
            <w:r>
              <w:rPr>
                <w:rFonts w:ascii="宋体" w:eastAsia="宋体" w:hAnsi="宋体" w:cs="宋体" w:hint="eastAsia"/>
                <w:color w:val="000000" w:themeColor="text1"/>
              </w:rPr>
              <w:t>4</w:t>
            </w:r>
            <w:r>
              <w:rPr>
                <w:rFonts w:ascii="宋体" w:eastAsia="宋体" w:hAnsi="宋体" w:cs="宋体" w:hint="eastAsia"/>
                <w:color w:val="000000" w:themeColor="text1"/>
              </w:rPr>
              <w:t>．在答题卡上，用黑色字迹的签字笔作答。</w:t>
            </w:r>
          </w:p>
          <w:p w:rsidR="00202B2C">
            <w:pPr>
              <w:spacing w:line="360" w:lineRule="auto"/>
              <w:ind w:left="365" w:hanging="365" w:hangingChars="174"/>
              <w:rPr>
                <w:color w:val="000000" w:themeColor="text1"/>
                <w:sz w:val="18"/>
                <w:szCs w:val="18"/>
              </w:rPr>
            </w:pPr>
            <w:r>
              <w:rPr>
                <w:rFonts w:ascii="宋体" w:eastAsia="宋体" w:hAnsi="宋体" w:cs="宋体" w:hint="eastAsia"/>
                <w:color w:val="000000" w:themeColor="text1"/>
              </w:rPr>
              <w:t>5</w:t>
            </w:r>
            <w:r>
              <w:rPr>
                <w:rFonts w:ascii="宋体" w:eastAsia="宋体" w:hAnsi="宋体" w:cs="宋体" w:hint="eastAsia"/>
                <w:color w:val="000000" w:themeColor="text1"/>
              </w:rPr>
              <w:t>．考试结束，将答题卡交回。</w:t>
            </w:r>
          </w:p>
        </w:tc>
      </w:tr>
    </w:tbl>
    <w:p w:rsidR="00202B2C">
      <w:pPr>
        <w:spacing w:line="440" w:lineRule="exact"/>
        <w:rPr>
          <w:b/>
        </w:rPr>
      </w:pPr>
    </w:p>
    <w:p w:rsidR="00202B2C">
      <w:pPr>
        <w:spacing w:line="500" w:lineRule="exact"/>
      </w:pPr>
      <w:r>
        <w:rPr>
          <w:rFonts w:hint="eastAsia"/>
          <w:b/>
        </w:rPr>
        <w:t>一、基础</w:t>
      </w:r>
      <w:r>
        <w:rPr>
          <w:rFonts w:ascii="宋体" w:eastAsia="宋体" w:hAnsi="宋体" w:cs="Calibri" w:hint="eastAsia"/>
          <w:b/>
        </w:rPr>
        <w:t>•</w:t>
      </w:r>
      <w:r>
        <w:rPr>
          <w:rFonts w:hint="eastAsia"/>
          <w:b/>
        </w:rPr>
        <w:t>运用（共</w:t>
      </w:r>
      <w:r>
        <w:rPr>
          <w:rFonts w:asciiTheme="minorEastAsia" w:hAnsiTheme="minorEastAsia" w:cs="Times New Roman" w:hint="eastAsia"/>
          <w:b/>
          <w:bCs/>
          <w:szCs w:val="21"/>
        </w:rPr>
        <w:t>12</w:t>
      </w:r>
      <w:r>
        <w:rPr>
          <w:rFonts w:hint="eastAsia"/>
          <w:b/>
        </w:rPr>
        <w:t>分）</w:t>
      </w:r>
    </w:p>
    <w:p w:rsidR="00202B2C">
      <w:pPr>
        <w:spacing w:line="500" w:lineRule="exact"/>
        <w:ind w:firstLine="420" w:firstLineChars="200"/>
        <w:jc w:val="left"/>
      </w:pPr>
      <w:r>
        <w:rPr>
          <w:rFonts w:asciiTheme="minorEastAsia" w:hAnsiTheme="minorEastAsia" w:cs="Times New Roman" w:hint="eastAsia"/>
          <w:szCs w:val="21"/>
        </w:rPr>
        <w:t>2023</w:t>
      </w:r>
      <w:r>
        <w:rPr>
          <w:rFonts w:hint="eastAsia"/>
        </w:rPr>
        <w:t>年国家文物局将正式向联合国教科文组织和世界遗产委员会提交北京中轴线申遗文本。为了让学生进一步了解北京中轴线，学校开展了研学活动。活动过程中，你搜集整理了相关资料，撰写了演讲稿。老师建议你从书写、语言和结构三方面检查和修改。</w:t>
      </w:r>
    </w:p>
    <w:p w:rsidR="00202B2C">
      <w:pPr>
        <w:spacing w:line="500" w:lineRule="exact"/>
        <w:jc w:val="left"/>
        <w:rPr>
          <w:rFonts w:asciiTheme="minorEastAsia" w:hAnsiTheme="minorEastAsia" w:cs="Times New Roman"/>
          <w:szCs w:val="21"/>
        </w:rPr>
      </w:pPr>
    </w:p>
    <w:p w:rsidR="00202B2C">
      <w:pPr>
        <w:spacing w:line="500" w:lineRule="exact"/>
        <w:jc w:val="left"/>
        <w:rPr>
          <w:rFonts w:asciiTheme="minorEastAsia" w:hAnsiTheme="minorEastAsia" w:cs="Times New Roman"/>
          <w:szCs w:val="21"/>
        </w:rPr>
      </w:pPr>
      <w:r>
        <w:rPr>
          <w:rFonts w:asciiTheme="minorEastAsia" w:hAnsiTheme="minorEastAsia" w:cs="Times New Roman" w:hint="eastAsia"/>
          <w:szCs w:val="21"/>
        </w:rPr>
        <w:t>1.</w:t>
      </w:r>
      <w:r>
        <w:rPr>
          <w:rFonts w:asciiTheme="minorEastAsia" w:hAnsiTheme="minorEastAsia" w:cs="Times New Roman" w:hint="eastAsia"/>
          <w:szCs w:val="21"/>
        </w:rPr>
        <w:t>你用正楷字书写“</w:t>
      </w:r>
      <w:r>
        <w:rPr>
          <w:rFonts w:asciiTheme="minorEastAsia" w:hAnsiTheme="minorEastAsia" w:hint="eastAsia"/>
          <w:szCs w:val="21"/>
        </w:rPr>
        <w:t>北京中轴线</w:t>
      </w:r>
      <w:r>
        <w:rPr>
          <w:rFonts w:asciiTheme="minorEastAsia" w:hAnsiTheme="minorEastAsia" w:cs="Times New Roman" w:hint="eastAsia"/>
          <w:szCs w:val="21"/>
        </w:rPr>
        <w:t>”</w:t>
      </w:r>
      <w:r>
        <w:rPr>
          <w:rFonts w:asciiTheme="minorEastAsia" w:hAnsiTheme="minorEastAsia" w:hint="eastAsia"/>
          <w:szCs w:val="21"/>
        </w:rPr>
        <w:t>五</w:t>
      </w:r>
      <w:r>
        <w:rPr>
          <w:rFonts w:asciiTheme="minorEastAsia" w:hAnsiTheme="minorEastAsia" w:cs="Times New Roman" w:hint="eastAsia"/>
          <w:szCs w:val="21"/>
        </w:rPr>
        <w:t>个字作为标题。（</w:t>
      </w:r>
      <w:r>
        <w:rPr>
          <w:rFonts w:asciiTheme="minorEastAsia" w:hAnsiTheme="minorEastAsia" w:hint="eastAsia"/>
          <w:szCs w:val="21"/>
        </w:rPr>
        <w:t>1</w:t>
      </w:r>
      <w:r>
        <w:rPr>
          <w:rFonts w:asciiTheme="minorEastAsia" w:hAnsiTheme="minorEastAsia" w:cs="Times New Roman" w:hint="eastAsia"/>
          <w:szCs w:val="21"/>
        </w:rPr>
        <w:t>分）</w:t>
      </w:r>
    </w:p>
    <w:p w:rsidR="00202B2C">
      <w:pPr>
        <w:spacing w:line="500" w:lineRule="exact"/>
        <w:jc w:val="left"/>
        <w:rPr>
          <w:u w:val="single"/>
        </w:rPr>
      </w:pPr>
    </w:p>
    <w:p w:rsidR="00202B2C">
      <w:pPr>
        <w:spacing w:line="500" w:lineRule="exact"/>
        <w:jc w:val="center"/>
        <w:rPr>
          <w:b/>
        </w:rPr>
      </w:pPr>
      <w:r>
        <w:rPr>
          <w:rFonts w:hint="eastAsia"/>
          <w:b/>
        </w:rPr>
        <w:t>第一部分</w:t>
      </w:r>
      <w:r>
        <w:rPr>
          <w:rFonts w:hint="eastAsia"/>
          <w:b/>
        </w:rPr>
        <w:t xml:space="preserve">  </w:t>
      </w:r>
      <w:r>
        <w:rPr>
          <w:rFonts w:hint="eastAsia"/>
          <w:b/>
        </w:rPr>
        <w:t>北京中轴线概述</w:t>
      </w:r>
    </w:p>
    <w:p w:rsidR="00202B2C">
      <w:pPr>
        <w:spacing w:line="500" w:lineRule="exact"/>
        <w:ind w:firstLine="420" w:firstLineChars="200"/>
        <w:jc w:val="left"/>
        <w:rPr>
          <w:rFonts w:ascii="Calibri" w:hAnsi="Calibri"/>
          <w:szCs w:val="24"/>
        </w:rPr>
      </w:pPr>
      <w:r>
        <w:rPr>
          <w:rFonts w:ascii="楷体" w:eastAsia="楷体" w:hAnsi="楷体" w:cs="楷体" w:hint="eastAsia"/>
        </w:rPr>
        <w:t>北京中轴线南起永定门，北抵钟楼，经先农坛、正阳门、故宫等</w:t>
      </w:r>
      <w:r>
        <w:rPr>
          <w:rFonts w:ascii="楷体" w:eastAsia="楷体" w:hAnsi="楷体" w:cs="楷体" w:hint="eastAsia"/>
        </w:rPr>
        <w:t>19</w:t>
      </w:r>
      <w:r>
        <w:rPr>
          <w:rFonts w:ascii="楷体" w:eastAsia="楷体" w:hAnsi="楷体" w:cs="楷体" w:hint="eastAsia"/>
        </w:rPr>
        <w:t>处</w:t>
      </w:r>
      <w:r>
        <w:rPr>
          <w:rFonts w:ascii="楷体" w:eastAsia="楷体" w:hAnsi="楷体" w:cs="楷体" w:hint="eastAsia"/>
        </w:rPr>
        <w:t>，</w:t>
      </w:r>
      <w:r>
        <w:rPr>
          <w:rFonts w:ascii="楷体" w:eastAsia="楷体" w:hAnsi="楷体" w:cs="楷体" w:hint="eastAsia"/>
        </w:rPr>
        <w:t>长约</w:t>
      </w:r>
      <w:r>
        <w:rPr>
          <w:rFonts w:ascii="楷体" w:eastAsia="楷体" w:hAnsi="楷体" w:cs="楷体" w:hint="eastAsia"/>
        </w:rPr>
        <w:t>7.8</w:t>
      </w:r>
      <w:r>
        <w:rPr>
          <w:rFonts w:ascii="楷体" w:eastAsia="楷体" w:hAnsi="楷体" w:cs="楷体" w:hint="eastAsia"/>
        </w:rPr>
        <w:t>公里，如“</w:t>
      </w:r>
      <w:r>
        <w:rPr>
          <w:rFonts w:ascii="楷体" w:eastAsia="楷体" w:hAnsi="楷体" w:cs="楷体" w:hint="eastAsia"/>
          <w:u w:val="single"/>
        </w:rPr>
        <w:t>书脊</w:t>
      </w:r>
      <w:r>
        <w:rPr>
          <w:rFonts w:ascii="楷体" w:eastAsia="楷体" w:hAnsi="楷体" w:cs="楷体" w:hint="eastAsia"/>
        </w:rPr>
        <w:t>”一样，贯穿南北，形成了两翼</w:t>
      </w:r>
      <w:r>
        <w:rPr>
          <w:rFonts w:ascii="楷体" w:eastAsia="楷体" w:hAnsi="楷体" w:cs="楷体" w:hint="eastAsia"/>
          <w:em w:val="dot"/>
        </w:rPr>
        <w:t>对衬</w:t>
      </w:r>
      <w:r>
        <w:rPr>
          <w:rFonts w:ascii="楷体" w:eastAsia="楷体" w:hAnsi="楷体" w:cs="楷体" w:hint="eastAsia"/>
        </w:rPr>
        <w:t>，庄严肃穆的城市</w:t>
      </w:r>
      <w:r>
        <w:rPr>
          <w:rFonts w:ascii="楷体" w:eastAsia="楷体" w:hAnsi="楷体" w:cs="楷体" w:hint="eastAsia"/>
          <w:em w:val="dot"/>
        </w:rPr>
        <w:t>格局</w:t>
      </w:r>
      <w:r>
        <w:rPr>
          <w:rFonts w:ascii="楷体" w:eastAsia="楷体" w:hAnsi="楷体" w:cs="楷体" w:hint="eastAsia"/>
        </w:rPr>
        <w:t>，是古都北京的灵魂。它历经</w:t>
      </w:r>
      <w:r>
        <w:rPr>
          <w:rFonts w:ascii="楷体" w:eastAsia="楷体" w:hAnsi="楷体" w:cs="楷体" w:hint="eastAsia"/>
        </w:rPr>
        <w:t>700</w:t>
      </w:r>
      <w:r>
        <w:rPr>
          <w:rFonts w:ascii="楷体" w:eastAsia="楷体" w:hAnsi="楷体" w:cs="楷体" w:hint="eastAsia"/>
        </w:rPr>
        <w:t>多年历史，是中国现存规模最</w:t>
      </w:r>
      <w:r>
        <w:rPr>
          <w:rFonts w:ascii="楷体" w:eastAsia="楷体" w:hAnsi="楷体" w:cs="楷体" w:hint="eastAsia"/>
          <w:em w:val="dot"/>
        </w:rPr>
        <w:t>恢宏</w:t>
      </w:r>
      <w:r>
        <w:rPr>
          <w:rFonts w:ascii="楷体" w:eastAsia="楷体" w:hAnsi="楷体" w:cs="楷体" w:hint="eastAsia"/>
        </w:rPr>
        <w:t>、保存最完整的城市中轴线。它不仅是一个空间概念，也是一个文化观念、一个哲学理念，</w:t>
      </w:r>
      <w:r>
        <w:rPr>
          <w:rFonts w:ascii="楷体" w:eastAsia="楷体" w:hAnsi="楷体" w:cs="楷体" w:hint="eastAsia"/>
          <w:em w:val="dot"/>
        </w:rPr>
        <w:t>蕴含</w:t>
      </w:r>
      <w:r>
        <w:rPr>
          <w:rFonts w:ascii="楷体" w:eastAsia="楷体" w:hAnsi="楷体" w:cs="楷体" w:hint="eastAsia"/>
        </w:rPr>
        <w:t>着中国历史文化深刻的思想烙印。北京中轴线申遗要把空间展示出来，还要把中国传统的文化价值以一种崭新的形式呈现出来。</w:t>
      </w:r>
    </w:p>
    <w:p w:rsidR="00202B2C">
      <w:pPr>
        <w:spacing w:line="500" w:lineRule="exact"/>
        <w:jc w:val="left"/>
        <w:rPr>
          <w:rFonts w:asciiTheme="minorEastAsia" w:hAnsiTheme="minorEastAsia" w:cs="Times New Roman"/>
          <w:szCs w:val="21"/>
        </w:rPr>
      </w:pPr>
      <w:r>
        <w:rPr>
          <w:rFonts w:asciiTheme="minorEastAsia" w:hAnsiTheme="minorEastAsia" w:hint="eastAsia"/>
          <w:szCs w:val="21"/>
        </w:rPr>
        <w:t>2</w:t>
      </w:r>
      <w:r>
        <w:rPr>
          <w:rFonts w:asciiTheme="minorEastAsia" w:hAnsiTheme="minorEastAsia" w:cs="Times New Roman" w:hint="eastAsia"/>
          <w:szCs w:val="21"/>
        </w:rPr>
        <w:t>.</w:t>
      </w:r>
      <w:r>
        <w:rPr>
          <w:rFonts w:asciiTheme="minorEastAsia" w:hAnsiTheme="minorEastAsia" w:cs="Times New Roman" w:hint="eastAsia"/>
          <w:szCs w:val="21"/>
        </w:rPr>
        <w:t>检查文段，你发现了一处书写错误。下列选项中说法正确的一项是（</w:t>
      </w:r>
      <w:r>
        <w:rPr>
          <w:rFonts w:asciiTheme="minorEastAsia" w:hAnsiTheme="minorEastAsia" w:cs="Times New Roman" w:hint="eastAsia"/>
          <w:szCs w:val="21"/>
        </w:rPr>
        <w:t>2</w:t>
      </w:r>
      <w:r>
        <w:rPr>
          <w:rFonts w:asciiTheme="minorEastAsia" w:hAnsiTheme="minorEastAsia" w:cs="Times New Roman" w:hint="eastAsia"/>
          <w:szCs w:val="21"/>
        </w:rPr>
        <w:t>分）</w:t>
      </w:r>
    </w:p>
    <w:p w:rsidR="00202B2C">
      <w:pPr>
        <w:spacing w:line="500" w:lineRule="exact"/>
        <w:ind w:firstLine="210" w:firstLineChars="100"/>
        <w:jc w:val="left"/>
        <w:rPr>
          <w:rFonts w:asciiTheme="minorEastAsia" w:hAnsiTheme="minorEastAsia" w:cs="Times New Roman"/>
          <w:szCs w:val="21"/>
        </w:rPr>
      </w:pPr>
      <w:r>
        <w:rPr>
          <w:rFonts w:asciiTheme="minorEastAsia" w:hAnsiTheme="minorEastAsia" w:cs="Times New Roman" w:hint="eastAsia"/>
          <w:szCs w:val="21"/>
        </w:rPr>
        <w:t>A.</w:t>
      </w:r>
      <w:r>
        <w:rPr>
          <w:rFonts w:asciiTheme="minorEastAsia" w:hAnsiTheme="minorEastAsia" w:cs="Times New Roman" w:hint="eastAsia"/>
          <w:szCs w:val="21"/>
        </w:rPr>
        <w:t>因为表达的是“</w:t>
      </w:r>
      <w:r>
        <w:rPr>
          <w:rFonts w:asciiTheme="minorEastAsia" w:hAnsiTheme="minorEastAsia" w:hint="eastAsia"/>
          <w:szCs w:val="21"/>
        </w:rPr>
        <w:t>一一对应</w:t>
      </w:r>
      <w:r>
        <w:rPr>
          <w:rFonts w:asciiTheme="minorEastAsia" w:hAnsiTheme="minorEastAsia" w:cs="Times New Roman" w:hint="eastAsia"/>
          <w:szCs w:val="21"/>
        </w:rPr>
        <w:t>”的意思，所以“</w:t>
      </w:r>
      <w:r>
        <w:t>对</w:t>
      </w:r>
      <w:r>
        <w:rPr>
          <w:rFonts w:hint="eastAsia"/>
        </w:rPr>
        <w:t>衬</w:t>
      </w:r>
      <w:r>
        <w:rPr>
          <w:rFonts w:asciiTheme="minorEastAsia" w:hAnsiTheme="minorEastAsia" w:cs="Times New Roman" w:hint="eastAsia"/>
          <w:szCs w:val="21"/>
        </w:rPr>
        <w:t>”中有错字。</w:t>
      </w:r>
    </w:p>
    <w:p w:rsidR="00202B2C">
      <w:pPr>
        <w:spacing w:line="500" w:lineRule="exact"/>
        <w:ind w:firstLine="210" w:firstLineChars="100"/>
        <w:jc w:val="left"/>
        <w:rPr>
          <w:rFonts w:asciiTheme="minorEastAsia" w:hAnsiTheme="minorEastAsia"/>
          <w:szCs w:val="21"/>
        </w:rPr>
      </w:pPr>
      <w:r>
        <w:rPr>
          <w:rFonts w:asciiTheme="minorEastAsia" w:hAnsiTheme="minorEastAsia" w:cs="Times New Roman" w:hint="eastAsia"/>
          <w:szCs w:val="21"/>
        </w:rPr>
        <w:t>B.</w:t>
      </w:r>
      <w:r>
        <w:rPr>
          <w:rFonts w:asciiTheme="minorEastAsia" w:hAnsiTheme="minorEastAsia" w:cs="Times New Roman" w:hint="eastAsia"/>
          <w:szCs w:val="21"/>
        </w:rPr>
        <w:t>因为表达的是“</w:t>
      </w:r>
      <w:r>
        <w:rPr>
          <w:rFonts w:asciiTheme="minorEastAsia" w:hAnsiTheme="minorEastAsia" w:hint="eastAsia"/>
          <w:szCs w:val="21"/>
        </w:rPr>
        <w:t>结构格式</w:t>
      </w:r>
      <w:r>
        <w:rPr>
          <w:rFonts w:asciiTheme="minorEastAsia" w:hAnsiTheme="minorEastAsia" w:cs="Times New Roman" w:hint="eastAsia"/>
          <w:szCs w:val="21"/>
        </w:rPr>
        <w:t>”的意思，所以“</w:t>
      </w:r>
      <w:r>
        <w:t>格局</w:t>
      </w:r>
      <w:r>
        <w:rPr>
          <w:rFonts w:asciiTheme="minorEastAsia" w:hAnsiTheme="minorEastAsia" w:cs="Times New Roman" w:hint="eastAsia"/>
          <w:szCs w:val="21"/>
        </w:rPr>
        <w:t>”中有错字。</w:t>
      </w:r>
    </w:p>
    <w:p w:rsidR="00202B2C">
      <w:pPr>
        <w:spacing w:line="500" w:lineRule="exact"/>
        <w:ind w:firstLine="210" w:firstLineChars="100"/>
        <w:jc w:val="left"/>
        <w:rPr>
          <w:rFonts w:asciiTheme="minorEastAsia" w:hAnsiTheme="minorEastAsia" w:cs="Times New Roman"/>
          <w:color w:val="FF0000"/>
          <w:szCs w:val="21"/>
        </w:rPr>
      </w:pPr>
      <w:r>
        <w:rPr>
          <w:rFonts w:asciiTheme="minorEastAsia" w:hAnsiTheme="minorEastAsia" w:cs="Times New Roman" w:hint="eastAsia"/>
          <w:szCs w:val="21"/>
        </w:rPr>
        <w:t>C.</w:t>
      </w:r>
      <w:r>
        <w:rPr>
          <w:rFonts w:asciiTheme="minorEastAsia" w:hAnsiTheme="minorEastAsia" w:cs="Times New Roman" w:hint="eastAsia"/>
          <w:szCs w:val="21"/>
        </w:rPr>
        <w:t>因为表达的是“</w:t>
      </w:r>
      <w:r>
        <w:rPr>
          <w:rFonts w:asciiTheme="minorEastAsia" w:hAnsiTheme="minorEastAsia" w:hint="eastAsia"/>
          <w:szCs w:val="21"/>
        </w:rPr>
        <w:t>宽阔广大</w:t>
      </w:r>
      <w:r>
        <w:rPr>
          <w:rFonts w:asciiTheme="minorEastAsia" w:hAnsiTheme="minorEastAsia" w:cs="Times New Roman" w:hint="eastAsia"/>
          <w:szCs w:val="21"/>
        </w:rPr>
        <w:t>”的意思，所以“</w:t>
      </w:r>
      <w:r>
        <w:rPr>
          <w:rFonts w:hint="eastAsia"/>
        </w:rPr>
        <w:t>恢宏</w:t>
      </w:r>
      <w:r>
        <w:rPr>
          <w:rFonts w:asciiTheme="minorEastAsia" w:hAnsiTheme="minorEastAsia" w:cs="Times New Roman" w:hint="eastAsia"/>
          <w:szCs w:val="21"/>
        </w:rPr>
        <w:t>”中有错字。</w:t>
      </w:r>
    </w:p>
    <w:p w:rsidR="00202B2C">
      <w:pPr>
        <w:spacing w:line="500" w:lineRule="exact"/>
        <w:ind w:firstLine="210" w:firstLineChars="100"/>
        <w:jc w:val="left"/>
        <w:rPr>
          <w:rFonts w:asciiTheme="minorEastAsia" w:hAnsiTheme="minorEastAsia" w:cs="Times New Roman"/>
          <w:szCs w:val="21"/>
        </w:rPr>
      </w:pPr>
      <w:r>
        <w:rPr>
          <w:rFonts w:asciiTheme="minorEastAsia" w:hAnsiTheme="minorEastAsia" w:cs="Times New Roman" w:hint="eastAsia"/>
          <w:szCs w:val="21"/>
        </w:rPr>
        <w:t>D.</w:t>
      </w:r>
      <w:r>
        <w:rPr>
          <w:rFonts w:asciiTheme="minorEastAsia" w:hAnsiTheme="minorEastAsia" w:cs="Times New Roman" w:hint="eastAsia"/>
          <w:szCs w:val="21"/>
        </w:rPr>
        <w:t>因为表达的是“</w:t>
      </w:r>
      <w:r>
        <w:rPr>
          <w:rFonts w:asciiTheme="minorEastAsia" w:hAnsiTheme="minorEastAsia" w:hint="eastAsia"/>
          <w:szCs w:val="21"/>
        </w:rPr>
        <w:t>蓄积包含</w:t>
      </w:r>
      <w:r>
        <w:rPr>
          <w:rFonts w:asciiTheme="minorEastAsia" w:hAnsiTheme="minorEastAsia" w:cs="Times New Roman" w:hint="eastAsia"/>
          <w:szCs w:val="21"/>
        </w:rPr>
        <w:t>”的意思，所以“</w:t>
      </w:r>
      <w:r>
        <w:rPr>
          <w:rFonts w:hint="eastAsia"/>
        </w:rPr>
        <w:t>蕴含</w:t>
      </w:r>
      <w:r>
        <w:rPr>
          <w:rFonts w:asciiTheme="minorEastAsia" w:hAnsiTheme="minorEastAsia" w:cs="Times New Roman" w:hint="eastAsia"/>
          <w:szCs w:val="21"/>
        </w:rPr>
        <w:t>”中有错字。</w:t>
      </w:r>
    </w:p>
    <w:p w:rsidR="00202B2C">
      <w:pPr>
        <w:widowControl/>
        <w:spacing w:line="500" w:lineRule="exact"/>
        <w:ind w:left="210" w:hanging="210" w:hangingChars="100"/>
        <w:jc w:val="left"/>
        <w:rPr>
          <w:rFonts w:asciiTheme="minorEastAsia" w:hAnsiTheme="minorEastAsia" w:cs="Times New Roman"/>
          <w:szCs w:val="21"/>
        </w:rPr>
      </w:pPr>
      <w:r>
        <w:rPr>
          <w:rFonts w:asciiTheme="minorEastAsia" w:hAnsiTheme="minorEastAsia" w:hint="eastAsia"/>
          <w:szCs w:val="21"/>
        </w:rPr>
        <w:t>3</w:t>
      </w:r>
      <w:r>
        <w:rPr>
          <w:rFonts w:asciiTheme="minorEastAsia" w:hAnsiTheme="minorEastAsia" w:cs="Times New Roman" w:hint="eastAsia"/>
          <w:szCs w:val="21"/>
        </w:rPr>
        <w:t>.</w:t>
      </w:r>
      <w:r>
        <w:rPr>
          <w:rFonts w:asciiTheme="minorEastAsia" w:hAnsiTheme="minorEastAsia" w:cs="Times New Roman" w:hint="eastAsia"/>
          <w:szCs w:val="21"/>
        </w:rPr>
        <w:t>文段的</w:t>
      </w:r>
      <w:r>
        <w:rPr>
          <w:rFonts w:asciiTheme="minorEastAsia" w:hAnsiTheme="minorEastAsia" w:hint="eastAsia"/>
          <w:szCs w:val="21"/>
        </w:rPr>
        <w:t>第</w:t>
      </w:r>
      <w:r>
        <w:rPr>
          <w:rFonts w:asciiTheme="minorEastAsia" w:hAnsiTheme="minorEastAsia" w:cs="Times New Roman" w:hint="eastAsia"/>
          <w:szCs w:val="21"/>
        </w:rPr>
        <w:t>一句话摘抄自</w:t>
      </w:r>
      <w:r>
        <w:rPr>
          <w:rFonts w:asciiTheme="minorEastAsia" w:hAnsiTheme="minorEastAsia" w:hint="eastAsia"/>
          <w:szCs w:val="21"/>
        </w:rPr>
        <w:t>报刊</w:t>
      </w:r>
      <w:r>
        <w:rPr>
          <w:rFonts w:asciiTheme="minorEastAsia" w:hAnsiTheme="minorEastAsia" w:cs="Times New Roman" w:hint="eastAsia"/>
          <w:szCs w:val="21"/>
        </w:rPr>
        <w:t>，你想弄明白“</w:t>
      </w:r>
      <w:r>
        <w:rPr>
          <w:rFonts w:asciiTheme="minorEastAsia" w:hAnsiTheme="minorEastAsia" w:hint="eastAsia"/>
          <w:szCs w:val="21"/>
        </w:rPr>
        <w:t>书脊</w:t>
      </w:r>
      <w:r>
        <w:rPr>
          <w:rFonts w:asciiTheme="minorEastAsia" w:hAnsiTheme="minorEastAsia" w:cs="Times New Roman" w:hint="eastAsia"/>
          <w:szCs w:val="21"/>
        </w:rPr>
        <w:t>”的意思。查《现代汉语词典》，“</w:t>
      </w:r>
      <w:r>
        <w:rPr>
          <w:rFonts w:asciiTheme="minorEastAsia" w:hAnsiTheme="minorEastAsia" w:hint="eastAsia"/>
          <w:szCs w:val="21"/>
        </w:rPr>
        <w:t>脊</w:t>
      </w:r>
      <w:r>
        <w:rPr>
          <w:rFonts w:asciiTheme="minorEastAsia" w:hAnsiTheme="minorEastAsia" w:cs="Times New Roman" w:hint="eastAsia"/>
          <w:szCs w:val="21"/>
        </w:rPr>
        <w:t>”的主要义项有：①</w:t>
      </w:r>
      <w:r>
        <w:rPr>
          <w:rFonts w:asciiTheme="minorEastAsia" w:hAnsiTheme="minorEastAsia" w:hint="eastAsia"/>
          <w:szCs w:val="21"/>
        </w:rPr>
        <w:t>人和动物背上中间的骨头</w:t>
      </w:r>
      <w:r>
        <w:rPr>
          <w:rFonts w:asciiTheme="minorEastAsia" w:hAnsiTheme="minorEastAsia" w:cs="Times New Roman" w:hint="eastAsia"/>
          <w:szCs w:val="21"/>
        </w:rPr>
        <w:t>；②</w:t>
      </w:r>
      <w:r>
        <w:rPr>
          <w:rFonts w:asciiTheme="minorEastAsia" w:hAnsiTheme="minorEastAsia" w:hint="eastAsia"/>
          <w:szCs w:val="21"/>
        </w:rPr>
        <w:t>物体上形状像脊柱的部分</w:t>
      </w:r>
      <w:r>
        <w:rPr>
          <w:rFonts w:asciiTheme="minorEastAsia" w:hAnsiTheme="minorEastAsia" w:cs="Times New Roman" w:hint="eastAsia"/>
          <w:szCs w:val="21"/>
        </w:rPr>
        <w:t>；③</w:t>
      </w:r>
      <w:r>
        <w:rPr>
          <w:rFonts w:asciiTheme="minorEastAsia" w:hAnsiTheme="minorEastAsia" w:hint="eastAsia"/>
          <w:szCs w:val="21"/>
        </w:rPr>
        <w:t>姓</w:t>
      </w:r>
      <w:r>
        <w:rPr>
          <w:rFonts w:asciiTheme="minorEastAsia" w:hAnsiTheme="minorEastAsia" w:cs="Times New Roman" w:hint="eastAsia"/>
          <w:szCs w:val="21"/>
        </w:rPr>
        <w:t>。根据词典释义及文段内容，下列对“</w:t>
      </w:r>
      <w:r>
        <w:rPr>
          <w:rFonts w:asciiTheme="minorEastAsia" w:hAnsiTheme="minorEastAsia" w:hint="eastAsia"/>
          <w:szCs w:val="21"/>
        </w:rPr>
        <w:t>书脊</w:t>
      </w:r>
      <w:r>
        <w:rPr>
          <w:rFonts w:asciiTheme="minorEastAsia" w:hAnsiTheme="minorEastAsia" w:cs="Times New Roman" w:hint="eastAsia"/>
          <w:szCs w:val="21"/>
        </w:rPr>
        <w:t>”的理解正确的一项是（</w:t>
      </w:r>
      <w:r>
        <w:rPr>
          <w:rFonts w:asciiTheme="minorEastAsia" w:hAnsiTheme="minorEastAsia" w:cs="Times New Roman" w:hint="eastAsia"/>
          <w:szCs w:val="21"/>
        </w:rPr>
        <w:t>2</w:t>
      </w:r>
      <w:r>
        <w:rPr>
          <w:rFonts w:asciiTheme="minorEastAsia" w:hAnsiTheme="minorEastAsia" w:cs="Times New Roman" w:hint="eastAsia"/>
          <w:szCs w:val="21"/>
        </w:rPr>
        <w:t>分）</w:t>
      </w:r>
    </w:p>
    <w:p w:rsidR="00202B2C">
      <w:pPr>
        <w:spacing w:line="500" w:lineRule="exact"/>
        <w:ind w:firstLine="210" w:firstLineChars="100"/>
        <w:jc w:val="left"/>
        <w:rPr>
          <w:rFonts w:asciiTheme="minorEastAsia" w:hAnsiTheme="minorEastAsia" w:cs="Times New Roman"/>
          <w:szCs w:val="21"/>
        </w:rPr>
      </w:pPr>
      <w:r>
        <w:rPr>
          <w:rFonts w:asciiTheme="minorEastAsia" w:hAnsiTheme="minorEastAsia" w:cs="Times New Roman" w:hint="eastAsia"/>
          <w:szCs w:val="21"/>
        </w:rPr>
        <w:t>【甲】</w:t>
      </w:r>
      <w:r>
        <w:rPr>
          <w:rFonts w:asciiTheme="minorEastAsia" w:hAnsiTheme="minorEastAsia" w:hint="eastAsia"/>
          <w:szCs w:val="21"/>
        </w:rPr>
        <w:t>中轴线像北京城的骨头</w:t>
      </w:r>
    </w:p>
    <w:p w:rsidR="00202B2C">
      <w:pPr>
        <w:spacing w:line="500" w:lineRule="exact"/>
        <w:ind w:firstLine="210" w:firstLineChars="100"/>
        <w:jc w:val="left"/>
        <w:rPr>
          <w:rFonts w:asciiTheme="minorEastAsia" w:hAnsiTheme="minorEastAsia" w:cs="Times New Roman"/>
          <w:szCs w:val="21"/>
        </w:rPr>
      </w:pPr>
      <w:r>
        <w:rPr>
          <w:rFonts w:asciiTheme="minorEastAsia" w:hAnsiTheme="minorEastAsia" w:cs="Times New Roman" w:hint="eastAsia"/>
          <w:szCs w:val="21"/>
        </w:rPr>
        <w:t>【乙】</w:t>
      </w:r>
      <w:r>
        <w:rPr>
          <w:rFonts w:asciiTheme="minorEastAsia" w:hAnsiTheme="minorEastAsia" w:hint="eastAsia"/>
          <w:szCs w:val="21"/>
        </w:rPr>
        <w:t>中轴线像北京城的脊柱</w:t>
      </w:r>
    </w:p>
    <w:p w:rsidR="00202B2C">
      <w:pPr>
        <w:spacing w:line="500" w:lineRule="exact"/>
        <w:ind w:firstLine="210" w:firstLineChars="100"/>
        <w:jc w:val="left"/>
        <w:rPr>
          <w:rFonts w:asciiTheme="minorEastAsia" w:hAnsiTheme="minorEastAsia" w:cs="Times New Roman"/>
          <w:szCs w:val="21"/>
        </w:rPr>
      </w:pPr>
      <w:r>
        <w:rPr>
          <w:rFonts w:asciiTheme="minorEastAsia" w:hAnsiTheme="minorEastAsia" w:cs="Times New Roman" w:hint="eastAsia"/>
          <w:szCs w:val="21"/>
        </w:rPr>
        <w:t>【丙】</w:t>
      </w:r>
      <w:r>
        <w:rPr>
          <w:rFonts w:asciiTheme="minorEastAsia" w:hAnsiTheme="minorEastAsia" w:hint="eastAsia"/>
          <w:szCs w:val="21"/>
        </w:rPr>
        <w:t>中轴线像北京城的名字</w:t>
      </w:r>
    </w:p>
    <w:p w:rsidR="00202B2C">
      <w:pPr>
        <w:spacing w:line="500" w:lineRule="exact"/>
        <w:jc w:val="center"/>
        <w:rPr>
          <w:b/>
        </w:rPr>
      </w:pPr>
      <w:r>
        <w:rPr>
          <w:rFonts w:hint="eastAsia"/>
          <w:b/>
        </w:rPr>
        <w:t>第二部分</w:t>
      </w:r>
      <w:r>
        <w:rPr>
          <w:rFonts w:hint="eastAsia"/>
          <w:b/>
        </w:rPr>
        <w:t xml:space="preserve"> </w:t>
      </w:r>
      <w:r>
        <w:rPr>
          <w:rFonts w:hint="eastAsia"/>
          <w:b/>
        </w:rPr>
        <w:t>讲述中轴线上的故事</w:t>
      </w:r>
    </w:p>
    <w:p w:rsidR="00202B2C">
      <w:pPr>
        <w:spacing w:line="500" w:lineRule="exact"/>
        <w:ind w:firstLine="420" w:firstLineChars="200"/>
        <w:jc w:val="left"/>
        <w:rPr>
          <w:rFonts w:ascii="楷体" w:eastAsia="楷体" w:hAnsi="楷体" w:cs="楷体"/>
        </w:rPr>
      </w:pPr>
      <w:r>
        <w:rPr>
          <w:rFonts w:ascii="楷体" w:eastAsia="楷体" w:hAnsi="楷体" w:cs="楷体" w:hint="eastAsia"/>
        </w:rPr>
        <w:t>梅兰芳，北京人，中国京剧表演艺术大师。学戏时他说自己没有什么特别的窍门和</w:t>
      </w:r>
      <w:r>
        <w:rPr>
          <w:rFonts w:ascii="楷体" w:eastAsia="楷体" w:hAnsi="楷体" w:cs="楷体" w:hint="eastAsia"/>
          <w:em w:val="dot"/>
        </w:rPr>
        <w:t>终南捷径</w:t>
      </w:r>
      <w:r>
        <w:rPr>
          <w:rFonts w:ascii="楷体" w:eastAsia="楷体" w:hAnsi="楷体" w:cs="楷体" w:hint="eastAsia"/>
        </w:rPr>
        <w:t>。如果说不抄近路，是他“幼年学艺的窍门”，高人指点下的</w:t>
      </w:r>
      <w:r>
        <w:rPr>
          <w:rFonts w:ascii="楷体" w:eastAsia="楷体" w:hAnsi="楷体" w:cs="楷体" w:hint="eastAsia"/>
          <w:em w:val="dot"/>
        </w:rPr>
        <w:t>勤学苦练</w:t>
      </w:r>
      <w:r>
        <w:rPr>
          <w:rFonts w:ascii="楷体" w:eastAsia="楷体" w:hAnsi="楷体" w:cs="楷体" w:hint="eastAsia"/>
        </w:rPr>
        <w:t>，则是他的捷径。青年梅兰芳学戏慢，且视力不太好，眼珠转动还不灵活。这时，有人建议他养鸽子，通过看鸽子在天空飞翔锻炼眼神。于是梅兰芳每天早起放飞鸽子时，总是仰头紧紧追随鸽子飞翔的踪影，</w:t>
      </w:r>
      <w:r>
        <w:rPr>
          <w:rFonts w:ascii="楷体" w:eastAsia="楷体" w:hAnsi="楷体" w:cs="楷体" w:hint="eastAsia"/>
          <w:em w:val="dot"/>
        </w:rPr>
        <w:t>目不转睛</w:t>
      </w:r>
      <w:r>
        <w:rPr>
          <w:rFonts w:ascii="楷体" w:eastAsia="楷体" w:hAnsi="楷体" w:cs="楷体" w:hint="eastAsia"/>
        </w:rPr>
        <w:t>。经过一段时间的训练，他的目光越发</w:t>
      </w:r>
      <w:r>
        <w:rPr>
          <w:rFonts w:ascii="楷体" w:eastAsia="楷体" w:hAnsi="楷体" w:cs="楷体" w:hint="eastAsia"/>
          <w:em w:val="dot"/>
        </w:rPr>
        <w:t>精神矍铄</w:t>
      </w:r>
      <w:r>
        <w:rPr>
          <w:rFonts w:ascii="楷体" w:eastAsia="楷体" w:hAnsi="楷体" w:cs="楷体" w:hint="eastAsia"/>
        </w:rPr>
        <w:t>了。</w:t>
      </w:r>
    </w:p>
    <w:p w:rsidR="00202B2C">
      <w:pPr>
        <w:spacing w:line="500" w:lineRule="exact"/>
        <w:jc w:val="left"/>
        <w:rPr>
          <w:rFonts w:asciiTheme="minorEastAsia" w:hAnsiTheme="minorEastAsia" w:cs="Times New Roman"/>
          <w:szCs w:val="21"/>
        </w:rPr>
      </w:pPr>
      <w:r>
        <w:rPr>
          <w:rFonts w:asciiTheme="minorEastAsia" w:hAnsiTheme="minorEastAsia" w:cs="Times New Roman" w:hint="eastAsia"/>
          <w:szCs w:val="21"/>
        </w:rPr>
        <w:t>4.</w:t>
      </w:r>
      <w:r>
        <w:rPr>
          <w:rFonts w:asciiTheme="minorEastAsia" w:hAnsiTheme="minorEastAsia" w:cs="Times New Roman" w:hint="eastAsia"/>
          <w:szCs w:val="21"/>
        </w:rPr>
        <w:t>你检查后发现，下列词语在文段中使用</w:t>
      </w:r>
      <w:r>
        <w:rPr>
          <w:rFonts w:asciiTheme="minorEastAsia" w:hAnsiTheme="minorEastAsia" w:cs="Times New Roman" w:hint="eastAsia"/>
          <w:b/>
          <w:bCs/>
          <w:szCs w:val="21"/>
          <w:em w:val="dot"/>
        </w:rPr>
        <w:t>不恰当</w:t>
      </w:r>
      <w:r>
        <w:rPr>
          <w:rFonts w:asciiTheme="minorEastAsia" w:hAnsiTheme="minorEastAsia" w:cs="Times New Roman" w:hint="eastAsia"/>
          <w:szCs w:val="21"/>
        </w:rPr>
        <w:t>的一项是（</w:t>
      </w:r>
      <w:r>
        <w:rPr>
          <w:rFonts w:asciiTheme="minorEastAsia" w:hAnsiTheme="minorEastAsia" w:cs="Times New Roman" w:hint="eastAsia"/>
          <w:szCs w:val="21"/>
        </w:rPr>
        <w:t>2</w:t>
      </w:r>
      <w:r>
        <w:rPr>
          <w:rFonts w:asciiTheme="minorEastAsia" w:hAnsiTheme="minorEastAsia" w:cs="Times New Roman" w:hint="eastAsia"/>
          <w:szCs w:val="21"/>
        </w:rPr>
        <w:t>分）</w:t>
      </w:r>
    </w:p>
    <w:p w:rsidR="00202B2C">
      <w:pPr>
        <w:spacing w:line="500" w:lineRule="exact"/>
        <w:ind w:firstLine="315" w:firstLineChars="150"/>
        <w:jc w:val="left"/>
        <w:rPr>
          <w:rFonts w:asciiTheme="minorEastAsia" w:hAnsiTheme="minorEastAsia" w:cs="Times New Roman"/>
          <w:szCs w:val="21"/>
        </w:rPr>
      </w:pPr>
      <w:r>
        <w:rPr>
          <w:rFonts w:asciiTheme="minorEastAsia" w:hAnsiTheme="minorEastAsia" w:cs="Times New Roman" w:hint="eastAsia"/>
          <w:szCs w:val="21"/>
        </w:rPr>
        <w:t>A.</w:t>
      </w:r>
      <w:r>
        <w:rPr>
          <w:rFonts w:hint="eastAsia"/>
        </w:rPr>
        <w:t xml:space="preserve"> </w:t>
      </w:r>
      <w:r>
        <w:rPr>
          <w:rFonts w:hint="eastAsia"/>
        </w:rPr>
        <w:t>终南捷径</w:t>
      </w:r>
      <w:r>
        <w:rPr>
          <w:rFonts w:asciiTheme="minorEastAsia" w:hAnsiTheme="minorEastAsia" w:cs="Times New Roman"/>
          <w:szCs w:val="21"/>
        </w:rPr>
        <w:tab/>
      </w:r>
      <w:r>
        <w:rPr>
          <w:rFonts w:asciiTheme="minorEastAsia" w:hAnsiTheme="minorEastAsia" w:cs="Times New Roman"/>
          <w:szCs w:val="21"/>
        </w:rPr>
        <w:tab/>
      </w:r>
      <w:r>
        <w:rPr>
          <w:rFonts w:asciiTheme="minorEastAsia" w:hAnsiTheme="minorEastAsia" w:cs="Times New Roman" w:hint="eastAsia"/>
          <w:szCs w:val="21"/>
        </w:rPr>
        <w:t xml:space="preserve">  </w:t>
      </w:r>
      <w:r>
        <w:rPr>
          <w:rFonts w:asciiTheme="minorEastAsia" w:hAnsiTheme="minorEastAsia" w:cs="Times New Roman" w:hint="eastAsia"/>
          <w:szCs w:val="21"/>
        </w:rPr>
        <w:t>B.</w:t>
      </w:r>
      <w:r>
        <w:rPr>
          <w:rFonts w:hint="eastAsia"/>
        </w:rPr>
        <w:t xml:space="preserve"> </w:t>
      </w:r>
      <w:r>
        <w:rPr>
          <w:rFonts w:hint="eastAsia"/>
        </w:rPr>
        <w:t>勤学苦练</w:t>
      </w:r>
      <w:r>
        <w:rPr>
          <w:rFonts w:hint="eastAsia"/>
        </w:rPr>
        <w:t xml:space="preserve">    </w:t>
      </w:r>
      <w:r>
        <w:rPr>
          <w:rFonts w:hint="eastAsia"/>
        </w:rPr>
        <w:t xml:space="preserve">     </w:t>
      </w:r>
      <w:r>
        <w:rPr>
          <w:rFonts w:asciiTheme="minorEastAsia" w:hAnsiTheme="minorEastAsia" w:cs="Times New Roman" w:hint="eastAsia"/>
          <w:szCs w:val="21"/>
        </w:rPr>
        <w:t>C.</w:t>
      </w:r>
      <w:r>
        <w:rPr>
          <w:rFonts w:hint="eastAsia"/>
        </w:rPr>
        <w:t xml:space="preserve"> </w:t>
      </w:r>
      <w:r>
        <w:rPr>
          <w:rFonts w:hint="eastAsia"/>
        </w:rPr>
        <w:t>目不转睛</w:t>
      </w:r>
      <w:r>
        <w:rPr>
          <w:rFonts w:asciiTheme="minorEastAsia" w:hAnsiTheme="minorEastAsia" w:cs="Times New Roman"/>
          <w:szCs w:val="21"/>
        </w:rPr>
        <w:tab/>
      </w:r>
      <w:r>
        <w:rPr>
          <w:rFonts w:asciiTheme="minorEastAsia" w:hAnsiTheme="minorEastAsia" w:cs="Times New Roman"/>
          <w:szCs w:val="21"/>
        </w:rPr>
        <w:tab/>
      </w:r>
      <w:r>
        <w:rPr>
          <w:rFonts w:asciiTheme="minorEastAsia" w:hAnsiTheme="minorEastAsia" w:cs="Times New Roman" w:hint="eastAsia"/>
          <w:szCs w:val="21"/>
        </w:rPr>
        <w:t xml:space="preserve">    </w:t>
      </w:r>
      <w:r>
        <w:rPr>
          <w:rFonts w:asciiTheme="minorEastAsia" w:hAnsiTheme="minorEastAsia" w:cs="Times New Roman" w:hint="eastAsia"/>
          <w:szCs w:val="21"/>
        </w:rPr>
        <w:t>D.</w:t>
      </w:r>
      <w:r>
        <w:rPr>
          <w:rFonts w:hint="eastAsia"/>
        </w:rPr>
        <w:t>精神矍铄</w:t>
      </w:r>
    </w:p>
    <w:p w:rsidR="00202B2C">
      <w:pPr>
        <w:spacing w:line="500" w:lineRule="exact"/>
        <w:jc w:val="center"/>
      </w:pPr>
    </w:p>
    <w:p w:rsidR="00202B2C">
      <w:pPr>
        <w:spacing w:line="500" w:lineRule="exact"/>
        <w:jc w:val="center"/>
        <w:rPr>
          <w:b/>
        </w:rPr>
      </w:pPr>
      <w:r>
        <w:rPr>
          <w:rFonts w:hint="eastAsia"/>
          <w:b/>
        </w:rPr>
        <w:t>第三部分</w:t>
      </w:r>
      <w:r>
        <w:rPr>
          <w:rFonts w:hint="eastAsia"/>
          <w:b/>
        </w:rPr>
        <w:t xml:space="preserve"> </w:t>
      </w:r>
      <w:r>
        <w:rPr>
          <w:rFonts w:hint="eastAsia"/>
          <w:b/>
        </w:rPr>
        <w:t>感受中轴线的文化内涵</w:t>
      </w:r>
    </w:p>
    <w:p w:rsidR="00202B2C">
      <w:pPr>
        <w:spacing w:line="500" w:lineRule="exact"/>
        <w:ind w:firstLine="420" w:firstLineChars="200"/>
      </w:pPr>
      <w:r>
        <w:rPr>
          <w:rFonts w:ascii="楷体" w:eastAsia="楷体" w:hAnsi="楷体" w:cs="楷体" w:hint="eastAsia"/>
        </w:rPr>
        <w:t>每年春夏，世界唯一一种以北京命名的野生候鸟——北京雨燕，都会在正阳门城出现。它们已经在北京中轴线正阳门上筑巢</w:t>
      </w:r>
      <w:r>
        <w:rPr>
          <w:rFonts w:ascii="楷体" w:eastAsia="楷体" w:hAnsi="楷体" w:cs="楷体" w:hint="eastAsia"/>
        </w:rPr>
        <w:t>600</w:t>
      </w:r>
      <w:r>
        <w:rPr>
          <w:rFonts w:ascii="楷体" w:eastAsia="楷体" w:hAnsi="楷体" w:cs="楷体" w:hint="eastAsia"/>
        </w:rPr>
        <w:t>多年，是北京中轴线上正儿八经的原住居民。</w:t>
      </w:r>
      <w:r>
        <w:rPr>
          <w:rFonts w:ascii="楷体" w:eastAsia="楷体" w:hAnsi="楷体" w:cs="楷体" w:hint="eastAsia"/>
        </w:rPr>
        <w:t>2008</w:t>
      </w:r>
      <w:r>
        <w:rPr>
          <w:rFonts w:ascii="楷体" w:eastAsia="楷体" w:hAnsi="楷体" w:cs="楷体" w:hint="eastAsia"/>
        </w:rPr>
        <w:t>年北京奥运会的吉祥物“妮妮”，就是以北京雨燕为原型设计的。楼阁高台上争逐竞飞的雨燕，成为古都北京一道自然与人文兼具的景观。</w:t>
      </w:r>
      <w:r>
        <w:rPr>
          <w:rFonts w:ascii="楷体" w:eastAsia="楷体" w:hAnsi="楷体" w:cs="楷体" w:hint="eastAsia"/>
          <w:u w:val="single"/>
        </w:rPr>
        <w:t>北京雨燕是北京中轴线文化富矿中一个灵动的符号，还是活着的文化遗产。</w:t>
      </w:r>
    </w:p>
    <w:p w:rsidR="00202B2C">
      <w:pPr>
        <w:spacing w:line="500" w:lineRule="exact"/>
        <w:rPr>
          <w:rFonts w:asciiTheme="minorEastAsia" w:hAnsiTheme="minorEastAsia"/>
          <w:szCs w:val="21"/>
        </w:rPr>
      </w:pPr>
      <w:r>
        <w:rPr>
          <w:rFonts w:asciiTheme="minorEastAsia" w:hAnsiTheme="minorEastAsia" w:cs="Times New Roman" w:hint="eastAsia"/>
          <w:szCs w:val="21"/>
        </w:rPr>
        <w:t>5.</w:t>
      </w:r>
      <w:r>
        <w:rPr>
          <w:rFonts w:asciiTheme="minorEastAsia" w:hAnsiTheme="minorEastAsia" w:cs="Times New Roman" w:hint="eastAsia"/>
          <w:szCs w:val="21"/>
        </w:rPr>
        <w:t>再次阅读文段内容后</w:t>
      </w:r>
      <w:r>
        <w:rPr>
          <w:rFonts w:asciiTheme="minorEastAsia" w:hAnsiTheme="minorEastAsia" w:cs="Times New Roman" w:hint="eastAsia"/>
          <w:szCs w:val="21"/>
        </w:rPr>
        <w:t>你发现画线的句子存在问题，对这个句子作出修改。（</w:t>
      </w:r>
      <w:r>
        <w:rPr>
          <w:rFonts w:asciiTheme="minorEastAsia" w:hAnsiTheme="minorEastAsia" w:cs="Times New Roman" w:hint="eastAsia"/>
          <w:szCs w:val="21"/>
        </w:rPr>
        <w:t>2</w:t>
      </w:r>
      <w:r>
        <w:rPr>
          <w:rFonts w:asciiTheme="minorEastAsia" w:hAnsiTheme="minorEastAsia" w:cs="Times New Roman" w:hint="eastAsia"/>
          <w:szCs w:val="21"/>
        </w:rPr>
        <w:t>分）</w:t>
      </w:r>
    </w:p>
    <w:p w:rsidR="00202B2C">
      <w:pPr>
        <w:spacing w:line="500" w:lineRule="exact"/>
      </w:pPr>
    </w:p>
    <w:p w:rsidR="00202B2C">
      <w:pPr>
        <w:spacing w:line="500" w:lineRule="exact"/>
        <w:jc w:val="center"/>
        <w:rPr>
          <w:b/>
        </w:rPr>
      </w:pPr>
      <w:r>
        <w:rPr>
          <w:rFonts w:hint="eastAsia"/>
          <w:b/>
        </w:rPr>
        <w:t>第四部分</w:t>
      </w:r>
      <w:r>
        <w:rPr>
          <w:rFonts w:hint="eastAsia"/>
          <w:b/>
        </w:rPr>
        <w:t xml:space="preserve">  </w:t>
      </w:r>
      <w:r>
        <w:rPr>
          <w:rFonts w:hint="eastAsia"/>
          <w:b/>
        </w:rPr>
        <w:t>结语</w:t>
      </w:r>
    </w:p>
    <w:p w:rsidR="00202B2C">
      <w:pPr>
        <w:spacing w:line="500" w:lineRule="exact"/>
        <w:ind w:firstLine="420" w:firstLineChars="200"/>
        <w:jc w:val="left"/>
      </w:pPr>
      <w:r>
        <w:rPr>
          <w:rFonts w:ascii="楷体" w:eastAsia="楷体" w:hAnsi="楷体" w:cs="楷体" w:hint="eastAsia"/>
        </w:rPr>
        <w:t>北京中轴线的价值不仅在于它是独一无二的历史遗产，还在于它是北京</w:t>
      </w:r>
      <w:r>
        <w:rPr>
          <w:rFonts w:ascii="楷体" w:eastAsia="楷体" w:hAnsi="楷体" w:cs="楷体" w:hint="eastAsia"/>
        </w:rPr>
        <w:t>城市的核心，是当代生活的重要载体，是今天国家礼仪、政治和文化中心。让文物活起来，</w:t>
      </w:r>
      <w:r>
        <w:rPr>
          <w:rFonts w:ascii="楷体" w:eastAsia="楷体" w:hAnsi="楷体" w:cs="楷体" w:hint="eastAsia"/>
          <w:u w:val="single"/>
        </w:rPr>
        <w:t xml:space="preserve">      </w:t>
      </w:r>
      <w:r>
        <w:rPr>
          <w:rFonts w:ascii="楷体" w:eastAsia="楷体" w:hAnsi="楷体" w:cs="楷体" w:hint="eastAsia"/>
        </w:rPr>
        <w:t>，达到真正焕发活力的目的。保护和传承北京中轴线历史文化，需要你我一同助力。</w:t>
      </w:r>
    </w:p>
    <w:p w:rsidR="00202B2C">
      <w:pPr>
        <w:spacing w:line="500" w:lineRule="exact"/>
        <w:ind w:left="420" w:hanging="420" w:hangingChars="200"/>
        <w:jc w:val="left"/>
        <w:rPr>
          <w:rFonts w:asciiTheme="minorEastAsia" w:hAnsiTheme="minorEastAsia" w:cs="Times New Roman"/>
          <w:szCs w:val="21"/>
        </w:rPr>
      </w:pPr>
      <w:r>
        <w:rPr>
          <w:rFonts w:asciiTheme="minorEastAsia" w:hAnsiTheme="minorEastAsia" w:cs="Times New Roman" w:hint="eastAsia"/>
          <w:szCs w:val="21"/>
        </w:rPr>
        <w:t>6.</w:t>
      </w:r>
      <w:r>
        <w:rPr>
          <w:rFonts w:asciiTheme="minorEastAsia" w:hAnsiTheme="minorEastAsia" w:cs="Times New Roman" w:hint="eastAsia"/>
          <w:szCs w:val="21"/>
        </w:rPr>
        <w:t>你查到</w:t>
      </w:r>
      <w:r>
        <w:rPr>
          <w:rFonts w:asciiTheme="minorEastAsia" w:hAnsiTheme="minorEastAsia" w:hint="eastAsia"/>
          <w:szCs w:val="21"/>
        </w:rPr>
        <w:t>北京中轴线作为历史遗产，对现实生活</w:t>
      </w:r>
      <w:r>
        <w:rPr>
          <w:rFonts w:hint="eastAsia"/>
        </w:rPr>
        <w:t>有着巨大的影响。因此，</w:t>
      </w:r>
      <w:r>
        <w:rPr>
          <w:rFonts w:asciiTheme="minorEastAsia" w:hAnsiTheme="minorEastAsia" w:cs="Times New Roman" w:hint="eastAsia"/>
          <w:szCs w:val="21"/>
        </w:rPr>
        <w:t>你在</w:t>
      </w:r>
      <w:r>
        <w:rPr>
          <w:rFonts w:asciiTheme="minorEastAsia" w:hAnsiTheme="minorEastAsia" w:hint="eastAsia"/>
          <w:szCs w:val="21"/>
        </w:rPr>
        <w:t>演讲稿</w:t>
      </w:r>
      <w:r>
        <w:rPr>
          <w:rFonts w:asciiTheme="minorEastAsia" w:hAnsiTheme="minorEastAsia" w:cs="Times New Roman" w:hint="eastAsia"/>
          <w:szCs w:val="21"/>
        </w:rPr>
        <w:t>结尾处补充一句话，</w:t>
      </w:r>
    </w:p>
    <w:p w:rsidR="00202B2C">
      <w:pPr>
        <w:spacing w:line="500" w:lineRule="exact"/>
        <w:ind w:left="420" w:hanging="210" w:leftChars="100" w:hangingChars="100"/>
        <w:jc w:val="left"/>
      </w:pPr>
      <w:r>
        <w:rPr>
          <w:rFonts w:asciiTheme="minorEastAsia" w:hAnsiTheme="minorEastAsia" w:cs="Times New Roman" w:hint="eastAsia"/>
          <w:szCs w:val="21"/>
        </w:rPr>
        <w:t>用上“</w:t>
      </w:r>
      <w:r>
        <w:rPr>
          <w:rFonts w:asciiTheme="minorEastAsia" w:hAnsiTheme="minorEastAsia" w:hint="eastAsia"/>
          <w:szCs w:val="21"/>
        </w:rPr>
        <w:t>不仅……更</w:t>
      </w:r>
      <w:r>
        <w:rPr>
          <w:rFonts w:asciiTheme="minorEastAsia" w:hAnsiTheme="minorEastAsia" w:cs="Times New Roman" w:hint="eastAsia"/>
          <w:szCs w:val="21"/>
        </w:rPr>
        <w:t>”</w:t>
      </w:r>
      <w:r>
        <w:rPr>
          <w:rFonts w:asciiTheme="minorEastAsia" w:hAnsiTheme="minorEastAsia" w:hint="eastAsia"/>
          <w:szCs w:val="21"/>
        </w:rPr>
        <w:t>关联词</w:t>
      </w:r>
      <w:r>
        <w:rPr>
          <w:rFonts w:asciiTheme="minorEastAsia" w:hAnsiTheme="minorEastAsia" w:cs="Times New Roman" w:hint="eastAsia"/>
          <w:szCs w:val="21"/>
        </w:rPr>
        <w:t>，向同学们发出倡议。（</w:t>
      </w:r>
      <w:r>
        <w:rPr>
          <w:rFonts w:asciiTheme="minorEastAsia" w:hAnsiTheme="minorEastAsia" w:hint="eastAsia"/>
          <w:szCs w:val="21"/>
        </w:rPr>
        <w:t>3</w:t>
      </w:r>
      <w:r>
        <w:rPr>
          <w:rFonts w:asciiTheme="minorEastAsia" w:hAnsiTheme="minorEastAsia" w:cs="Times New Roman" w:hint="eastAsia"/>
          <w:szCs w:val="21"/>
        </w:rPr>
        <w:t>分）</w:t>
      </w:r>
    </w:p>
    <w:p w:rsidR="00202B2C">
      <w:pPr>
        <w:adjustRightInd w:val="0"/>
        <w:snapToGrid w:val="0"/>
        <w:spacing w:line="500" w:lineRule="exact"/>
        <w:jc w:val="left"/>
        <w:rPr>
          <w:rFonts w:asciiTheme="minorEastAsia" w:hAnsiTheme="minorEastAsia" w:cs="宋体"/>
          <w:szCs w:val="21"/>
        </w:rPr>
      </w:pPr>
      <w:r>
        <w:rPr>
          <w:rFonts w:asciiTheme="minorEastAsia" w:hAnsiTheme="minorEastAsia" w:cs="宋体" w:hint="eastAsia"/>
          <w:b/>
          <w:szCs w:val="21"/>
        </w:rPr>
        <w:t>二、古诗文阅读（共</w:t>
      </w:r>
      <w:r>
        <w:rPr>
          <w:rFonts w:asciiTheme="minorEastAsia" w:hAnsiTheme="minorEastAsia" w:cs="宋体" w:hint="eastAsia"/>
          <w:b/>
          <w:szCs w:val="21"/>
        </w:rPr>
        <w:t>17</w:t>
      </w:r>
      <w:r>
        <w:rPr>
          <w:rFonts w:asciiTheme="minorEastAsia" w:hAnsiTheme="minorEastAsia" w:cs="宋体" w:hint="eastAsia"/>
          <w:b/>
          <w:szCs w:val="21"/>
        </w:rPr>
        <w:t>分）</w:t>
      </w:r>
    </w:p>
    <w:p w:rsidR="00202B2C">
      <w:pPr>
        <w:adjustRightInd w:val="0"/>
        <w:snapToGrid w:val="0"/>
        <w:spacing w:line="500" w:lineRule="exact"/>
        <w:jc w:val="left"/>
        <w:rPr>
          <w:rFonts w:asciiTheme="minorEastAsia" w:hAnsiTheme="minorEastAsia" w:cs="宋体"/>
          <w:szCs w:val="21"/>
        </w:rPr>
      </w:pPr>
      <w:r>
        <w:rPr>
          <w:rFonts w:asciiTheme="minorEastAsia" w:hAnsiTheme="minorEastAsia" w:cs="宋体" w:hint="eastAsia"/>
          <w:b/>
          <w:szCs w:val="21"/>
        </w:rPr>
        <w:t>（一）默写。（共</w:t>
      </w:r>
      <w:r>
        <w:rPr>
          <w:rFonts w:asciiTheme="minorEastAsia" w:hAnsiTheme="minorEastAsia" w:cs="宋体" w:hint="eastAsia"/>
          <w:b/>
          <w:szCs w:val="21"/>
        </w:rPr>
        <w:t>4</w:t>
      </w:r>
      <w:r>
        <w:rPr>
          <w:rFonts w:asciiTheme="minorEastAsia" w:hAnsiTheme="minorEastAsia" w:cs="宋体" w:hint="eastAsia"/>
          <w:b/>
          <w:szCs w:val="21"/>
        </w:rPr>
        <w:t>分）</w:t>
      </w:r>
    </w:p>
    <w:p w:rsidR="00202B2C">
      <w:pPr>
        <w:spacing w:line="500" w:lineRule="exact"/>
      </w:pPr>
      <w:r>
        <w:rPr>
          <w:rFonts w:asciiTheme="minorEastAsia" w:hAnsiTheme="minorEastAsia" w:cs="Times New Roman" w:hint="eastAsia"/>
          <w:szCs w:val="21"/>
        </w:rPr>
        <w:t>7.</w:t>
      </w:r>
      <w:r>
        <w:rPr>
          <w:rFonts w:hint="eastAsia"/>
          <w:u w:val="single"/>
        </w:rPr>
        <w:t xml:space="preserve">        </w:t>
      </w:r>
      <w:r>
        <w:rPr>
          <w:rFonts w:hint="eastAsia"/>
        </w:rPr>
        <w:t>，病树前头万木春。（刘禹锡《酬乐天扬州初逢席上见赠》）（</w:t>
      </w:r>
      <w:r>
        <w:rPr>
          <w:rFonts w:asciiTheme="minorEastAsia" w:hAnsiTheme="minorEastAsia" w:cs="Times New Roman" w:hint="eastAsia"/>
          <w:szCs w:val="21"/>
        </w:rPr>
        <w:t>1</w:t>
      </w:r>
      <w:r>
        <w:rPr>
          <w:rFonts w:asciiTheme="minorEastAsia" w:hAnsiTheme="minorEastAsia" w:cs="Times New Roman" w:hint="eastAsia"/>
          <w:szCs w:val="21"/>
        </w:rPr>
        <w:t>分</w:t>
      </w:r>
      <w:r>
        <w:rPr>
          <w:rFonts w:hint="eastAsia"/>
        </w:rPr>
        <w:t>）</w:t>
      </w:r>
    </w:p>
    <w:p w:rsidR="00202B2C">
      <w:pPr>
        <w:spacing w:line="500" w:lineRule="exact"/>
      </w:pPr>
      <w:r>
        <w:rPr>
          <w:rFonts w:asciiTheme="minorEastAsia" w:hAnsiTheme="minorEastAsia" w:cs="Times New Roman" w:hint="eastAsia"/>
          <w:szCs w:val="21"/>
        </w:rPr>
        <w:t>8.</w:t>
      </w:r>
      <w:r>
        <w:rPr>
          <w:rFonts w:hint="eastAsia"/>
        </w:rPr>
        <w:t>但愿人长久，</w:t>
      </w:r>
      <w:r>
        <w:rPr>
          <w:rFonts w:hint="eastAsia"/>
          <w:u w:val="single"/>
        </w:rPr>
        <w:t xml:space="preserve">        </w:t>
      </w:r>
      <w:r>
        <w:rPr>
          <w:rFonts w:hint="eastAsia"/>
        </w:rPr>
        <w:t>。（苏轼《水调歌头》）（</w:t>
      </w:r>
      <w:r>
        <w:rPr>
          <w:rFonts w:asciiTheme="minorEastAsia" w:hAnsiTheme="minorEastAsia" w:cs="Times New Roman" w:hint="eastAsia"/>
          <w:szCs w:val="21"/>
        </w:rPr>
        <w:t>1</w:t>
      </w:r>
      <w:r>
        <w:rPr>
          <w:rFonts w:asciiTheme="minorEastAsia" w:hAnsiTheme="minorEastAsia" w:cs="Times New Roman" w:hint="eastAsia"/>
          <w:szCs w:val="21"/>
        </w:rPr>
        <w:t>分</w:t>
      </w:r>
      <w:r>
        <w:rPr>
          <w:rFonts w:hint="eastAsia"/>
        </w:rPr>
        <w:t>）</w:t>
      </w:r>
    </w:p>
    <w:p w:rsidR="00202B2C">
      <w:pPr>
        <w:adjustRightInd w:val="0"/>
        <w:snapToGrid w:val="0"/>
        <w:spacing w:line="500" w:lineRule="exact"/>
        <w:ind w:left="210" w:hanging="210" w:hangingChars="100"/>
      </w:pPr>
      <w:r>
        <w:rPr>
          <w:rFonts w:asciiTheme="minorEastAsia" w:hAnsiTheme="minorEastAsia" w:cs="Times New Roman" w:hint="eastAsia"/>
          <w:szCs w:val="21"/>
        </w:rPr>
        <w:t>9.</w:t>
      </w:r>
      <w:r>
        <w:rPr>
          <w:rFonts w:hint="eastAsia"/>
        </w:rPr>
        <w:t>学校举办“弘扬中华优秀传统节日文化”主题活动，古诗</w:t>
      </w:r>
      <w:r>
        <w:t>文</w:t>
      </w:r>
      <w:r>
        <w:rPr>
          <w:rFonts w:hint="eastAsia"/>
        </w:rPr>
        <w:t>辑录栏目需要选用两句相关的古诗文，你建议选用“</w:t>
      </w:r>
      <w:r>
        <w:rPr>
          <w:rFonts w:hint="eastAsia"/>
          <w:u w:val="single"/>
        </w:rPr>
        <w:t xml:space="preserve">  </w:t>
      </w:r>
      <w:r>
        <w:rPr>
          <w:rFonts w:hint="eastAsia"/>
          <w:u w:val="single"/>
        </w:rPr>
        <w:t>①</w:t>
      </w:r>
      <w:r>
        <w:rPr>
          <w:rFonts w:hint="eastAsia"/>
          <w:u w:val="single"/>
        </w:rPr>
        <w:t xml:space="preserve">  </w:t>
      </w:r>
      <w:r>
        <w:rPr>
          <w:rFonts w:hint="eastAsia"/>
        </w:rPr>
        <w:t>，</w:t>
      </w:r>
      <w:r>
        <w:rPr>
          <w:rFonts w:hint="eastAsia"/>
          <w:u w:val="single"/>
        </w:rPr>
        <w:t xml:space="preserve">  </w:t>
      </w:r>
      <w:r>
        <w:rPr>
          <w:rFonts w:hint="eastAsia"/>
          <w:u w:val="single"/>
        </w:rPr>
        <w:t>②</w:t>
      </w:r>
      <w:r>
        <w:rPr>
          <w:rFonts w:hint="eastAsia"/>
          <w:u w:val="single"/>
        </w:rPr>
        <w:t xml:space="preserve">  </w:t>
      </w:r>
      <w:r>
        <w:rPr>
          <w:rFonts w:hint="eastAsia"/>
        </w:rPr>
        <w:t>”。（本试卷中出现的句子除外。）</w:t>
      </w:r>
      <w:r>
        <w:t>（</w:t>
      </w:r>
      <w:r>
        <w:rPr>
          <w:rFonts w:asciiTheme="minorEastAsia" w:hAnsiTheme="minorEastAsia" w:cs="Times New Roman" w:hint="eastAsia"/>
          <w:szCs w:val="21"/>
        </w:rPr>
        <w:t>2</w:t>
      </w:r>
      <w:r>
        <w:rPr>
          <w:rFonts w:asciiTheme="minorEastAsia" w:hAnsiTheme="minorEastAsia" w:cs="Times New Roman" w:hint="eastAsia"/>
          <w:szCs w:val="21"/>
        </w:rPr>
        <w:t>分</w:t>
      </w:r>
      <w:r>
        <w:t>）</w:t>
      </w:r>
    </w:p>
    <w:p w:rsidR="00202B2C">
      <w:pPr>
        <w:spacing w:line="500" w:lineRule="exact"/>
        <w:rPr>
          <w:b/>
        </w:rPr>
      </w:pPr>
      <w:r>
        <w:rPr>
          <w:rFonts w:hint="eastAsia"/>
          <w:b/>
        </w:rPr>
        <w:t>（二）阅读《行路难（其一）》，完成</w:t>
      </w:r>
      <w:r>
        <w:rPr>
          <w:rFonts w:hint="eastAsia"/>
          <w:b/>
        </w:rPr>
        <w:t>10-11</w:t>
      </w:r>
      <w:r>
        <w:rPr>
          <w:rFonts w:hint="eastAsia"/>
          <w:b/>
        </w:rPr>
        <w:t>题。（</w:t>
      </w:r>
      <w:r>
        <w:rPr>
          <w:b/>
        </w:rPr>
        <w:t>共</w:t>
      </w:r>
      <w:r>
        <w:rPr>
          <w:rFonts w:hint="eastAsia"/>
          <w:b/>
        </w:rPr>
        <w:t>5</w:t>
      </w:r>
      <w:r>
        <w:rPr>
          <w:rFonts w:hint="eastAsia"/>
          <w:b/>
        </w:rPr>
        <w:t>分）</w:t>
      </w:r>
    </w:p>
    <w:p w:rsidR="00202B2C">
      <w:pPr>
        <w:spacing w:line="500" w:lineRule="exact"/>
        <w:jc w:val="center"/>
        <w:rPr>
          <w:rFonts w:ascii="楷体" w:eastAsia="楷体" w:hAnsi="楷体"/>
          <w:b/>
        </w:rPr>
      </w:pPr>
      <w:r>
        <w:rPr>
          <w:rFonts w:ascii="楷体" w:eastAsia="楷体" w:hAnsi="楷体" w:hint="eastAsia"/>
          <w:b/>
        </w:rPr>
        <w:t>行路难（其一）</w:t>
      </w:r>
    </w:p>
    <w:p w:rsidR="00202B2C">
      <w:pPr>
        <w:spacing w:line="500" w:lineRule="exact"/>
        <w:jc w:val="center"/>
        <w:rPr>
          <w:rFonts w:ascii="楷体" w:eastAsia="楷体" w:hAnsi="楷体"/>
        </w:rPr>
      </w:pPr>
      <w:r>
        <w:rPr>
          <w:rFonts w:ascii="楷体" w:eastAsia="楷体" w:hAnsi="楷体" w:hint="eastAsia"/>
        </w:rPr>
        <w:t>李白</w:t>
      </w:r>
    </w:p>
    <w:p w:rsidR="00202B2C">
      <w:pPr>
        <w:spacing w:line="500" w:lineRule="exact"/>
        <w:jc w:val="center"/>
        <w:rPr>
          <w:rFonts w:ascii="楷体" w:eastAsia="楷体" w:hAnsi="楷体"/>
        </w:rPr>
      </w:pPr>
      <w:r>
        <w:rPr>
          <w:rFonts w:ascii="楷体" w:eastAsia="楷体" w:hAnsi="楷体" w:hint="eastAsia"/>
        </w:rPr>
        <w:t>金樽清酒斗十千，玉盘珍羞直万钱。</w:t>
      </w:r>
    </w:p>
    <w:p w:rsidR="00202B2C">
      <w:pPr>
        <w:spacing w:line="500" w:lineRule="exact"/>
        <w:jc w:val="center"/>
        <w:rPr>
          <w:rFonts w:ascii="楷体" w:eastAsia="楷体" w:hAnsi="楷体"/>
        </w:rPr>
      </w:pPr>
      <w:r>
        <w:rPr>
          <w:rFonts w:ascii="楷体" w:eastAsia="楷体" w:hAnsi="楷体" w:hint="eastAsia"/>
        </w:rPr>
        <w:t>停杯投箸不能食，拔剑四顾心茫然。</w:t>
      </w:r>
    </w:p>
    <w:p w:rsidR="00202B2C">
      <w:pPr>
        <w:spacing w:line="500" w:lineRule="exact"/>
        <w:jc w:val="center"/>
        <w:rPr>
          <w:rFonts w:ascii="楷体" w:eastAsia="楷体" w:hAnsi="楷体"/>
        </w:rPr>
      </w:pPr>
      <w:r>
        <w:rPr>
          <w:rFonts w:ascii="楷体" w:eastAsia="楷体" w:hAnsi="楷体" w:hint="eastAsia"/>
        </w:rPr>
        <w:t>欲渡黄河冰塞川，将登太行雪满山。</w:t>
      </w:r>
    </w:p>
    <w:p w:rsidR="00202B2C">
      <w:pPr>
        <w:spacing w:line="500" w:lineRule="exact"/>
        <w:jc w:val="center"/>
        <w:rPr>
          <w:rFonts w:ascii="楷体" w:eastAsia="楷体" w:hAnsi="楷体"/>
        </w:rPr>
      </w:pPr>
      <w:r>
        <w:rPr>
          <w:rFonts w:ascii="楷体" w:eastAsia="楷体" w:hAnsi="楷体" w:hint="eastAsia"/>
        </w:rPr>
        <w:t>闲来垂钓碧溪上，忽复乘舟梦日边。</w:t>
      </w:r>
    </w:p>
    <w:p w:rsidR="00202B2C">
      <w:pPr>
        <w:spacing w:line="500" w:lineRule="exact"/>
        <w:jc w:val="center"/>
        <w:rPr>
          <w:rFonts w:ascii="楷体" w:eastAsia="楷体" w:hAnsi="楷体"/>
        </w:rPr>
      </w:pPr>
      <w:r>
        <w:rPr>
          <w:rFonts w:ascii="楷体" w:eastAsia="楷体" w:hAnsi="楷体" w:hint="eastAsia"/>
        </w:rPr>
        <w:t>行路难，行路难，多歧路，今安在？</w:t>
      </w:r>
    </w:p>
    <w:p w:rsidR="00202B2C">
      <w:pPr>
        <w:spacing w:line="500" w:lineRule="exact"/>
        <w:jc w:val="center"/>
        <w:rPr>
          <w:rFonts w:ascii="楷体" w:eastAsia="楷体" w:hAnsi="楷体"/>
        </w:rPr>
      </w:pPr>
      <w:r>
        <w:rPr>
          <w:rFonts w:ascii="楷体" w:eastAsia="楷体" w:hAnsi="楷体" w:hint="eastAsia"/>
        </w:rPr>
        <w:t>长风破浪会有时，直挂云帆济沧海。</w:t>
      </w:r>
    </w:p>
    <w:p w:rsidR="00202B2C">
      <w:pPr>
        <w:spacing w:line="500" w:lineRule="exact"/>
      </w:pPr>
      <w:r>
        <w:rPr>
          <w:rFonts w:asciiTheme="minorEastAsia" w:hAnsiTheme="minorEastAsia" w:cs="Times New Roman" w:hint="eastAsia"/>
          <w:szCs w:val="21"/>
        </w:rPr>
        <w:t>10.</w:t>
      </w:r>
      <w:r>
        <w:rPr>
          <w:rFonts w:hint="eastAsia"/>
        </w:rPr>
        <w:t>根据你对这首诗的理解，</w:t>
      </w:r>
      <w:r>
        <w:rPr>
          <w:rFonts w:hint="eastAsia"/>
        </w:rPr>
        <w:t>在下面的横线上填写恰当的内容。（</w:t>
      </w:r>
      <w:r>
        <w:rPr>
          <w:rFonts w:asciiTheme="minorEastAsia" w:hAnsiTheme="minorEastAsia" w:cs="Times New Roman" w:hint="eastAsia"/>
          <w:szCs w:val="21"/>
        </w:rPr>
        <w:t>2</w:t>
      </w:r>
      <w:r>
        <w:rPr>
          <w:rFonts w:asciiTheme="minorEastAsia" w:hAnsiTheme="minorEastAsia" w:cs="Times New Roman" w:hint="eastAsia"/>
          <w:szCs w:val="21"/>
        </w:rPr>
        <w:t>分</w:t>
      </w:r>
      <w:r>
        <w:rPr>
          <w:rFonts w:hint="eastAsia"/>
        </w:rPr>
        <w:t>）</w:t>
      </w:r>
    </w:p>
    <w:p w:rsidR="00202B2C">
      <w:pPr>
        <w:adjustRightInd w:val="0"/>
        <w:snapToGrid w:val="0"/>
        <w:spacing w:line="500" w:lineRule="exact"/>
        <w:ind w:left="420" w:leftChars="200"/>
      </w:pPr>
      <w:r>
        <w:rPr>
          <w:rFonts w:hint="eastAsia"/>
        </w:rPr>
        <w:t xml:space="preserve">   </w:t>
      </w:r>
      <w:r>
        <w:rPr>
          <w:rFonts w:hint="eastAsia"/>
        </w:rPr>
        <w:t xml:space="preserve"> </w:t>
      </w:r>
      <w:r>
        <w:rPr>
          <w:rFonts w:hint="eastAsia"/>
        </w:rPr>
        <w:t>前路坎坷，诗人万分感慨。其中“欲渡黄河冰塞川”的“</w:t>
      </w:r>
      <w:r>
        <w:rPr>
          <w:rFonts w:hint="eastAsia"/>
          <w:u w:val="single"/>
        </w:rPr>
        <w:t xml:space="preserve">  </w:t>
      </w:r>
      <w:r>
        <w:rPr>
          <w:rFonts w:hint="eastAsia"/>
          <w:u w:val="single"/>
        </w:rPr>
        <w:t>①</w:t>
      </w:r>
      <w:r>
        <w:rPr>
          <w:rFonts w:hint="eastAsia"/>
          <w:u w:val="single"/>
        </w:rPr>
        <w:t xml:space="preserve">  </w:t>
      </w:r>
      <w:r>
        <w:rPr>
          <w:rFonts w:hint="eastAsia"/>
        </w:rPr>
        <w:t>”字，尤其体现了人生道路上的艰难险阻。因此，在看似欢乐的宴饮气氛中，诗人内心感受到的却是</w:t>
      </w:r>
      <w:r>
        <w:rPr>
          <w:rFonts w:hint="eastAsia"/>
        </w:rPr>
        <w:t xml:space="preserve"> </w:t>
      </w:r>
      <w:r>
        <w:rPr>
          <w:rFonts w:hint="eastAsia"/>
        </w:rPr>
        <w:t>“</w:t>
      </w:r>
      <w:r>
        <w:rPr>
          <w:rFonts w:hint="eastAsia"/>
          <w:u w:val="single"/>
        </w:rPr>
        <w:t xml:space="preserve">  </w:t>
      </w:r>
      <w:r>
        <w:rPr>
          <w:rFonts w:hint="eastAsia"/>
          <w:u w:val="single"/>
        </w:rPr>
        <w:t>②</w:t>
      </w:r>
      <w:r>
        <w:rPr>
          <w:rFonts w:hint="eastAsia"/>
          <w:u w:val="single"/>
        </w:rPr>
        <w:t xml:space="preserve">  </w:t>
      </w:r>
      <w:r>
        <w:rPr>
          <w:rFonts w:hint="eastAsia"/>
        </w:rPr>
        <w:t>”。</w:t>
      </w:r>
    </w:p>
    <w:p w:rsidR="00202B2C">
      <w:pPr>
        <w:spacing w:line="500" w:lineRule="exact"/>
      </w:pPr>
      <w:r>
        <w:rPr>
          <w:rFonts w:asciiTheme="minorEastAsia" w:hAnsiTheme="minorEastAsia" w:cs="Times New Roman" w:hint="eastAsia"/>
          <w:szCs w:val="21"/>
        </w:rPr>
        <w:t>11.</w:t>
      </w:r>
      <w:r>
        <w:rPr>
          <w:rFonts w:hint="eastAsia"/>
        </w:rPr>
        <w:t>面对人生困境，诗人的表现如何？请结合诗句具体分析。（</w:t>
      </w:r>
      <w:r>
        <w:rPr>
          <w:rFonts w:asciiTheme="minorEastAsia" w:hAnsiTheme="minorEastAsia" w:cs="Times New Roman" w:hint="eastAsia"/>
          <w:szCs w:val="21"/>
        </w:rPr>
        <w:t>3</w:t>
      </w:r>
      <w:r>
        <w:rPr>
          <w:rFonts w:asciiTheme="minorEastAsia" w:hAnsiTheme="minorEastAsia" w:cs="Times New Roman" w:hint="eastAsia"/>
          <w:szCs w:val="21"/>
        </w:rPr>
        <w:t>分</w:t>
      </w:r>
      <w:r>
        <w:rPr>
          <w:rFonts w:hint="eastAsia"/>
        </w:rPr>
        <w:t>）</w:t>
      </w:r>
    </w:p>
    <w:p w:rsidR="00202B2C">
      <w:pPr>
        <w:numPr>
          <w:ilvl w:val="0"/>
          <w:numId w:val="1"/>
        </w:numPr>
        <w:spacing w:line="500" w:lineRule="exact"/>
        <w:rPr>
          <w:b/>
        </w:rPr>
      </w:pPr>
      <w:r>
        <w:rPr>
          <w:rFonts w:hint="eastAsia"/>
          <w:b/>
        </w:rPr>
        <w:t>阅读《岳阳楼记》，完成</w:t>
      </w:r>
      <w:r>
        <w:rPr>
          <w:rFonts w:hint="eastAsia"/>
          <w:b/>
        </w:rPr>
        <w:t>12-14</w:t>
      </w:r>
      <w:r>
        <w:rPr>
          <w:rFonts w:hint="eastAsia"/>
          <w:b/>
        </w:rPr>
        <w:t>题。（</w:t>
      </w:r>
      <w:r>
        <w:rPr>
          <w:b/>
        </w:rPr>
        <w:t>共</w:t>
      </w:r>
      <w:r>
        <w:rPr>
          <w:rFonts w:hint="eastAsia"/>
          <w:b/>
        </w:rPr>
        <w:t>8</w:t>
      </w:r>
      <w:r>
        <w:rPr>
          <w:rFonts w:hint="eastAsia"/>
          <w:b/>
        </w:rPr>
        <w:t>分）</w:t>
      </w:r>
    </w:p>
    <w:p w:rsidR="00202B2C">
      <w:pPr>
        <w:spacing w:line="500" w:lineRule="exact"/>
        <w:jc w:val="center"/>
        <w:rPr>
          <w:rFonts w:ascii="楷体" w:eastAsia="楷体" w:hAnsi="楷体"/>
          <w:b/>
        </w:rPr>
      </w:pPr>
      <w:r>
        <w:rPr>
          <w:rFonts w:ascii="楷体" w:eastAsia="楷体" w:hAnsi="楷体" w:hint="eastAsia"/>
          <w:b/>
        </w:rPr>
        <w:t>岳阳楼记</w:t>
      </w:r>
    </w:p>
    <w:p w:rsidR="00202B2C">
      <w:pPr>
        <w:spacing w:line="500" w:lineRule="exact"/>
        <w:jc w:val="center"/>
        <w:rPr>
          <w:rFonts w:ascii="楷体" w:eastAsia="楷体" w:hAnsi="楷体"/>
        </w:rPr>
      </w:pPr>
      <w:r>
        <w:rPr>
          <w:rFonts w:ascii="楷体" w:eastAsia="楷体" w:hAnsi="楷体" w:hint="eastAsia"/>
        </w:rPr>
        <w:t>范仲淹</w:t>
      </w:r>
    </w:p>
    <w:p w:rsidR="00202B2C">
      <w:pPr>
        <w:spacing w:line="500" w:lineRule="exact"/>
        <w:ind w:firstLine="420" w:firstLineChars="200"/>
        <w:rPr>
          <w:rFonts w:ascii="楷体" w:eastAsia="楷体" w:hAnsi="楷体"/>
        </w:rPr>
      </w:pPr>
      <w:r>
        <w:rPr>
          <w:rFonts w:ascii="楷体" w:eastAsia="楷体" w:hAnsi="楷体" w:hint="eastAsia"/>
        </w:rPr>
        <w:t>庆历四年春，滕子京谪守巴陵郡。越明年，政通人和，百废具兴，乃重修岳阳楼，增其旧制，刻唐贤今人诗赋于其上，属予作文以记之。</w:t>
      </w:r>
    </w:p>
    <w:p w:rsidR="00202B2C">
      <w:pPr>
        <w:spacing w:line="500" w:lineRule="exact"/>
        <w:ind w:firstLine="420" w:firstLineChars="200"/>
        <w:rPr>
          <w:rFonts w:ascii="楷体" w:eastAsia="楷体" w:hAnsi="楷体"/>
        </w:rPr>
      </w:pPr>
      <w:r>
        <w:rPr>
          <w:rFonts w:ascii="楷体" w:eastAsia="楷体" w:hAnsi="楷体" w:hint="eastAsia"/>
        </w:rPr>
        <w:t>予观夫巴陵胜状，在洞庭一湖。衔远山，吞长江，浩浩汤汤，横无际涯，朝晖夕阴，气象万千，此则岳阳楼之大观也，前人之</w:t>
      </w:r>
      <w:r>
        <w:rPr>
          <w:rFonts w:ascii="楷体" w:eastAsia="楷体" w:hAnsi="楷体" w:hint="eastAsia"/>
          <w:color w:val="000000" w:themeColor="text1"/>
        </w:rPr>
        <w:t>述备矣。然则</w:t>
      </w:r>
      <w:r>
        <w:rPr>
          <w:rFonts w:ascii="楷体" w:eastAsia="楷体" w:hAnsi="楷体" w:hint="eastAsia"/>
        </w:rPr>
        <w:t>北通巫峡，南极潇湘，迁客骚人，多会于此，览物之情，得无异乎？</w:t>
      </w:r>
    </w:p>
    <w:p w:rsidR="00202B2C">
      <w:pPr>
        <w:spacing w:line="500" w:lineRule="exact"/>
        <w:ind w:firstLine="420" w:firstLineChars="200"/>
        <w:rPr>
          <w:rFonts w:ascii="楷体" w:eastAsia="楷体" w:hAnsi="楷体"/>
        </w:rPr>
      </w:pPr>
      <w:r>
        <w:rPr>
          <w:rFonts w:ascii="楷体" w:eastAsia="楷体" w:hAnsi="楷体" w:hint="eastAsia"/>
        </w:rPr>
        <w:t>若夫淫雨霏霏，连月不开，阴风怒号，浊浪排空，日星隐曜，山岳潜形，商旅不行，樯倾楫摧，薄暮冥冥，虎啸猿啼。登斯楼也，则有去国怀乡，忧谗畏讥，满目萧然，感极而悲者矣。</w:t>
      </w:r>
    </w:p>
    <w:p w:rsidR="00202B2C">
      <w:pPr>
        <w:spacing w:line="520" w:lineRule="exact"/>
        <w:ind w:firstLine="420" w:firstLineChars="200"/>
        <w:rPr>
          <w:rFonts w:ascii="楷体" w:eastAsia="楷体" w:hAnsi="楷体"/>
        </w:rPr>
      </w:pPr>
      <w:r>
        <w:rPr>
          <w:rFonts w:ascii="楷体" w:eastAsia="楷体" w:hAnsi="楷体" w:hint="eastAsia"/>
        </w:rPr>
        <w:t>至若春和景明，波澜不惊，上下天光，一碧万顷</w:t>
      </w:r>
      <w:r>
        <w:rPr>
          <w:rFonts w:ascii="楷体" w:eastAsia="楷体" w:hAnsi="楷体" w:hint="eastAsia"/>
        </w:rPr>
        <w:t>，沙鸥翔集，锦鳞游泳，岸芷汀兰，郁郁青青。而或长烟一空，皓月千里，浮光跃金，静影沉璧，渔歌互答，此乐何极！登斯楼也，则有心旷神怡，宠辱偕忘，把酒临风，其喜洋洋者矣。</w:t>
      </w:r>
    </w:p>
    <w:p w:rsidR="00202B2C">
      <w:pPr>
        <w:spacing w:line="520" w:lineRule="exact"/>
        <w:ind w:firstLine="420" w:firstLineChars="200"/>
        <w:rPr>
          <w:rFonts w:ascii="楷体" w:eastAsia="楷体" w:hAnsi="楷体"/>
        </w:rPr>
      </w:pPr>
      <w:r>
        <w:rPr>
          <w:rFonts w:ascii="楷体" w:eastAsia="楷体" w:hAnsi="楷体" w:hint="eastAsia"/>
        </w:rPr>
        <w:t>嗟夫！予尝求古仁人之心，或异二者之为，何哉？不以物喜，不以己悲，居庙堂之高则忧其民，处江湖之远则忧其君。是进亦忧，退亦忧。然则何时而乐耶？其必曰“先天下之忧而忧，后天下之乐而乐”乎！噫！微斯人，吾谁与归？时六年九月十五日。</w:t>
      </w:r>
    </w:p>
    <w:p w:rsidR="00202B2C">
      <w:pPr>
        <w:tabs>
          <w:tab w:val="left" w:pos="312"/>
        </w:tabs>
        <w:spacing w:line="520" w:lineRule="exact"/>
      </w:pPr>
      <w:r>
        <w:rPr>
          <w:rFonts w:asciiTheme="minorEastAsia" w:hAnsiTheme="minorEastAsia" w:cs="Times New Roman" w:hint="eastAsia"/>
          <w:szCs w:val="21"/>
        </w:rPr>
        <w:t>12.</w:t>
      </w:r>
      <w:r>
        <w:rPr>
          <w:rFonts w:hint="eastAsia"/>
        </w:rPr>
        <w:t>下列词语中加点的字与“予观夫巴陵胜状”中的“胜”意思相同的一项是（</w:t>
      </w:r>
      <w:r>
        <w:rPr>
          <w:rFonts w:asciiTheme="minorEastAsia" w:hAnsiTheme="minorEastAsia" w:cs="Times New Roman" w:hint="eastAsia"/>
          <w:szCs w:val="21"/>
        </w:rPr>
        <w:t>2</w:t>
      </w:r>
      <w:r>
        <w:rPr>
          <w:rFonts w:hint="eastAsia"/>
        </w:rPr>
        <w:t>分）</w:t>
      </w:r>
    </w:p>
    <w:p w:rsidR="00202B2C">
      <w:pPr>
        <w:spacing w:line="520" w:lineRule="exact"/>
      </w:pPr>
      <w:r>
        <w:rPr>
          <w:rFonts w:hint="eastAsia"/>
        </w:rPr>
        <w:t xml:space="preserve">   </w:t>
      </w:r>
      <w:r>
        <w:rPr>
          <w:rFonts w:ascii="宋体" w:eastAsia="宋体" w:hAnsi="宋体" w:cs="宋体" w:hint="eastAsia"/>
        </w:rPr>
        <w:t>A.</w:t>
      </w:r>
      <w:r>
        <w:rPr>
          <w:rFonts w:ascii="宋体" w:eastAsia="宋体" w:hAnsi="宋体" w:cs="宋体" w:hint="eastAsia"/>
        </w:rPr>
        <w:t>以少</w:t>
      </w:r>
      <w:r>
        <w:rPr>
          <w:rFonts w:ascii="宋体" w:eastAsia="宋体" w:hAnsi="宋体" w:cs="宋体" w:hint="eastAsia"/>
          <w:em w:val="dot"/>
        </w:rPr>
        <w:t>胜</w:t>
      </w:r>
      <w:r>
        <w:rPr>
          <w:rFonts w:ascii="宋体" w:eastAsia="宋体" w:hAnsi="宋体" w:cs="宋体" w:hint="eastAsia"/>
        </w:rPr>
        <w:t>多</w:t>
      </w:r>
      <w:r>
        <w:rPr>
          <w:rFonts w:ascii="宋体" w:eastAsia="宋体" w:hAnsi="宋体" w:cs="宋体" w:hint="eastAsia"/>
        </w:rPr>
        <w:t xml:space="preserve">       </w:t>
      </w:r>
      <w:r>
        <w:rPr>
          <w:rFonts w:ascii="宋体" w:eastAsia="宋体" w:hAnsi="宋体" w:cs="宋体" w:hint="eastAsia"/>
        </w:rPr>
        <w:t xml:space="preserve">  </w:t>
      </w:r>
      <w:r>
        <w:rPr>
          <w:rFonts w:ascii="宋体" w:eastAsia="宋体" w:hAnsi="宋体" w:cs="宋体" w:hint="eastAsia"/>
        </w:rPr>
        <w:t>B.</w:t>
      </w:r>
      <w:r>
        <w:rPr>
          <w:rFonts w:ascii="宋体" w:eastAsia="宋体" w:hAnsi="宋体" w:cs="宋体" w:hint="eastAsia"/>
          <w:em w:val="dot"/>
        </w:rPr>
        <w:t>胜</w:t>
      </w:r>
      <w:r>
        <w:rPr>
          <w:rFonts w:ascii="宋体" w:eastAsia="宋体" w:hAnsi="宋体" w:cs="宋体" w:hint="eastAsia"/>
        </w:rPr>
        <w:t>负乃兵家常事</w:t>
      </w:r>
      <w:r>
        <w:rPr>
          <w:rFonts w:ascii="宋体" w:eastAsia="宋体" w:hAnsi="宋体" w:cs="宋体" w:hint="eastAsia"/>
        </w:rPr>
        <w:t xml:space="preserve">       </w:t>
      </w:r>
      <w:r>
        <w:rPr>
          <w:rFonts w:ascii="宋体" w:eastAsia="宋体" w:hAnsi="宋体" w:cs="宋体" w:hint="eastAsia"/>
        </w:rPr>
        <w:t xml:space="preserve">  </w:t>
      </w:r>
      <w:r>
        <w:rPr>
          <w:rFonts w:ascii="宋体" w:eastAsia="宋体" w:hAnsi="宋体" w:cs="宋体" w:hint="eastAsia"/>
        </w:rPr>
        <w:t xml:space="preserve"> C.</w:t>
      </w:r>
      <w:r>
        <w:rPr>
          <w:rFonts w:ascii="宋体" w:eastAsia="宋体" w:hAnsi="宋体" w:cs="宋体" w:hint="eastAsia"/>
        </w:rPr>
        <w:t>不</w:t>
      </w:r>
      <w:r>
        <w:rPr>
          <w:rFonts w:ascii="宋体" w:eastAsia="宋体" w:hAnsi="宋体" w:cs="宋体" w:hint="eastAsia"/>
          <w:em w:val="dot"/>
        </w:rPr>
        <w:t>胜</w:t>
      </w:r>
      <w:r>
        <w:rPr>
          <w:rFonts w:ascii="宋体" w:eastAsia="宋体" w:hAnsi="宋体" w:cs="宋体" w:hint="eastAsia"/>
        </w:rPr>
        <w:t>其烦</w:t>
      </w:r>
      <w:r>
        <w:rPr>
          <w:rFonts w:ascii="宋体" w:eastAsia="宋体" w:hAnsi="宋体" w:cs="宋体" w:hint="eastAsia"/>
        </w:rPr>
        <w:t xml:space="preserve">       D.</w:t>
      </w:r>
      <w:r>
        <w:rPr>
          <w:rFonts w:ascii="宋体" w:eastAsia="宋体" w:hAnsi="宋体" w:cs="宋体" w:hint="eastAsia"/>
        </w:rPr>
        <w:t>奇山</w:t>
      </w:r>
      <w:r>
        <w:rPr>
          <w:rFonts w:ascii="宋体" w:eastAsia="宋体" w:hAnsi="宋体" w:cs="宋体" w:hint="eastAsia"/>
          <w:em w:val="dot"/>
        </w:rPr>
        <w:t>胜</w:t>
      </w:r>
      <w:r>
        <w:rPr>
          <w:rFonts w:ascii="宋体" w:eastAsia="宋体" w:hAnsi="宋体" w:cs="宋体" w:hint="eastAsia"/>
        </w:rPr>
        <w:t>景</w:t>
      </w:r>
    </w:p>
    <w:p w:rsidR="00202B2C">
      <w:pPr>
        <w:tabs>
          <w:tab w:val="left" w:pos="312"/>
        </w:tabs>
        <w:spacing w:line="520" w:lineRule="exact"/>
      </w:pPr>
      <w:r>
        <w:rPr>
          <w:rFonts w:asciiTheme="minorEastAsia" w:hAnsiTheme="minorEastAsia" w:cs="Times New Roman" w:hint="eastAsia"/>
          <w:szCs w:val="21"/>
        </w:rPr>
        <w:t>13.</w:t>
      </w:r>
      <w:r>
        <w:rPr>
          <w:rFonts w:hint="eastAsia"/>
        </w:rPr>
        <w:t>结合文段内容对“不以物喜，不以己悲”的理解，下列选项中正确的一项是（</w:t>
      </w:r>
      <w:r>
        <w:rPr>
          <w:rFonts w:asciiTheme="minorEastAsia" w:hAnsiTheme="minorEastAsia" w:cs="Times New Roman" w:hint="eastAsia"/>
          <w:szCs w:val="21"/>
        </w:rPr>
        <w:t>2</w:t>
      </w:r>
      <w:r>
        <w:rPr>
          <w:rFonts w:hint="eastAsia"/>
        </w:rPr>
        <w:t>分）</w:t>
      </w:r>
    </w:p>
    <w:p w:rsidR="00202B2C">
      <w:pPr>
        <w:spacing w:line="520" w:lineRule="exact"/>
        <w:rPr>
          <w:rFonts w:ascii="宋体" w:eastAsia="宋体" w:hAnsi="宋体" w:cs="宋体"/>
        </w:rPr>
      </w:pPr>
      <w:r>
        <w:rPr>
          <w:rFonts w:hint="eastAsia"/>
        </w:rPr>
        <w:t xml:space="preserve">  </w:t>
      </w:r>
      <w:r>
        <w:rPr>
          <w:rFonts w:ascii="宋体" w:eastAsia="宋体" w:hAnsi="宋体" w:cs="宋体" w:hint="eastAsia"/>
        </w:rPr>
        <w:t xml:space="preserve"> A.</w:t>
      </w:r>
      <w:r>
        <w:rPr>
          <w:rFonts w:ascii="宋体" w:eastAsia="宋体" w:hAnsi="宋体" w:cs="宋体" w:hint="eastAsia"/>
        </w:rPr>
        <w:t>古仁人不因为外在景物欢喜，看重自己内心的喜乐伤悲。</w:t>
      </w:r>
    </w:p>
    <w:p w:rsidR="00202B2C">
      <w:pPr>
        <w:spacing w:line="520" w:lineRule="exact"/>
        <w:rPr>
          <w:rFonts w:ascii="宋体" w:eastAsia="宋体" w:hAnsi="宋体" w:cs="宋体"/>
        </w:rPr>
      </w:pPr>
      <w:r>
        <w:rPr>
          <w:rFonts w:ascii="宋体" w:eastAsia="宋体" w:hAnsi="宋体" w:cs="宋体" w:hint="eastAsia"/>
        </w:rPr>
        <w:t xml:space="preserve">   B.</w:t>
      </w:r>
      <w:r>
        <w:rPr>
          <w:rFonts w:ascii="宋体" w:eastAsia="宋体" w:hAnsi="宋体" w:cs="宋体" w:hint="eastAsia"/>
        </w:rPr>
        <w:t>古仁人与迁客骚人不同，他们很少有悲和喜的情绪波动。</w:t>
      </w:r>
    </w:p>
    <w:p w:rsidR="00202B2C">
      <w:pPr>
        <w:spacing w:line="520" w:lineRule="exact"/>
        <w:rPr>
          <w:rFonts w:ascii="宋体" w:eastAsia="宋体" w:hAnsi="宋体" w:cs="宋体"/>
        </w:rPr>
      </w:pPr>
      <w:r>
        <w:rPr>
          <w:rFonts w:ascii="宋体" w:eastAsia="宋体" w:hAnsi="宋体" w:cs="宋体" w:hint="eastAsia"/>
        </w:rPr>
        <w:t xml:space="preserve">   C.</w:t>
      </w:r>
      <w:r>
        <w:rPr>
          <w:rFonts w:ascii="宋体" w:eastAsia="宋体" w:hAnsi="宋体" w:cs="宋体" w:hint="eastAsia"/>
        </w:rPr>
        <w:t>无论外界或自身有什么起伏变化，古仁人都能豁达面对。</w:t>
      </w:r>
    </w:p>
    <w:p w:rsidR="00202B2C">
      <w:pPr>
        <w:spacing w:line="520" w:lineRule="exact"/>
        <w:rPr>
          <w:rFonts w:ascii="宋体" w:eastAsia="宋体" w:hAnsi="宋体" w:cs="宋体"/>
        </w:rPr>
      </w:pPr>
      <w:r>
        <w:rPr>
          <w:rFonts w:ascii="宋体" w:eastAsia="宋体" w:hAnsi="宋体" w:cs="宋体" w:hint="eastAsia"/>
        </w:rPr>
        <w:t xml:space="preserve">   D.</w:t>
      </w:r>
      <w:r>
        <w:rPr>
          <w:rFonts w:ascii="宋体" w:eastAsia="宋体" w:hAnsi="宋体" w:cs="宋体" w:hint="eastAsia"/>
        </w:rPr>
        <w:t>古仁人看淡世事，想远离朝堂，不被外物打扰自己心境。</w:t>
      </w:r>
    </w:p>
    <w:p w:rsidR="00202B2C">
      <w:pPr>
        <w:spacing w:line="520" w:lineRule="exact"/>
      </w:pPr>
      <w:r>
        <w:rPr>
          <w:rFonts w:asciiTheme="minorEastAsia" w:hAnsiTheme="minorEastAsia" w:cs="Times New Roman" w:hint="eastAsia"/>
          <w:szCs w:val="21"/>
        </w:rPr>
        <w:t>14.</w:t>
      </w:r>
      <w:r>
        <w:t>根据</w:t>
      </w:r>
      <w:r>
        <w:rPr>
          <w:rFonts w:hint="eastAsia"/>
        </w:rPr>
        <w:t>《岳阳楼记》及下面一则材料，在后面语段中的横线上填写恰当的内容</w:t>
      </w:r>
      <w:r>
        <w:rPr>
          <w:rFonts w:ascii="宋体" w:eastAsia="宋体" w:hAnsi="宋体" w:cs="宋体" w:hint="eastAsia"/>
        </w:rPr>
        <w:t>。（</w:t>
      </w:r>
      <w:r>
        <w:rPr>
          <w:rFonts w:asciiTheme="minorEastAsia" w:hAnsiTheme="minorEastAsia" w:cs="Times New Roman" w:hint="eastAsia"/>
          <w:szCs w:val="21"/>
        </w:rPr>
        <w:t>4</w:t>
      </w:r>
      <w:r>
        <w:rPr>
          <w:rFonts w:ascii="宋体" w:eastAsia="宋体" w:hAnsi="宋体" w:cs="宋体" w:hint="eastAsia"/>
        </w:rPr>
        <w:t>分）</w:t>
      </w:r>
    </w:p>
    <w:p w:rsidR="00202B2C">
      <w:pPr>
        <w:adjustRightInd w:val="0"/>
        <w:snapToGrid w:val="0"/>
        <w:spacing w:line="520" w:lineRule="exact"/>
        <w:ind w:left="420" w:leftChars="200"/>
        <w:rPr>
          <w:rFonts w:ascii="楷体" w:eastAsia="楷体" w:hAnsi="楷体"/>
        </w:rPr>
      </w:pPr>
      <w:r>
        <w:rPr>
          <w:rFonts w:ascii="楷体" w:eastAsia="楷体" w:hAnsi="楷体" w:hint="eastAsia"/>
        </w:rPr>
        <w:t xml:space="preserve">    </w:t>
      </w:r>
      <w:r>
        <w:rPr>
          <w:rFonts w:ascii="楷体" w:eastAsia="楷体" w:hAnsi="楷体"/>
        </w:rPr>
        <w:t>公少有大节，于富</w:t>
      </w:r>
      <w:r>
        <w:rPr>
          <w:rFonts w:ascii="楷体" w:eastAsia="楷体" w:hAnsi="楷体"/>
        </w:rPr>
        <w:t>贵</w:t>
      </w:r>
      <w:r>
        <w:rPr>
          <w:rFonts w:ascii="楷体" w:eastAsia="楷体" w:hAnsi="楷体" w:hint="eastAsia"/>
        </w:rPr>
        <w:t>、</w:t>
      </w:r>
      <w:r>
        <w:rPr>
          <w:rFonts w:ascii="楷体" w:eastAsia="楷体" w:hAnsi="楷体"/>
        </w:rPr>
        <w:t>贫贱</w:t>
      </w:r>
      <w:r>
        <w:rPr>
          <w:rFonts w:ascii="楷体" w:eastAsia="楷体" w:hAnsi="楷体" w:hint="eastAsia"/>
        </w:rPr>
        <w:t>、</w:t>
      </w:r>
      <w:r>
        <w:rPr>
          <w:rFonts w:ascii="楷体" w:eastAsia="楷体" w:hAnsi="楷体"/>
        </w:rPr>
        <w:t>毁誉</w:t>
      </w:r>
      <w:r>
        <w:rPr>
          <w:rFonts w:ascii="楷体" w:eastAsia="楷体" w:hAnsi="楷体" w:hint="eastAsia"/>
        </w:rPr>
        <w:t>、</w:t>
      </w:r>
      <w:r>
        <w:rPr>
          <w:rFonts w:ascii="楷体" w:eastAsia="楷体" w:hAnsi="楷体"/>
        </w:rPr>
        <w:t>欢戚，不一动其心，而慨然有志于天下，常自诵日</w:t>
      </w:r>
      <w:r>
        <w:rPr>
          <w:rFonts w:ascii="楷体" w:eastAsia="楷体" w:hAnsi="楷体"/>
        </w:rPr>
        <w:t xml:space="preserve">: </w:t>
      </w:r>
      <w:r>
        <w:rPr>
          <w:rFonts w:ascii="楷体" w:eastAsia="楷体" w:hAnsi="楷体" w:hint="eastAsia"/>
        </w:rPr>
        <w:t>“</w:t>
      </w:r>
      <w:r>
        <w:rPr>
          <w:rFonts w:ascii="楷体" w:eastAsia="楷体" w:hAnsi="楷体"/>
        </w:rPr>
        <w:t>士当先天下之忧而忧，后天下之乐而乐也。</w:t>
      </w:r>
      <w:r>
        <w:rPr>
          <w:rFonts w:ascii="楷体" w:eastAsia="楷体" w:hAnsi="楷体" w:hint="eastAsia"/>
        </w:rPr>
        <w:t>”</w:t>
      </w:r>
      <w:r>
        <w:rPr>
          <w:rFonts w:ascii="楷体" w:eastAsia="楷体" w:hAnsi="楷体"/>
        </w:rPr>
        <w:t>其事上遇人，一以自信，不择利害为趋舍。</w:t>
      </w:r>
    </w:p>
    <w:p w:rsidR="00202B2C">
      <w:pPr>
        <w:adjustRightInd w:val="0"/>
        <w:snapToGrid w:val="0"/>
        <w:spacing w:line="520" w:lineRule="exact"/>
        <w:ind w:left="420" w:leftChars="200"/>
        <w:rPr>
          <w:rFonts w:ascii="楷体" w:eastAsia="楷体" w:hAnsi="楷体"/>
        </w:rPr>
      </w:pPr>
      <w:r>
        <w:rPr>
          <w:rFonts w:ascii="楷体" w:eastAsia="楷体" w:hAnsi="楷体" w:hint="eastAsia"/>
        </w:rPr>
        <w:t xml:space="preserve">    </w:t>
      </w:r>
      <w:r>
        <w:rPr>
          <w:rFonts w:ascii="楷体" w:eastAsia="楷体" w:hAnsi="楷体"/>
        </w:rPr>
        <w:t>公为将，务持重，不急近功小利。于延州筑青涧城，垦营田，复承平、永平废寨，</w:t>
      </w:r>
      <w:r>
        <w:rPr>
          <w:rFonts w:ascii="楷体" w:eastAsia="楷体" w:hAnsi="楷体" w:hint="eastAsia"/>
        </w:rPr>
        <w:t xml:space="preserve"> </w:t>
      </w:r>
      <w:r>
        <w:rPr>
          <w:rFonts w:ascii="楷体" w:eastAsia="楷体" w:hAnsi="楷体"/>
        </w:rPr>
        <w:t>熟羌归业者数万户。于庆州城大顺以据要害，</w:t>
      </w:r>
      <w:r>
        <w:rPr>
          <w:rFonts w:ascii="楷体" w:eastAsia="楷体" w:hAnsi="楷体" w:hint="eastAsia"/>
        </w:rPr>
        <w:t>夺贼地而耕之。</w:t>
      </w:r>
      <w:r>
        <w:rPr>
          <w:rFonts w:ascii="楷体" w:eastAsia="楷体" w:hAnsi="楷体"/>
        </w:rPr>
        <w:t>又城细腰</w:t>
      </w:r>
      <w:r>
        <w:rPr>
          <w:rFonts w:ascii="楷体" w:eastAsia="楷体" w:hAnsi="楷体" w:hint="eastAsia"/>
        </w:rPr>
        <w:t>、</w:t>
      </w:r>
      <w:r>
        <w:rPr>
          <w:rFonts w:ascii="楷体" w:eastAsia="楷体" w:hAnsi="楷体"/>
        </w:rPr>
        <w:t>胡芦，</w:t>
      </w:r>
      <w:r>
        <w:rPr>
          <w:rFonts w:ascii="楷体" w:eastAsia="楷体" w:hAnsi="楷体" w:hint="eastAsia"/>
        </w:rPr>
        <w:t xml:space="preserve"> </w:t>
      </w:r>
      <w:r>
        <w:rPr>
          <w:rFonts w:ascii="楷体" w:eastAsia="楷体" w:hAnsi="楷体"/>
        </w:rPr>
        <w:t>于是明珠、灭臧等大族</w:t>
      </w:r>
      <w:r>
        <w:rPr>
          <w:rFonts w:ascii="楷体" w:eastAsia="楷体" w:hAnsi="楷体" w:hint="eastAsia"/>
        </w:rPr>
        <w:t>，</w:t>
      </w:r>
      <w:r>
        <w:rPr>
          <w:rFonts w:ascii="楷体" w:eastAsia="楷体" w:hAnsi="楷体"/>
        </w:rPr>
        <w:t>皆去贼为中国用。</w:t>
      </w:r>
    </w:p>
    <w:p w:rsidR="00202B2C">
      <w:pPr>
        <w:spacing w:line="520" w:lineRule="exact"/>
        <w:jc w:val="right"/>
      </w:pPr>
      <w:r>
        <w:rPr>
          <w:rFonts w:ascii="楷体" w:eastAsia="楷体" w:hAnsi="楷体" w:hint="eastAsia"/>
        </w:rPr>
        <w:t>（取材于</w:t>
      </w:r>
      <w:r>
        <w:rPr>
          <w:rFonts w:ascii="楷体" w:eastAsia="楷体" w:hAnsi="楷体"/>
        </w:rPr>
        <w:t>欧阳修</w:t>
      </w:r>
      <w:r>
        <w:rPr>
          <w:rFonts w:ascii="楷体" w:eastAsia="楷体" w:hAnsi="楷体"/>
        </w:rPr>
        <w:t xml:space="preserve"> </w:t>
      </w:r>
      <w:r>
        <w:rPr>
          <w:rFonts w:ascii="楷体" w:eastAsia="楷体" w:hAnsi="楷体"/>
        </w:rPr>
        <w:t>《资政殿学士户部侍郎文正范公神道碑铭并序》</w:t>
      </w:r>
      <w:r>
        <w:rPr>
          <w:rFonts w:ascii="楷体" w:eastAsia="楷体" w:hAnsi="楷体" w:hint="eastAsia"/>
        </w:rPr>
        <w:t>）</w:t>
      </w:r>
    </w:p>
    <w:p w:rsidR="00202B2C">
      <w:pPr>
        <w:spacing w:line="520" w:lineRule="exact"/>
        <w:ind w:left="420" w:firstLine="420" w:leftChars="200" w:firstLineChars="200"/>
      </w:pPr>
      <w:r>
        <w:rPr>
          <w:rFonts w:hint="eastAsia"/>
        </w:rPr>
        <w:t>欧阳修评价范仲淹“</w:t>
      </w:r>
      <w:r>
        <w:rPr>
          <w:rFonts w:hint="eastAsia"/>
          <w:u w:val="single"/>
        </w:rPr>
        <w:t xml:space="preserve">  </w:t>
      </w:r>
      <w:r>
        <w:rPr>
          <w:rFonts w:hint="eastAsia"/>
          <w:u w:val="single"/>
        </w:rPr>
        <w:t>①</w:t>
      </w:r>
      <w:r>
        <w:rPr>
          <w:rFonts w:hint="eastAsia"/>
          <w:u w:val="single"/>
        </w:rPr>
        <w:t xml:space="preserve">  </w:t>
      </w:r>
      <w:r>
        <w:rPr>
          <w:rFonts w:hint="eastAsia"/>
        </w:rPr>
        <w:t>”，赞扬他不计个人得失的胸怀，正是《岳阳楼记》中“不以物喜，不为己悲”的真实写照。范仲淹一生用行动践行自己的政治理想，材料中能体现</w:t>
      </w:r>
      <w:r>
        <w:rPr>
          <w:rFonts w:hint="eastAsia"/>
        </w:rPr>
        <w:t>他“先天下之忧而忧，后天下之乐而乐”的事件是</w:t>
      </w:r>
      <w:r>
        <w:rPr>
          <w:rFonts w:hint="eastAsia"/>
          <w:u w:val="single"/>
        </w:rPr>
        <w:t xml:space="preserve">    </w:t>
      </w:r>
      <w:r>
        <w:rPr>
          <w:rFonts w:hint="eastAsia"/>
          <w:u w:val="single"/>
        </w:rPr>
        <w:t>②</w:t>
      </w:r>
      <w:r>
        <w:rPr>
          <w:rFonts w:hint="eastAsia"/>
          <w:u w:val="single"/>
        </w:rPr>
        <w:t xml:space="preserve">   </w:t>
      </w:r>
      <w:r>
        <w:rPr>
          <w:rFonts w:hint="eastAsia"/>
        </w:rPr>
        <w:t>。</w:t>
      </w:r>
    </w:p>
    <w:p w:rsidR="00202B2C">
      <w:pPr>
        <w:spacing w:line="520" w:lineRule="exact"/>
      </w:pPr>
      <w:r>
        <w:rPr>
          <w:rFonts w:hint="eastAsia"/>
          <w:b/>
        </w:rPr>
        <w:t>三、名著阅读</w:t>
      </w:r>
      <w:r>
        <w:rPr>
          <w:rFonts w:ascii="宋体" w:eastAsia="宋体" w:hAnsi="宋体" w:cs="宋体" w:hint="eastAsia"/>
          <w:b/>
        </w:rPr>
        <w:t>（</w:t>
      </w:r>
      <w:r>
        <w:rPr>
          <w:rFonts w:ascii="宋体" w:eastAsia="宋体" w:hAnsi="宋体" w:cs="宋体" w:hint="eastAsia"/>
          <w:b/>
        </w:rPr>
        <w:t>5</w:t>
      </w:r>
      <w:r>
        <w:rPr>
          <w:rFonts w:ascii="宋体" w:eastAsia="宋体" w:hAnsi="宋体" w:cs="宋体" w:hint="eastAsia"/>
          <w:b/>
        </w:rPr>
        <w:t>分）</w:t>
      </w:r>
    </w:p>
    <w:p w:rsidR="00202B2C">
      <w:pPr>
        <w:tabs>
          <w:tab w:val="left" w:pos="312"/>
        </w:tabs>
        <w:adjustRightInd w:val="0"/>
        <w:snapToGrid w:val="0"/>
        <w:spacing w:line="520" w:lineRule="exact"/>
        <w:ind w:left="420" w:hanging="420" w:hangingChars="200"/>
        <w:jc w:val="left"/>
      </w:pPr>
      <w:r>
        <w:rPr>
          <w:rFonts w:asciiTheme="minorEastAsia" w:hAnsiTheme="minorEastAsia" w:cs="Times New Roman" w:hint="eastAsia"/>
          <w:szCs w:val="21"/>
        </w:rPr>
        <w:t>15.</w:t>
      </w:r>
      <w:r>
        <w:rPr>
          <w:rFonts w:hint="eastAsia"/>
        </w:rPr>
        <w:t>本学期</w:t>
      </w:r>
      <w:r>
        <w:rPr>
          <w:rFonts w:hint="eastAsia"/>
        </w:rPr>
        <w:t>同学</w:t>
      </w:r>
      <w:r>
        <w:rPr>
          <w:rFonts w:hint="eastAsia"/>
        </w:rPr>
        <w:t>们阅读了</w:t>
      </w:r>
      <w:r>
        <w:rPr>
          <w:rFonts w:hint="eastAsia"/>
        </w:rPr>
        <w:t>名著</w:t>
      </w:r>
      <w:r>
        <w:rPr>
          <w:rFonts w:hint="eastAsia"/>
        </w:rPr>
        <w:t>《水浒传》。书中的鲁智深、宋江、武松……这些人是否给你留下了深刻的印象？请从《水浒传》中，任选一个你欣赏的人物，向同学们做</w:t>
      </w:r>
      <w:r>
        <w:rPr>
          <w:rFonts w:hint="eastAsia"/>
        </w:rPr>
        <w:t>简要</w:t>
      </w:r>
      <w:r>
        <w:rPr>
          <w:rFonts w:hint="eastAsia"/>
        </w:rPr>
        <w:t>介绍。要写出人物的性格特点和主要事件。（</w:t>
      </w:r>
      <w:r>
        <w:rPr>
          <w:rFonts w:asciiTheme="minorEastAsia" w:hAnsiTheme="minorEastAsia" w:cs="Times New Roman" w:hint="eastAsia"/>
          <w:szCs w:val="21"/>
        </w:rPr>
        <w:t>100</w:t>
      </w:r>
      <w:r>
        <w:rPr>
          <w:rFonts w:hint="eastAsia"/>
        </w:rPr>
        <w:t>字</w:t>
      </w:r>
      <w:r>
        <w:rPr>
          <w:rFonts w:hint="eastAsia"/>
        </w:rPr>
        <w:t>左右</w:t>
      </w:r>
      <w:r>
        <w:rPr>
          <w:rFonts w:hint="eastAsia"/>
        </w:rPr>
        <w:t>）</w:t>
      </w:r>
    </w:p>
    <w:p w:rsidR="00202B2C">
      <w:pPr>
        <w:spacing w:line="500" w:lineRule="exact"/>
        <w:rPr>
          <w:rFonts w:ascii="宋体" w:hAnsi="宋体" w:cs="宋体"/>
          <w:szCs w:val="21"/>
          <w:shd w:val="clear" w:color="auto" w:fill="FFFFFF"/>
        </w:rPr>
      </w:pPr>
      <w:r>
        <w:rPr>
          <w:rFonts w:ascii="宋体" w:hAnsi="宋体" w:cs="宋体" w:hint="eastAsia"/>
          <w:b/>
          <w:szCs w:val="21"/>
          <w:shd w:val="clear" w:color="auto" w:fill="FFFFFF"/>
        </w:rPr>
        <w:t>四、现代文阅读</w:t>
      </w:r>
      <w:r>
        <w:rPr>
          <w:rFonts w:ascii="宋体" w:eastAsia="宋体" w:hAnsi="宋体" w:cs="宋体" w:hint="eastAsia"/>
          <w:b/>
          <w:szCs w:val="21"/>
          <w:shd w:val="clear" w:color="auto" w:fill="FFFFFF"/>
        </w:rPr>
        <w:t>（共</w:t>
      </w:r>
      <w:r>
        <w:rPr>
          <w:rFonts w:ascii="宋体" w:eastAsia="宋体" w:hAnsi="宋体" w:cs="宋体" w:hint="eastAsia"/>
          <w:b/>
          <w:szCs w:val="21"/>
          <w:shd w:val="clear" w:color="auto" w:fill="FFFFFF"/>
        </w:rPr>
        <w:t>26</w:t>
      </w:r>
      <w:r>
        <w:rPr>
          <w:rFonts w:ascii="宋体" w:eastAsia="宋体" w:hAnsi="宋体" w:cs="宋体" w:hint="eastAsia"/>
          <w:b/>
          <w:szCs w:val="21"/>
          <w:shd w:val="clear" w:color="auto" w:fill="FFFFFF"/>
        </w:rPr>
        <w:t>分）</w:t>
      </w:r>
    </w:p>
    <w:p w:rsidR="00202B2C">
      <w:pPr>
        <w:spacing w:line="500" w:lineRule="exact"/>
        <w:jc w:val="left"/>
        <w:rPr>
          <w:rFonts w:asciiTheme="majorEastAsia" w:eastAsiaTheme="majorEastAsia" w:hAnsiTheme="majorEastAsia" w:cstheme="majorEastAsia"/>
          <w:b/>
          <w:bCs/>
          <w:szCs w:val="21"/>
        </w:rPr>
      </w:pPr>
      <w:r>
        <w:rPr>
          <w:rFonts w:asciiTheme="majorEastAsia" w:eastAsiaTheme="majorEastAsia" w:hAnsiTheme="majorEastAsia" w:cstheme="majorEastAsia" w:hint="eastAsia"/>
          <w:b/>
          <w:bCs/>
          <w:szCs w:val="21"/>
        </w:rPr>
        <w:t>（一）阅读下列材料，完成</w:t>
      </w:r>
      <w:r>
        <w:rPr>
          <w:rFonts w:asciiTheme="majorEastAsia" w:eastAsiaTheme="majorEastAsia" w:hAnsiTheme="majorEastAsia" w:cstheme="majorEastAsia" w:hint="eastAsia"/>
          <w:b/>
          <w:bCs/>
          <w:szCs w:val="21"/>
        </w:rPr>
        <w:t>16-18</w:t>
      </w:r>
      <w:r>
        <w:rPr>
          <w:rFonts w:asciiTheme="majorEastAsia" w:eastAsiaTheme="majorEastAsia" w:hAnsiTheme="majorEastAsia" w:cstheme="majorEastAsia" w:hint="eastAsia"/>
          <w:b/>
          <w:bCs/>
          <w:szCs w:val="21"/>
        </w:rPr>
        <w:t>题。（共</w:t>
      </w:r>
      <w:r>
        <w:rPr>
          <w:rFonts w:asciiTheme="majorEastAsia" w:eastAsiaTheme="majorEastAsia" w:hAnsiTheme="majorEastAsia" w:cstheme="majorEastAsia" w:hint="eastAsia"/>
          <w:b/>
          <w:bCs/>
          <w:szCs w:val="21"/>
        </w:rPr>
        <w:t>8</w:t>
      </w:r>
      <w:r>
        <w:rPr>
          <w:rFonts w:asciiTheme="majorEastAsia" w:eastAsiaTheme="majorEastAsia" w:hAnsiTheme="majorEastAsia" w:cstheme="majorEastAsia" w:hint="eastAsia"/>
          <w:b/>
          <w:bCs/>
          <w:szCs w:val="21"/>
        </w:rPr>
        <w:t>分）</w:t>
      </w:r>
    </w:p>
    <w:p w:rsidR="00202B2C">
      <w:pPr>
        <w:spacing w:line="500" w:lineRule="exact"/>
        <w:jc w:val="center"/>
        <w:rPr>
          <w:rFonts w:ascii="楷体" w:eastAsia="楷体" w:hAnsi="楷体" w:cs="楷体"/>
          <w:szCs w:val="21"/>
        </w:rPr>
      </w:pPr>
      <w:r>
        <w:rPr>
          <w:rFonts w:ascii="楷体" w:eastAsia="楷体" w:hAnsi="楷体" w:cs="楷体" w:hint="eastAsia"/>
          <w:b/>
          <w:bCs/>
          <w:szCs w:val="21"/>
        </w:rPr>
        <w:t>材料一</w:t>
      </w:r>
    </w:p>
    <w:p w:rsidR="00202B2C">
      <w:pPr>
        <w:spacing w:line="500" w:lineRule="exact"/>
        <w:ind w:firstLine="420" w:firstLineChars="200"/>
        <w:rPr>
          <w:rFonts w:ascii="楷体" w:eastAsia="楷体" w:hAnsi="楷体" w:cs="楷体"/>
          <w:szCs w:val="21"/>
        </w:rPr>
      </w:pPr>
      <w:r>
        <w:rPr>
          <w:rFonts w:ascii="楷体" w:eastAsia="楷体" w:hAnsi="楷体" w:cs="楷体" w:hint="eastAsia"/>
          <w:szCs w:val="21"/>
        </w:rPr>
        <w:t>中国睡眠研究会发布《中国青少年儿童睡眠指数白皮书》，提醒全社会关注孩子们的睡眠问题。此次发布的《白皮书》涵盖了近</w:t>
      </w:r>
      <w:r>
        <w:rPr>
          <w:rFonts w:ascii="楷体" w:eastAsia="楷体" w:hAnsi="楷体" w:cs="楷体" w:hint="eastAsia"/>
          <w:szCs w:val="21"/>
        </w:rPr>
        <w:t>7</w:t>
      </w:r>
      <w:r>
        <w:rPr>
          <w:rFonts w:ascii="楷体" w:eastAsia="楷体" w:hAnsi="楷体" w:cs="楷体" w:hint="eastAsia"/>
          <w:szCs w:val="21"/>
        </w:rPr>
        <w:t>万人的线上调查结果，其中学生</w:t>
      </w:r>
      <w:r>
        <w:rPr>
          <w:rFonts w:ascii="楷体" w:eastAsia="楷体" w:hAnsi="楷体" w:cs="楷体" w:hint="eastAsia"/>
          <w:szCs w:val="21"/>
        </w:rPr>
        <w:t>65648</w:t>
      </w:r>
      <w:r>
        <w:rPr>
          <w:rFonts w:ascii="楷体" w:eastAsia="楷体" w:hAnsi="楷体" w:cs="楷体" w:hint="eastAsia"/>
          <w:szCs w:val="21"/>
        </w:rPr>
        <w:t>人，家长</w:t>
      </w:r>
      <w:r>
        <w:rPr>
          <w:rFonts w:ascii="楷体" w:eastAsia="楷体" w:hAnsi="楷体" w:cs="楷体" w:hint="eastAsia"/>
          <w:szCs w:val="21"/>
        </w:rPr>
        <w:t>1916</w:t>
      </w:r>
      <w:r>
        <w:rPr>
          <w:rFonts w:ascii="楷体" w:eastAsia="楷体" w:hAnsi="楷体" w:cs="楷体" w:hint="eastAsia"/>
          <w:szCs w:val="21"/>
        </w:rPr>
        <w:t>人。数据表明，</w:t>
      </w:r>
      <w:r>
        <w:rPr>
          <w:rFonts w:ascii="楷体" w:eastAsia="楷体" w:hAnsi="楷体" w:cs="楷体" w:hint="eastAsia"/>
          <w:szCs w:val="21"/>
        </w:rPr>
        <w:t>36.5%</w:t>
      </w:r>
      <w:r>
        <w:rPr>
          <w:rFonts w:ascii="楷体" w:eastAsia="楷体" w:hAnsi="楷体" w:cs="楷体" w:hint="eastAsia"/>
          <w:szCs w:val="21"/>
        </w:rPr>
        <w:t>的睡眠质量差的孩子会出现肥胖症，而在睡眠状况优的孩子中，这一比例仅为</w:t>
      </w:r>
      <w:r>
        <w:rPr>
          <w:rFonts w:ascii="楷体" w:eastAsia="楷体" w:hAnsi="楷体" w:cs="楷体" w:hint="eastAsia"/>
          <w:szCs w:val="21"/>
        </w:rPr>
        <w:t>3.7%</w:t>
      </w:r>
      <w:r>
        <w:rPr>
          <w:rFonts w:ascii="楷体" w:eastAsia="楷体" w:hAnsi="楷体" w:cs="楷体" w:hint="eastAsia"/>
          <w:szCs w:val="21"/>
        </w:rPr>
        <w:t>。此外，还有</w:t>
      </w:r>
      <w:r>
        <w:rPr>
          <w:rFonts w:ascii="楷体" w:eastAsia="楷体" w:hAnsi="楷体" w:cs="楷体" w:hint="eastAsia"/>
          <w:szCs w:val="21"/>
        </w:rPr>
        <w:t>40.5%</w:t>
      </w:r>
      <w:r>
        <w:rPr>
          <w:rFonts w:ascii="楷体" w:eastAsia="楷体" w:hAnsi="楷体" w:cs="楷体" w:hint="eastAsia"/>
          <w:szCs w:val="21"/>
        </w:rPr>
        <w:t>的睡眠质量差的青少年儿童会出现神经衰弱或抑郁。</w:t>
      </w:r>
    </w:p>
    <w:p w:rsidR="00202B2C">
      <w:pPr>
        <w:spacing w:line="500" w:lineRule="exact"/>
        <w:ind w:firstLine="420" w:firstLineChars="200"/>
        <w:rPr>
          <w:rFonts w:ascii="楷体" w:eastAsia="楷体" w:hAnsi="楷体" w:cs="楷体"/>
          <w:szCs w:val="21"/>
        </w:rPr>
      </w:pPr>
      <w:r>
        <w:rPr>
          <w:rFonts w:ascii="楷体" w:eastAsia="楷体" w:hAnsi="楷体" w:cs="楷体" w:hint="eastAsia"/>
          <w:szCs w:val="21"/>
        </w:rPr>
        <w:t>从学习成绩看，在睡眠状况优的孩子中，分别有</w:t>
      </w:r>
      <w:r>
        <w:rPr>
          <w:rFonts w:ascii="楷体" w:eastAsia="楷体" w:hAnsi="楷体" w:cs="楷体" w:hint="eastAsia"/>
          <w:szCs w:val="21"/>
        </w:rPr>
        <w:t>45.4%</w:t>
      </w:r>
      <w:r>
        <w:rPr>
          <w:rFonts w:ascii="楷体" w:eastAsia="楷体" w:hAnsi="楷体" w:cs="楷体" w:hint="eastAsia"/>
          <w:szCs w:val="21"/>
        </w:rPr>
        <w:t>、</w:t>
      </w:r>
      <w:r>
        <w:rPr>
          <w:rFonts w:ascii="楷体" w:eastAsia="楷体" w:hAnsi="楷体" w:cs="楷体" w:hint="eastAsia"/>
          <w:szCs w:val="21"/>
        </w:rPr>
        <w:t>34.1%</w:t>
      </w:r>
      <w:r>
        <w:rPr>
          <w:rFonts w:ascii="楷体" w:eastAsia="楷体" w:hAnsi="楷体" w:cs="楷体" w:hint="eastAsia"/>
          <w:szCs w:val="21"/>
        </w:rPr>
        <w:t>的孩子在班级排名中分别位于前</w:t>
      </w:r>
      <w:r>
        <w:rPr>
          <w:rFonts w:ascii="楷体" w:eastAsia="楷体" w:hAnsi="楷体" w:cs="楷体" w:hint="eastAsia"/>
          <w:szCs w:val="21"/>
        </w:rPr>
        <w:t>5%</w:t>
      </w:r>
      <w:r>
        <w:rPr>
          <w:rFonts w:ascii="楷体" w:eastAsia="楷体" w:hAnsi="楷体" w:cs="楷体" w:hint="eastAsia"/>
          <w:szCs w:val="21"/>
        </w:rPr>
        <w:t>和</w:t>
      </w:r>
      <w:r>
        <w:rPr>
          <w:rFonts w:ascii="楷体" w:eastAsia="楷体" w:hAnsi="楷体" w:cs="楷体" w:hint="eastAsia"/>
          <w:szCs w:val="21"/>
        </w:rPr>
        <w:t>6%</w:t>
      </w:r>
      <w:r>
        <w:rPr>
          <w:rFonts w:ascii="楷体" w:eastAsia="楷体" w:hAnsi="楷体" w:cs="楷体" w:hint="eastAsia"/>
          <w:szCs w:val="21"/>
        </w:rPr>
        <w:t>—</w:t>
      </w:r>
      <w:r>
        <w:rPr>
          <w:rFonts w:ascii="楷体" w:eastAsia="楷体" w:hAnsi="楷体" w:cs="楷体" w:hint="eastAsia"/>
          <w:szCs w:val="21"/>
        </w:rPr>
        <w:t>20%</w:t>
      </w:r>
      <w:r>
        <w:rPr>
          <w:rFonts w:ascii="楷体" w:eastAsia="楷体" w:hAnsi="楷体" w:cs="楷体" w:hint="eastAsia"/>
          <w:szCs w:val="21"/>
        </w:rPr>
        <w:t>。而在睡眠状况差的孩子中，则有</w:t>
      </w:r>
      <w:r>
        <w:rPr>
          <w:rFonts w:ascii="楷体" w:eastAsia="楷体" w:hAnsi="楷体" w:cs="楷体" w:hint="eastAsia"/>
          <w:szCs w:val="21"/>
        </w:rPr>
        <w:t>41.9%</w:t>
      </w:r>
      <w:r>
        <w:rPr>
          <w:rFonts w:ascii="楷体" w:eastAsia="楷体" w:hAnsi="楷体" w:cs="楷体" w:hint="eastAsia"/>
          <w:szCs w:val="21"/>
        </w:rPr>
        <w:t>的排名在班级</w:t>
      </w:r>
      <w:r>
        <w:rPr>
          <w:rFonts w:ascii="楷体" w:eastAsia="楷体" w:hAnsi="楷体" w:cs="楷体" w:hint="eastAsia"/>
          <w:szCs w:val="21"/>
        </w:rPr>
        <w:t>75%</w:t>
      </w:r>
      <w:r>
        <w:rPr>
          <w:rFonts w:ascii="楷体" w:eastAsia="楷体" w:hAnsi="楷体" w:cs="楷体" w:hint="eastAsia"/>
          <w:szCs w:val="21"/>
        </w:rPr>
        <w:t>以后。</w:t>
      </w:r>
    </w:p>
    <w:p w:rsidR="00202B2C">
      <w:pPr>
        <w:spacing w:line="500" w:lineRule="exact"/>
        <w:jc w:val="center"/>
        <w:rPr>
          <w:rFonts w:ascii="楷体" w:eastAsia="楷体" w:hAnsi="楷体" w:cs="楷体"/>
          <w:b/>
          <w:bCs/>
          <w:szCs w:val="21"/>
        </w:rPr>
      </w:pPr>
      <w:r>
        <w:rPr>
          <w:rFonts w:ascii="楷体" w:eastAsia="楷体" w:hAnsi="楷体" w:cs="楷体" w:hint="eastAsia"/>
          <w:b/>
          <w:bCs/>
          <w:szCs w:val="21"/>
        </w:rPr>
        <w:t>材料二</w:t>
      </w:r>
    </w:p>
    <w:p w:rsidR="00202B2C">
      <w:pPr>
        <w:adjustRightInd w:val="0"/>
        <w:snapToGrid w:val="0"/>
        <w:spacing w:line="500" w:lineRule="exact"/>
        <w:ind w:firstLine="420" w:firstLineChars="200"/>
        <w:jc w:val="left"/>
        <w:rPr>
          <w:rFonts w:ascii="楷体" w:eastAsia="楷体" w:hAnsi="楷体" w:cs="楷体"/>
          <w:bCs/>
          <w:szCs w:val="21"/>
        </w:rPr>
      </w:pPr>
      <w:r>
        <w:rPr>
          <w:rFonts w:ascii="楷体" w:eastAsia="楷体" w:hAnsi="楷体" w:cs="楷体" w:hint="eastAsia"/>
          <w:bCs/>
          <w:szCs w:val="21"/>
        </w:rPr>
        <w:t>海军军医大学、上海长征医院神经内科赵忠新教授在对睡眠日中国主题进行解读时表示，睡眠时间缩短会对记忆损害相关蛋白造成影响。睡眠时间介于</w:t>
      </w:r>
      <w:r>
        <w:rPr>
          <w:rFonts w:ascii="楷体" w:eastAsia="楷体" w:hAnsi="楷体" w:cs="楷体" w:hint="eastAsia"/>
          <w:bCs/>
          <w:szCs w:val="21"/>
        </w:rPr>
        <w:t>7</w:t>
      </w:r>
      <w:r>
        <w:rPr>
          <w:rFonts w:ascii="楷体" w:eastAsia="楷体" w:hAnsi="楷体" w:cs="楷体" w:hint="eastAsia"/>
          <w:bCs/>
          <w:szCs w:val="21"/>
        </w:rPr>
        <w:t>—</w:t>
      </w:r>
      <w:r>
        <w:rPr>
          <w:rFonts w:ascii="楷体" w:eastAsia="楷体" w:hAnsi="楷体" w:cs="楷体" w:hint="eastAsia"/>
          <w:bCs/>
          <w:szCs w:val="21"/>
        </w:rPr>
        <w:t>8</w:t>
      </w:r>
      <w:r>
        <w:rPr>
          <w:rFonts w:ascii="楷体" w:eastAsia="楷体" w:hAnsi="楷体" w:cs="楷体" w:hint="eastAsia"/>
          <w:bCs/>
          <w:szCs w:val="21"/>
        </w:rPr>
        <w:t>小时，记忆损害相关蛋白几乎没有沉积；睡眠时间介于</w:t>
      </w:r>
      <w:r>
        <w:rPr>
          <w:rFonts w:ascii="楷体" w:eastAsia="楷体" w:hAnsi="楷体" w:cs="楷体" w:hint="eastAsia"/>
          <w:bCs/>
          <w:szCs w:val="21"/>
        </w:rPr>
        <w:t>6</w:t>
      </w:r>
      <w:r>
        <w:rPr>
          <w:rFonts w:ascii="楷体" w:eastAsia="楷体" w:hAnsi="楷体" w:cs="楷体" w:hint="eastAsia"/>
          <w:bCs/>
          <w:szCs w:val="21"/>
        </w:rPr>
        <w:t>—</w:t>
      </w:r>
      <w:r>
        <w:rPr>
          <w:rFonts w:ascii="楷体" w:eastAsia="楷体" w:hAnsi="楷体" w:cs="楷体" w:hint="eastAsia"/>
          <w:bCs/>
          <w:szCs w:val="21"/>
        </w:rPr>
        <w:t>7</w:t>
      </w:r>
      <w:r>
        <w:rPr>
          <w:rFonts w:ascii="楷体" w:eastAsia="楷体" w:hAnsi="楷体" w:cs="楷体" w:hint="eastAsia"/>
          <w:bCs/>
          <w:szCs w:val="21"/>
        </w:rPr>
        <w:t>小时之间的，与记忆损害相关病理改变</w:t>
      </w:r>
      <w:r>
        <w:rPr>
          <w:rFonts w:ascii="楷体" w:eastAsia="楷体" w:hAnsi="楷体" w:cs="楷体" w:hint="eastAsia"/>
          <w:bCs/>
          <w:szCs w:val="21"/>
        </w:rPr>
        <w:t>A</w:t>
      </w:r>
      <w:r>
        <w:rPr>
          <w:rFonts w:ascii="楷体" w:eastAsia="楷体" w:hAnsi="楷体" w:cs="楷体" w:hint="eastAsia"/>
          <w:bCs/>
          <w:szCs w:val="21"/>
        </w:rPr>
        <w:t>β蛋白沉积明显增加；睡眠时间少于</w:t>
      </w:r>
      <w:r>
        <w:rPr>
          <w:rFonts w:ascii="楷体" w:eastAsia="楷体" w:hAnsi="楷体" w:cs="楷体" w:hint="eastAsia"/>
          <w:bCs/>
          <w:szCs w:val="21"/>
        </w:rPr>
        <w:t>6</w:t>
      </w:r>
      <w:r>
        <w:rPr>
          <w:rFonts w:ascii="楷体" w:eastAsia="楷体" w:hAnsi="楷体" w:cs="楷体" w:hint="eastAsia"/>
          <w:bCs/>
          <w:szCs w:val="21"/>
        </w:rPr>
        <w:t>小时，痴呆相关的蛋白将以几何倍数增长。</w:t>
      </w:r>
    </w:p>
    <w:p w:rsidR="00202B2C">
      <w:pPr>
        <w:adjustRightInd w:val="0"/>
        <w:snapToGrid w:val="0"/>
        <w:spacing w:line="500" w:lineRule="exact"/>
        <w:ind w:firstLine="420" w:firstLineChars="200"/>
        <w:jc w:val="left"/>
        <w:rPr>
          <w:rFonts w:ascii="楷体" w:eastAsia="楷体" w:hAnsi="楷体" w:cs="楷体"/>
          <w:bCs/>
          <w:szCs w:val="21"/>
        </w:rPr>
      </w:pPr>
      <w:r>
        <w:rPr>
          <w:rFonts w:ascii="楷体" w:eastAsia="楷体" w:hAnsi="楷体" w:cs="楷体" w:hint="eastAsia"/>
          <w:bCs/>
          <w:szCs w:val="21"/>
        </w:rPr>
        <w:t>但睡眠过多同样引起记忆损伤</w:t>
      </w:r>
      <w:r>
        <w:rPr>
          <w:rFonts w:ascii="楷体" w:eastAsia="楷体" w:hAnsi="楷体" w:cs="楷体" w:hint="eastAsia"/>
          <w:bCs/>
          <w:szCs w:val="21"/>
        </w:rPr>
        <w:t>——日间思睡。</w:t>
      </w:r>
      <w:r>
        <w:rPr>
          <w:rFonts w:ascii="楷体" w:eastAsia="楷体" w:hAnsi="楷体" w:cs="楷体" w:hint="eastAsia"/>
          <w:bCs/>
          <w:szCs w:val="21"/>
        </w:rPr>
        <w:t>35</w:t>
      </w:r>
      <w:r>
        <w:rPr>
          <w:rFonts w:ascii="楷体" w:eastAsia="楷体" w:hAnsi="楷体" w:cs="楷体" w:hint="eastAsia"/>
          <w:bCs/>
          <w:szCs w:val="21"/>
        </w:rPr>
        <w:t>项不同研究，对近万人数据分析发现，每天睡眠超过</w:t>
      </w:r>
      <w:r>
        <w:rPr>
          <w:rFonts w:ascii="楷体" w:eastAsia="楷体" w:hAnsi="楷体" w:cs="楷体" w:hint="eastAsia"/>
          <w:bCs/>
          <w:szCs w:val="21"/>
        </w:rPr>
        <w:t>9</w:t>
      </w:r>
      <w:r>
        <w:rPr>
          <w:rFonts w:ascii="楷体" w:eastAsia="楷体" w:hAnsi="楷体" w:cs="楷体" w:hint="eastAsia"/>
          <w:bCs/>
          <w:szCs w:val="21"/>
        </w:rPr>
        <w:t>个小时的人容易出现记忆衰退的现象。日间思睡导致注意力不集中、记忆力下降，还是引起各种事故的重要因素。美国梅奥诊所老化研究项目证实，日间思睡量表评分高的</w:t>
      </w:r>
      <w:r>
        <w:rPr>
          <w:rFonts w:ascii="楷体" w:eastAsia="楷体" w:hAnsi="楷体" w:cs="楷体" w:hint="eastAsia"/>
          <w:bCs/>
          <w:szCs w:val="21"/>
        </w:rPr>
        <w:t>70</w:t>
      </w:r>
      <w:r>
        <w:rPr>
          <w:rFonts w:ascii="楷体" w:eastAsia="楷体" w:hAnsi="楷体" w:cs="楷体" w:hint="eastAsia"/>
          <w:bCs/>
          <w:szCs w:val="21"/>
        </w:rPr>
        <w:t>岁以上者，脑内的痴呆相关蛋白（</w:t>
      </w:r>
      <w:r>
        <w:rPr>
          <w:rFonts w:ascii="楷体" w:eastAsia="楷体" w:hAnsi="楷体" w:cs="楷体" w:hint="eastAsia"/>
          <w:bCs/>
          <w:szCs w:val="21"/>
        </w:rPr>
        <w:t>A</w:t>
      </w:r>
      <w:r>
        <w:rPr>
          <w:rFonts w:ascii="楷体" w:eastAsia="楷体" w:hAnsi="楷体" w:cs="楷体" w:hint="eastAsia"/>
          <w:bCs/>
          <w:szCs w:val="21"/>
        </w:rPr>
        <w:t>β）显著增多。思睡程度越重，越容易发生痴呆。</w:t>
      </w:r>
    </w:p>
    <w:p w:rsidR="00202B2C">
      <w:pPr>
        <w:spacing w:line="500" w:lineRule="exact"/>
        <w:jc w:val="center"/>
        <w:rPr>
          <w:rFonts w:ascii="楷体" w:eastAsia="楷体" w:hAnsi="楷体" w:cs="楷体"/>
          <w:b/>
          <w:bCs/>
          <w:szCs w:val="21"/>
        </w:rPr>
      </w:pPr>
      <w:r>
        <w:rPr>
          <w:rFonts w:ascii="楷体" w:eastAsia="楷体" w:hAnsi="楷体" w:cs="楷体" w:hint="eastAsia"/>
          <w:b/>
          <w:bCs/>
          <w:szCs w:val="21"/>
        </w:rPr>
        <w:t>材料三</w:t>
      </w:r>
    </w:p>
    <w:p w:rsidR="00202B2C">
      <w:pPr>
        <w:adjustRightInd w:val="0"/>
        <w:snapToGrid w:val="0"/>
        <w:spacing w:line="500" w:lineRule="exact"/>
        <w:ind w:firstLine="420" w:firstLineChars="200"/>
        <w:jc w:val="left"/>
        <w:rPr>
          <w:rFonts w:ascii="楷体" w:eastAsia="楷体" w:hAnsi="楷体" w:cs="楷体"/>
          <w:bCs/>
          <w:szCs w:val="21"/>
        </w:rPr>
      </w:pPr>
      <w:r>
        <w:rPr>
          <w:rFonts w:ascii="楷体" w:eastAsia="楷体" w:hAnsi="楷体" w:cs="楷体" w:hint="eastAsia"/>
          <w:bCs/>
          <w:szCs w:val="21"/>
        </w:rPr>
        <w:t>青少年阶段是迈向成人的重要阶段，在这个过程中</w:t>
      </w:r>
      <w:r>
        <w:rPr>
          <w:rFonts w:hint="eastAsia"/>
          <w:u w:val="single"/>
        </w:rPr>
        <w:t xml:space="preserve">        </w:t>
      </w:r>
      <w:r>
        <w:rPr>
          <w:rFonts w:ascii="楷体" w:eastAsia="楷体" w:hAnsi="楷体" w:cs="楷体" w:hint="eastAsia"/>
          <w:bCs/>
          <w:szCs w:val="21"/>
        </w:rPr>
        <w:t>。睡眠其实相当于青少年向自我身心健康“存钱”的过程，睡眠规律、时间充足及质量高，意味着“存钱”多，便于第二天应对繁重的学习任务、压力及生活问题等。</w:t>
      </w:r>
      <w:r>
        <w:rPr>
          <w:rFonts w:ascii="楷体" w:eastAsia="楷体" w:hAnsi="楷体" w:cs="楷体" w:hint="eastAsia"/>
          <w:bCs/>
          <w:szCs w:val="21"/>
        </w:rPr>
        <w:t>若睡眠“长期欠债”，则相当于向自我身心健康银行“取钱”及“花钱”的过程，“钱”花太多了后面就无法应对生活的各种压力。</w:t>
      </w:r>
    </w:p>
    <w:p w:rsidR="00202B2C">
      <w:pPr>
        <w:adjustRightInd w:val="0"/>
        <w:snapToGrid w:val="0"/>
        <w:spacing w:line="500" w:lineRule="exact"/>
        <w:ind w:firstLine="420" w:firstLineChars="200"/>
        <w:jc w:val="left"/>
        <w:rPr>
          <w:rFonts w:ascii="楷体" w:eastAsia="楷体" w:hAnsi="楷体" w:cs="楷体"/>
          <w:bCs/>
          <w:szCs w:val="21"/>
        </w:rPr>
      </w:pPr>
      <w:r>
        <w:rPr>
          <w:rFonts w:ascii="楷体" w:eastAsia="楷体" w:hAnsi="楷体" w:cs="楷体" w:hint="eastAsia"/>
          <w:bCs/>
          <w:szCs w:val="21"/>
        </w:rPr>
        <w:t>优质睡眠具有促进大脑生长发育的独特功能。青少年大脑的发育尚未完全成熟，有大量的研究表明，睡眠能够保护大脑，具有提高和巩固记忆的作用。在睡眠中负责记忆的脑区将有价值的信息进行加工、存储，通过这种无意识的自发“温习知识”过程，将新知识整合到已有的、永久存储的知识网络中。作为易受情绪困扰的青少年来说，睡眠调控情绪的功能更为突出。国际睡眠权威杂志《</w:t>
      </w:r>
      <w:r>
        <w:rPr>
          <w:rFonts w:ascii="楷体" w:eastAsia="楷体" w:hAnsi="楷体" w:cs="楷体" w:hint="eastAsia"/>
          <w:bCs/>
          <w:szCs w:val="21"/>
        </w:rPr>
        <w:t>Sleep</w:t>
      </w:r>
      <w:r>
        <w:rPr>
          <w:rFonts w:ascii="楷体" w:eastAsia="楷体" w:hAnsi="楷体" w:cs="楷体" w:hint="eastAsia"/>
          <w:bCs/>
          <w:szCs w:val="21"/>
        </w:rPr>
        <w:t>》研究表明，受试者若将睡眠时间控制在</w:t>
      </w:r>
      <w:r>
        <w:rPr>
          <w:rFonts w:ascii="楷体" w:eastAsia="楷体" w:hAnsi="楷体" w:cs="楷体" w:hint="eastAsia"/>
          <w:bCs/>
          <w:szCs w:val="21"/>
        </w:rPr>
        <w:t>4.5</w:t>
      </w:r>
      <w:r>
        <w:rPr>
          <w:rFonts w:ascii="楷体" w:eastAsia="楷体" w:hAnsi="楷体" w:cs="楷体" w:hint="eastAsia"/>
          <w:bCs/>
          <w:szCs w:val="21"/>
        </w:rPr>
        <w:t>小时并持续一周，其会出现悲伤、烦躁、愤怒、身心不适等情况。但当他们恢复正常睡眠时，情绪则会有明显的改善。优质的睡眠还对青少年的免疫代谢、脏器功能、生长激素分泌具有重要的意义。免疫力的正常发挥中睡眠的作用不可或缺。一项针对睡眠与流感病毒的实验表明，平均睡</w:t>
      </w:r>
      <w:r>
        <w:rPr>
          <w:rFonts w:ascii="楷体" w:eastAsia="楷体" w:hAnsi="楷体" w:cs="楷体" w:hint="eastAsia"/>
          <w:bCs/>
          <w:szCs w:val="21"/>
        </w:rPr>
        <w:t>5</w:t>
      </w:r>
      <w:r>
        <w:rPr>
          <w:rFonts w:ascii="楷体" w:eastAsia="楷体" w:hAnsi="楷体" w:cs="楷体" w:hint="eastAsia"/>
          <w:bCs/>
          <w:szCs w:val="21"/>
        </w:rPr>
        <w:t>个小时的人，感染率达到了近</w:t>
      </w:r>
      <w:r>
        <w:rPr>
          <w:rFonts w:ascii="楷体" w:eastAsia="楷体" w:hAnsi="楷体" w:cs="楷体" w:hint="eastAsia"/>
          <w:bCs/>
          <w:szCs w:val="21"/>
        </w:rPr>
        <w:t>50%</w:t>
      </w:r>
      <w:r>
        <w:rPr>
          <w:rFonts w:ascii="楷体" w:eastAsia="楷体" w:hAnsi="楷体" w:cs="楷体" w:hint="eastAsia"/>
          <w:bCs/>
          <w:szCs w:val="21"/>
        </w:rPr>
        <w:t>，而每晚睡</w:t>
      </w:r>
      <w:r>
        <w:rPr>
          <w:rFonts w:ascii="楷体" w:eastAsia="楷体" w:hAnsi="楷体" w:cs="楷体" w:hint="eastAsia"/>
          <w:bCs/>
          <w:szCs w:val="21"/>
        </w:rPr>
        <w:t>7</w:t>
      </w:r>
      <w:r>
        <w:rPr>
          <w:rFonts w:ascii="楷体" w:eastAsia="楷体" w:hAnsi="楷体" w:cs="楷体" w:hint="eastAsia"/>
          <w:bCs/>
          <w:szCs w:val="21"/>
        </w:rPr>
        <w:t>个小时以上的人，感染率仅为</w:t>
      </w:r>
      <w:r>
        <w:rPr>
          <w:rFonts w:ascii="楷体" w:eastAsia="楷体" w:hAnsi="楷体" w:cs="楷体" w:hint="eastAsia"/>
          <w:bCs/>
          <w:szCs w:val="21"/>
        </w:rPr>
        <w:t>18%</w:t>
      </w:r>
      <w:r>
        <w:rPr>
          <w:rFonts w:ascii="楷体" w:eastAsia="楷体" w:hAnsi="楷体" w:cs="楷体" w:hint="eastAsia"/>
          <w:bCs/>
          <w:szCs w:val="21"/>
        </w:rPr>
        <w:t>。在代谢方面，良好的睡眠能够保障机体胰岛素、食欲素、瘦素处于平衡状态从而使得青少年的血糖处于稳定状态，避免暴饮暴食的发生。关于生长发育及修复方面，在睡眠的时候能够促进机体生长激素大量</w:t>
      </w:r>
      <w:r>
        <w:rPr>
          <w:rFonts w:ascii="楷体" w:eastAsia="楷体" w:hAnsi="楷体" w:cs="楷体" w:hint="eastAsia"/>
          <w:bCs/>
          <w:szCs w:val="21"/>
        </w:rPr>
        <w:t>分泌和促进机体蛋白质的合成，给予各个器官组织休息和修复，促进机体的修复和生长发育。</w:t>
      </w:r>
    </w:p>
    <w:p w:rsidR="00202B2C">
      <w:pPr>
        <w:spacing w:line="500" w:lineRule="exact"/>
        <w:rPr>
          <w:rFonts w:ascii="宋体" w:eastAsia="宋体" w:hAnsi="宋体" w:cs="宋体"/>
          <w:szCs w:val="21"/>
        </w:rPr>
      </w:pPr>
      <w:r>
        <w:rPr>
          <w:rFonts w:ascii="宋体" w:eastAsia="宋体" w:hAnsi="宋体" w:cs="宋体" w:hint="eastAsia"/>
          <w:szCs w:val="21"/>
        </w:rPr>
        <w:t>16.</w:t>
      </w:r>
      <w:r>
        <w:rPr>
          <w:rFonts w:ascii="宋体" w:eastAsia="宋体" w:hAnsi="宋体" w:cs="宋体" w:hint="eastAsia"/>
          <w:szCs w:val="21"/>
        </w:rPr>
        <w:t>根据以上三则材料，下列关于睡眠质量的说法，不符合文意的一项是（</w:t>
      </w:r>
      <w:r>
        <w:rPr>
          <w:rFonts w:ascii="宋体" w:eastAsia="宋体" w:hAnsi="宋体" w:cs="宋体" w:hint="eastAsia"/>
          <w:szCs w:val="21"/>
        </w:rPr>
        <w:t>2</w:t>
      </w:r>
      <w:r>
        <w:rPr>
          <w:rFonts w:ascii="宋体" w:eastAsia="宋体" w:hAnsi="宋体" w:cs="宋体" w:hint="eastAsia"/>
          <w:szCs w:val="21"/>
        </w:rPr>
        <w:t>分）</w:t>
      </w:r>
    </w:p>
    <w:p w:rsidR="00202B2C">
      <w:pPr>
        <w:spacing w:line="500" w:lineRule="exact"/>
        <w:rPr>
          <w:rFonts w:ascii="宋体" w:eastAsia="宋体" w:hAnsi="宋体" w:cs="宋体"/>
          <w:szCs w:val="21"/>
        </w:rPr>
      </w:pPr>
      <w:r>
        <w:rPr>
          <w:rFonts w:ascii="宋体" w:eastAsia="宋体" w:hAnsi="宋体" w:cs="宋体" w:hint="eastAsia"/>
          <w:szCs w:val="21"/>
        </w:rPr>
        <w:t xml:space="preserve">    A</w:t>
      </w:r>
      <w:r>
        <w:rPr>
          <w:rFonts w:ascii="宋体" w:eastAsia="宋体" w:hAnsi="宋体" w:cs="宋体" w:hint="eastAsia"/>
          <w:szCs w:val="21"/>
        </w:rPr>
        <w:t>．调查数据显示，睡眠质量好坏与青少年儿童的学习成绩息息相关。</w:t>
      </w:r>
      <w:r>
        <w:rPr>
          <w:rFonts w:ascii="宋体" w:eastAsia="宋体" w:hAnsi="宋体" w:cs="宋体" w:hint="eastAsia"/>
          <w:szCs w:val="21"/>
        </w:rPr>
        <w:br/>
        <w:t xml:space="preserve">    B</w:t>
      </w:r>
      <w:r>
        <w:rPr>
          <w:rFonts w:ascii="宋体" w:eastAsia="宋体" w:hAnsi="宋体" w:cs="宋体" w:hint="eastAsia"/>
          <w:szCs w:val="21"/>
        </w:rPr>
        <w:t>．睡眠质量差的孩子容易出现肥胖症，睡眠质量优则没有这种困扰。</w:t>
      </w:r>
      <w:r>
        <w:rPr>
          <w:rFonts w:ascii="宋体" w:eastAsia="宋体" w:hAnsi="宋体" w:cs="宋体" w:hint="eastAsia"/>
          <w:szCs w:val="21"/>
        </w:rPr>
        <w:br/>
        <w:t xml:space="preserve">    C</w:t>
      </w:r>
      <w:r>
        <w:rPr>
          <w:rFonts w:ascii="宋体" w:eastAsia="宋体" w:hAnsi="宋体" w:cs="宋体" w:hint="eastAsia"/>
          <w:szCs w:val="21"/>
        </w:rPr>
        <w:t>．</w:t>
      </w:r>
      <w:r>
        <w:rPr>
          <w:rFonts w:ascii="宋体" w:eastAsia="宋体" w:hAnsi="宋体" w:cs="宋体" w:hint="eastAsia"/>
          <w:szCs w:val="21"/>
        </w:rPr>
        <w:t>介于</w:t>
      </w:r>
      <w:r>
        <w:rPr>
          <w:rFonts w:ascii="宋体" w:eastAsia="宋体" w:hAnsi="宋体" w:cs="宋体" w:hint="eastAsia"/>
          <w:szCs w:val="21"/>
        </w:rPr>
        <w:t>7</w:t>
      </w:r>
      <w:r>
        <w:rPr>
          <w:rFonts w:ascii="宋体" w:eastAsia="宋体" w:hAnsi="宋体" w:cs="宋体" w:hint="eastAsia"/>
          <w:szCs w:val="21"/>
        </w:rPr>
        <w:t>-</w:t>
      </w:r>
      <w:r>
        <w:rPr>
          <w:rFonts w:ascii="宋体" w:eastAsia="宋体" w:hAnsi="宋体" w:cs="宋体" w:hint="eastAsia"/>
          <w:szCs w:val="21"/>
        </w:rPr>
        <w:t>8</w:t>
      </w:r>
      <w:r>
        <w:rPr>
          <w:rFonts w:ascii="宋体" w:eastAsia="宋体" w:hAnsi="宋体" w:cs="宋体" w:hint="eastAsia"/>
          <w:szCs w:val="21"/>
        </w:rPr>
        <w:t>小时</w:t>
      </w:r>
      <w:r>
        <w:rPr>
          <w:rFonts w:ascii="宋体" w:eastAsia="宋体" w:hAnsi="宋体" w:cs="宋体" w:hint="eastAsia"/>
          <w:szCs w:val="21"/>
        </w:rPr>
        <w:t>之</w:t>
      </w:r>
      <w:r>
        <w:rPr>
          <w:rFonts w:ascii="宋体" w:eastAsia="宋体" w:hAnsi="宋体" w:cs="宋体" w:hint="eastAsia"/>
          <w:szCs w:val="21"/>
        </w:rPr>
        <w:t>间的优质睡眠，</w:t>
      </w:r>
      <w:r>
        <w:rPr>
          <w:rFonts w:ascii="宋体" w:eastAsia="宋体" w:hAnsi="宋体" w:cs="宋体" w:hint="eastAsia"/>
          <w:szCs w:val="21"/>
        </w:rPr>
        <w:t>能</w:t>
      </w:r>
      <w:r>
        <w:rPr>
          <w:rFonts w:ascii="宋体" w:eastAsia="宋体" w:hAnsi="宋体" w:cs="宋体" w:hint="eastAsia"/>
          <w:szCs w:val="21"/>
        </w:rPr>
        <w:t>保护大脑，提高和巩固记忆力。</w:t>
      </w:r>
      <w:r>
        <w:rPr>
          <w:rFonts w:ascii="宋体" w:eastAsia="宋体" w:hAnsi="宋体" w:cs="宋体" w:hint="eastAsia"/>
          <w:szCs w:val="21"/>
        </w:rPr>
        <w:br/>
        <w:t xml:space="preserve">    D</w:t>
      </w:r>
      <w:r>
        <w:rPr>
          <w:rFonts w:ascii="宋体" w:eastAsia="宋体" w:hAnsi="宋体" w:cs="宋体" w:hint="eastAsia"/>
          <w:szCs w:val="21"/>
        </w:rPr>
        <w:t>．睡眠超</w:t>
      </w:r>
      <w:r>
        <w:rPr>
          <w:rFonts w:ascii="宋体" w:eastAsia="宋体" w:hAnsi="宋体" w:cs="宋体" w:hint="eastAsia"/>
          <w:szCs w:val="21"/>
        </w:rPr>
        <w:t>9</w:t>
      </w:r>
      <w:r>
        <w:rPr>
          <w:rFonts w:ascii="宋体" w:eastAsia="宋体" w:hAnsi="宋体" w:cs="宋体" w:hint="eastAsia"/>
          <w:szCs w:val="21"/>
        </w:rPr>
        <w:t>小时以上的，容易出现记忆衰退的现象，容易引发痴呆。</w:t>
      </w:r>
    </w:p>
    <w:p w:rsidR="00202B2C">
      <w:pPr>
        <w:spacing w:line="500" w:lineRule="exact"/>
        <w:rPr>
          <w:rFonts w:ascii="宋体" w:eastAsia="宋体" w:hAnsi="宋体" w:cs="宋体"/>
          <w:szCs w:val="21"/>
        </w:rPr>
      </w:pPr>
      <w:r>
        <w:rPr>
          <w:rFonts w:ascii="宋体" w:eastAsia="宋体" w:hAnsi="宋体" w:cs="宋体" w:hint="eastAsia"/>
          <w:szCs w:val="21"/>
        </w:rPr>
        <w:t>17.</w:t>
      </w:r>
      <w:r>
        <w:rPr>
          <w:rFonts w:ascii="宋体" w:eastAsia="宋体" w:hAnsi="宋体" w:cs="宋体" w:hint="eastAsia"/>
          <w:szCs w:val="21"/>
        </w:rPr>
        <w:t>根据材料三的内容，在材料三的横线处补写一句话。（</w:t>
      </w:r>
      <w:r>
        <w:rPr>
          <w:rFonts w:ascii="宋体" w:eastAsia="宋体" w:hAnsi="宋体" w:cs="宋体" w:hint="eastAsia"/>
          <w:szCs w:val="21"/>
        </w:rPr>
        <w:t>2</w:t>
      </w:r>
      <w:r>
        <w:rPr>
          <w:rFonts w:ascii="宋体" w:eastAsia="宋体" w:hAnsi="宋体" w:cs="宋体" w:hint="eastAsia"/>
          <w:szCs w:val="21"/>
        </w:rPr>
        <w:t>分）。</w:t>
      </w:r>
    </w:p>
    <w:p w:rsidR="00202B2C">
      <w:pPr>
        <w:spacing w:line="500" w:lineRule="exact"/>
        <w:ind w:left="315" w:hanging="315" w:hangingChars="150"/>
        <w:rPr>
          <w:rFonts w:ascii="宋体" w:eastAsia="宋体" w:hAnsi="宋体" w:cs="宋体"/>
          <w:szCs w:val="21"/>
        </w:rPr>
      </w:pPr>
      <w:r>
        <w:rPr>
          <w:rFonts w:ascii="宋体" w:eastAsia="宋体" w:hAnsi="宋体" w:cs="宋体" w:hint="eastAsia"/>
          <w:szCs w:val="21"/>
        </w:rPr>
        <w:t>18.</w:t>
      </w:r>
      <w:r>
        <w:rPr>
          <w:rFonts w:ascii="宋体" w:eastAsia="宋体" w:hAnsi="宋体" w:cs="宋体" w:hint="eastAsia"/>
          <w:szCs w:val="21"/>
        </w:rPr>
        <w:t>从上述三则材料中可以看出，青少年保证</w:t>
      </w:r>
      <w:r>
        <w:rPr>
          <w:rFonts w:ascii="宋体" w:eastAsia="宋体" w:hAnsi="宋体" w:cs="宋体" w:hint="eastAsia"/>
          <w:szCs w:val="21"/>
        </w:rPr>
        <w:t>7</w:t>
      </w:r>
      <w:r>
        <w:rPr>
          <w:rFonts w:ascii="宋体" w:eastAsia="宋体" w:hAnsi="宋体" w:cs="宋体" w:hint="eastAsia"/>
          <w:szCs w:val="21"/>
        </w:rPr>
        <w:t>-</w:t>
      </w:r>
      <w:r>
        <w:rPr>
          <w:rFonts w:ascii="宋体" w:eastAsia="宋体" w:hAnsi="宋体" w:cs="宋体" w:hint="eastAsia"/>
          <w:szCs w:val="21"/>
        </w:rPr>
        <w:t>8</w:t>
      </w:r>
      <w:r>
        <w:rPr>
          <w:rFonts w:ascii="宋体" w:eastAsia="宋体" w:hAnsi="宋体" w:cs="宋体" w:hint="eastAsia"/>
          <w:szCs w:val="21"/>
        </w:rPr>
        <w:t>小时的优质睡眠</w:t>
      </w:r>
      <w:r>
        <w:rPr>
          <w:rFonts w:ascii="宋体" w:eastAsia="宋体" w:hAnsi="宋体" w:cs="宋体" w:hint="eastAsia"/>
          <w:szCs w:val="21"/>
        </w:rPr>
        <w:t>，</w:t>
      </w:r>
      <w:r>
        <w:rPr>
          <w:rFonts w:ascii="宋体" w:eastAsia="宋体" w:hAnsi="宋体" w:cs="宋体" w:hint="eastAsia"/>
          <w:szCs w:val="21"/>
        </w:rPr>
        <w:t>可以：①</w:t>
      </w:r>
      <w:r>
        <w:rPr>
          <w:rFonts w:ascii="宋体" w:eastAsia="宋体" w:hAnsi="宋体" w:cs="宋体" w:hint="eastAsia"/>
          <w:szCs w:val="21"/>
          <w:u w:val="single"/>
        </w:rPr>
        <w:t>让身体正常发育</w:t>
      </w:r>
      <w:r>
        <w:rPr>
          <w:rFonts w:ascii="宋体" w:eastAsia="宋体" w:hAnsi="宋体" w:cs="宋体" w:hint="eastAsia"/>
        </w:rPr>
        <w:t>，②</w:t>
      </w:r>
      <w:r>
        <w:rPr>
          <w:rFonts w:ascii="宋体" w:eastAsia="宋体" w:hAnsi="宋体" w:cs="宋体" w:hint="eastAsia"/>
          <w:u w:val="single"/>
        </w:rPr>
        <w:t xml:space="preserve">  </w:t>
      </w:r>
      <w:r>
        <w:rPr>
          <w:rFonts w:ascii="楷体" w:eastAsia="楷体" w:hAnsi="楷体" w:cs="楷体" w:hint="eastAsia"/>
          <w:bCs/>
          <w:szCs w:val="21"/>
        </w:rPr>
        <w:t>损害蛋白几乎没有沉积</w:t>
      </w:r>
      <w:r>
        <w:rPr>
          <w:rFonts w:ascii="宋体" w:eastAsia="宋体" w:hAnsi="宋体" w:cs="宋体" w:hint="eastAsia"/>
          <w:u w:val="single"/>
        </w:rPr>
        <w:t xml:space="preserve">      </w:t>
      </w:r>
      <w:r>
        <w:rPr>
          <w:rFonts w:ascii="宋体" w:eastAsia="宋体" w:hAnsi="宋体" w:cs="宋体" w:hint="eastAsia"/>
        </w:rPr>
        <w:t>，③</w:t>
      </w:r>
      <w:r>
        <w:rPr>
          <w:rFonts w:ascii="宋体" w:eastAsia="宋体" w:hAnsi="宋体" w:cs="宋体" w:hint="eastAsia"/>
          <w:u w:val="single"/>
        </w:rPr>
        <w:t xml:space="preserve">  </w:t>
      </w:r>
      <w:r>
        <w:rPr>
          <w:rFonts w:ascii="宋体" w:eastAsia="宋体" w:hAnsi="宋体" w:cs="宋体" w:hint="eastAsia"/>
          <w:u w:val="single"/>
        </w:rPr>
        <w:t>与成绩</w:t>
      </w:r>
      <w:r>
        <w:rPr>
          <w:rFonts w:ascii="宋体" w:eastAsia="宋体" w:hAnsi="宋体" w:cs="宋体" w:hint="eastAsia"/>
          <w:szCs w:val="21"/>
        </w:rPr>
        <w:t>息息相关</w:t>
      </w:r>
      <w:r>
        <w:rPr>
          <w:rFonts w:ascii="宋体" w:eastAsia="宋体" w:hAnsi="宋体" w:cs="宋体" w:hint="eastAsia"/>
          <w:u w:val="single"/>
        </w:rPr>
        <w:t xml:space="preserve">      </w:t>
      </w:r>
      <w:r>
        <w:rPr>
          <w:rFonts w:ascii="宋体" w:eastAsia="宋体" w:hAnsi="宋体" w:cs="宋体" w:hint="eastAsia"/>
        </w:rPr>
        <w:t>。（每空限</w:t>
      </w:r>
      <w:r>
        <w:rPr>
          <w:rFonts w:ascii="宋体" w:eastAsia="宋体" w:hAnsi="宋体" w:cs="宋体" w:hint="eastAsia"/>
        </w:rPr>
        <w:t>10</w:t>
      </w:r>
      <w:r>
        <w:rPr>
          <w:rFonts w:ascii="宋体" w:eastAsia="宋体" w:hAnsi="宋体" w:cs="宋体" w:hint="eastAsia"/>
        </w:rPr>
        <w:t>字以内）（</w:t>
      </w:r>
      <w:r>
        <w:rPr>
          <w:rFonts w:ascii="宋体" w:eastAsia="宋体" w:hAnsi="宋体" w:cs="宋体" w:hint="eastAsia"/>
        </w:rPr>
        <w:t>4</w:t>
      </w:r>
      <w:r>
        <w:rPr>
          <w:rFonts w:ascii="宋体" w:eastAsia="宋体" w:hAnsi="宋体" w:cs="宋体" w:hint="eastAsia"/>
        </w:rPr>
        <w:t>分）</w:t>
      </w:r>
    </w:p>
    <w:p w:rsidR="00202B2C">
      <w:pPr>
        <w:spacing w:line="500" w:lineRule="exact"/>
        <w:rPr>
          <w:rFonts w:asciiTheme="majorEastAsia" w:eastAsiaTheme="majorEastAsia" w:hAnsiTheme="majorEastAsia" w:cstheme="majorEastAsia"/>
          <w:b/>
          <w:bCs/>
          <w:szCs w:val="21"/>
        </w:rPr>
      </w:pPr>
      <w:r>
        <w:rPr>
          <w:rFonts w:asciiTheme="majorEastAsia" w:eastAsiaTheme="majorEastAsia" w:hAnsiTheme="majorEastAsia" w:cstheme="majorEastAsia" w:hint="eastAsia"/>
          <w:b/>
          <w:bCs/>
          <w:szCs w:val="21"/>
        </w:rPr>
        <w:t>（二）阅读下列材料，完成</w:t>
      </w:r>
      <w:r>
        <w:rPr>
          <w:rFonts w:asciiTheme="majorEastAsia" w:eastAsiaTheme="majorEastAsia" w:hAnsiTheme="majorEastAsia" w:cstheme="majorEastAsia" w:hint="eastAsia"/>
          <w:b/>
          <w:bCs/>
          <w:szCs w:val="21"/>
        </w:rPr>
        <w:t>19-22</w:t>
      </w:r>
      <w:r>
        <w:rPr>
          <w:rFonts w:asciiTheme="majorEastAsia" w:eastAsiaTheme="majorEastAsia" w:hAnsiTheme="majorEastAsia" w:cstheme="majorEastAsia" w:hint="eastAsia"/>
          <w:b/>
          <w:bCs/>
          <w:szCs w:val="21"/>
        </w:rPr>
        <w:t>题。（共</w:t>
      </w:r>
      <w:r>
        <w:rPr>
          <w:rFonts w:asciiTheme="majorEastAsia" w:eastAsiaTheme="majorEastAsia" w:hAnsiTheme="majorEastAsia" w:cstheme="majorEastAsia"/>
          <w:b/>
          <w:bCs/>
          <w:szCs w:val="21"/>
        </w:rPr>
        <w:t>1</w:t>
      </w:r>
      <w:r>
        <w:rPr>
          <w:rFonts w:asciiTheme="majorEastAsia" w:eastAsiaTheme="majorEastAsia" w:hAnsiTheme="majorEastAsia" w:cstheme="majorEastAsia" w:hint="eastAsia"/>
          <w:b/>
          <w:bCs/>
          <w:szCs w:val="21"/>
        </w:rPr>
        <w:t>2</w:t>
      </w:r>
      <w:r>
        <w:rPr>
          <w:rFonts w:asciiTheme="majorEastAsia" w:eastAsiaTheme="majorEastAsia" w:hAnsiTheme="majorEastAsia" w:cstheme="majorEastAsia" w:hint="eastAsia"/>
          <w:b/>
          <w:bCs/>
          <w:szCs w:val="21"/>
        </w:rPr>
        <w:t>分）</w:t>
      </w:r>
    </w:p>
    <w:p w:rsidR="00202B2C">
      <w:pPr>
        <w:spacing w:line="500" w:lineRule="exact"/>
        <w:ind w:firstLine="420" w:firstLineChars="200"/>
        <w:jc w:val="center"/>
        <w:rPr>
          <w:rFonts w:ascii="楷体" w:eastAsia="楷体" w:hAnsi="楷体" w:cs="宋体"/>
          <w:b/>
          <w:bCs/>
          <w:szCs w:val="21"/>
        </w:rPr>
      </w:pPr>
      <w:r>
        <w:rPr>
          <w:rFonts w:ascii="楷体" w:eastAsia="楷体" w:hAnsi="楷体" w:cs="宋体" w:hint="eastAsia"/>
          <w:b/>
          <w:bCs/>
          <w:szCs w:val="21"/>
        </w:rPr>
        <w:t>年夜饭</w:t>
      </w:r>
    </w:p>
    <w:p w:rsidR="00202B2C">
      <w:pPr>
        <w:spacing w:line="500" w:lineRule="exact"/>
        <w:ind w:firstLine="420" w:firstLineChars="200"/>
        <w:rPr>
          <w:rFonts w:ascii="楷体" w:eastAsia="楷体" w:hAnsi="楷体" w:cs="楷体"/>
          <w:szCs w:val="21"/>
        </w:rPr>
      </w:pPr>
      <w:r>
        <w:rPr>
          <w:rFonts w:ascii="楷体" w:eastAsia="楷体" w:hAnsi="楷体" w:cs="楷体" w:hint="eastAsia"/>
          <w:szCs w:val="21"/>
        </w:rPr>
        <w:t>①大年初一的傍晚，地上铺了厚厚的一层雪，踩在上面，发出吱吱吱的声音。通往镇上的道路也被覆盖了，邻近的村庄，都藏在灰暗的光线里。天地之间，一片苍茫，村庄就像是世界上最后一个地方，我们像村庄里唯一一户人家。</w:t>
      </w:r>
    </w:p>
    <w:p w:rsidR="00202B2C">
      <w:pPr>
        <w:spacing w:line="500" w:lineRule="exact"/>
        <w:ind w:firstLine="420" w:firstLineChars="200"/>
        <w:jc w:val="left"/>
        <w:rPr>
          <w:rFonts w:ascii="楷体" w:eastAsia="楷体" w:hAnsi="楷体" w:cs="楷体"/>
          <w:szCs w:val="21"/>
        </w:rPr>
      </w:pPr>
      <w:r>
        <w:rPr>
          <w:rFonts w:ascii="楷体" w:eastAsia="楷体" w:hAnsi="楷体" w:cs="楷体" w:hint="eastAsia"/>
          <w:szCs w:val="21"/>
        </w:rPr>
        <w:t>②我和两个表姐在看电视剧《红楼梦》，电视机是黑白的，上面贴了一张彩色的塑料纸。电视里也正下着大雪，一群人正围着炉子，吃着烤肉。我的口水开了河，边看边咽。外婆推门进来，带来一阵凛冽的风和细细的雪末。不知何时，雪又下了起来。她叫我们吃饭，我们却赖着不肯走。过年不能骂小孩，也不能打小孩的，所以我们一点也不怕她。外</w:t>
      </w:r>
      <w:r>
        <w:rPr>
          <w:rFonts w:ascii="楷体" w:eastAsia="楷体" w:hAnsi="楷体" w:cs="楷体" w:hint="eastAsia"/>
          <w:szCs w:val="21"/>
        </w:rPr>
        <w:t>婆叫不动我们，只好向外公求助。外公答应多给我们一份压岁钱，我们却得寸进尺，要外公背我们。外公只好背着大表姐，左手抱着我，右手抱着小表姐，像一只大熊背着三只小熊，摇摇晃晃来到堂前。</w:t>
      </w:r>
    </w:p>
    <w:p w:rsidR="00202B2C">
      <w:pPr>
        <w:spacing w:line="500" w:lineRule="exact"/>
        <w:ind w:firstLine="420" w:firstLineChars="200"/>
        <w:jc w:val="left"/>
        <w:rPr>
          <w:rFonts w:ascii="楷体" w:eastAsia="楷体" w:hAnsi="楷体" w:cs="楷体"/>
          <w:szCs w:val="21"/>
        </w:rPr>
      </w:pPr>
      <w:r>
        <w:rPr>
          <w:rFonts w:ascii="楷体" w:eastAsia="楷体" w:hAnsi="楷体" w:cs="楷体" w:hint="eastAsia"/>
          <w:szCs w:val="21"/>
        </w:rPr>
        <w:t>③桌子上放了满满一桌菜，看一眼，肚子就饱了。凉拌海蜇、风鸡、咸鸭、白切羊肉、卤牛肉，卤猪舌、红烧草鱼、红烧狮子头、红烧团鱼、肉皮冻、白芹炒肉丝、雪菜炒豆芽，中间的大海碗里是咸肉煨笋。</w:t>
      </w:r>
    </w:p>
    <w:p w:rsidR="00202B2C">
      <w:pPr>
        <w:spacing w:line="480" w:lineRule="exact"/>
        <w:ind w:firstLine="420" w:firstLineChars="200"/>
        <w:jc w:val="left"/>
        <w:rPr>
          <w:rFonts w:ascii="楷体" w:eastAsia="楷体" w:hAnsi="楷体" w:cs="楷体"/>
          <w:szCs w:val="21"/>
        </w:rPr>
      </w:pPr>
      <w:r>
        <w:rPr>
          <w:rFonts w:ascii="楷体" w:eastAsia="楷体" w:hAnsi="楷体" w:cs="楷体" w:hint="eastAsia"/>
          <w:szCs w:val="21"/>
        </w:rPr>
        <w:t>④这其中，最值得一说的是咸肉煨笋。咸肉是腊月做的，品尝过白雪的气息，吸收了阳光的气味，像是清瘦的修道高人，肉质结实紧致，充满干香。笋是冬笋，又白又嫩</w:t>
      </w:r>
      <w:r>
        <w:rPr>
          <w:rFonts w:ascii="楷体" w:eastAsia="楷体" w:hAnsi="楷体" w:cs="楷体" w:hint="eastAsia"/>
          <w:szCs w:val="21"/>
        </w:rPr>
        <w:t>，像少女的足。冬笋是有小脾气的，如果清炒，刚进嘴的时候，舌头会有些发麻，但如果和咸肉放在一起炖，它的那点小脾气就</w:t>
      </w:r>
      <w:r>
        <w:rPr>
          <w:rFonts w:ascii="楷体" w:eastAsia="楷体" w:hAnsi="楷体" w:cs="楷体" w:hint="eastAsia"/>
          <w:b/>
          <w:szCs w:val="21"/>
        </w:rPr>
        <w:t>荡然无存</w:t>
      </w:r>
      <w:r>
        <w:rPr>
          <w:rFonts w:ascii="楷体" w:eastAsia="楷体" w:hAnsi="楷体" w:cs="楷体" w:hint="eastAsia"/>
          <w:szCs w:val="21"/>
        </w:rPr>
        <w:t>了。</w:t>
      </w:r>
    </w:p>
    <w:p w:rsidR="00202B2C">
      <w:pPr>
        <w:spacing w:line="480" w:lineRule="exact"/>
        <w:ind w:firstLine="420" w:firstLineChars="200"/>
        <w:jc w:val="left"/>
        <w:rPr>
          <w:rFonts w:ascii="楷体" w:eastAsia="楷体" w:hAnsi="楷体" w:cs="楷体"/>
          <w:szCs w:val="21"/>
        </w:rPr>
      </w:pPr>
      <w:r>
        <w:rPr>
          <w:rFonts w:ascii="楷体" w:eastAsia="楷体" w:hAnsi="楷体" w:cs="楷体" w:hint="eastAsia"/>
          <w:szCs w:val="21"/>
        </w:rPr>
        <w:t>⑤我刚坐下来，外婆就往我碗里夹了一条风鸡腿。每个人都要喝酒，外公喝的是烧酒，我们喝的则是封缸酒，是糯米做的，很甜，好像把我的嘴唇粘住了一样。我不停地和外公碰杯。外公笑着问：“长大了，你会不会买酒给我吃？”我抹了抹嘴说：“到时候，我给你开个酒厂，你随便喝。”众人都笑了。</w:t>
      </w:r>
    </w:p>
    <w:p w:rsidR="00202B2C">
      <w:pPr>
        <w:spacing w:line="480" w:lineRule="exact"/>
        <w:ind w:firstLine="420" w:firstLineChars="200"/>
        <w:jc w:val="left"/>
        <w:rPr>
          <w:rFonts w:ascii="楷体" w:eastAsia="楷体" w:hAnsi="楷体" w:cs="楷体"/>
          <w:szCs w:val="21"/>
        </w:rPr>
      </w:pPr>
      <w:r>
        <w:rPr>
          <w:rFonts w:ascii="楷体" w:eastAsia="楷体" w:hAnsi="楷体" w:cs="楷体" w:hint="eastAsia"/>
          <w:szCs w:val="21"/>
        </w:rPr>
        <w:t>⑥吃过夜饭，大家喝茶聊天，桌子上放着瓜子、花生、金枣、酥糖、寸金糖、玉带糕。因为是过年，大家说的都是开心的事情。外婆问我说：“你长大了会不会养我？”“当然养，”我顿了顿又说，“每一个都养，我每天给你们发压岁钱。”</w:t>
      </w:r>
    </w:p>
    <w:p w:rsidR="00202B2C">
      <w:pPr>
        <w:spacing w:line="480" w:lineRule="exact"/>
        <w:ind w:firstLine="420" w:firstLineChars="200"/>
        <w:jc w:val="left"/>
        <w:rPr>
          <w:rFonts w:ascii="楷体" w:eastAsia="楷体" w:hAnsi="楷体" w:cs="楷体"/>
          <w:szCs w:val="21"/>
        </w:rPr>
      </w:pPr>
      <w:r>
        <w:rPr>
          <w:rFonts w:ascii="楷体" w:eastAsia="楷体" w:hAnsi="楷体" w:cs="楷体" w:hint="eastAsia"/>
          <w:szCs w:val="21"/>
        </w:rPr>
        <w:t>⑦喝了一会儿茶，小表姐不知从</w:t>
      </w:r>
      <w:r>
        <w:rPr>
          <w:rFonts w:ascii="楷体" w:eastAsia="楷体" w:hAnsi="楷体" w:cs="楷体" w:hint="eastAsia"/>
          <w:szCs w:val="21"/>
        </w:rPr>
        <w:t>哪里找来了扑克，提议打“争上游”。我们玩得很开心。外面还在下着雪，天很冷，我们的脚都冻僵了，仍然不肯收档。外婆给我点了一只脚炉，两个表姐都说她偏心。一直到十一点半，眼皮打起了架，我们才肯回房睡觉。</w:t>
      </w:r>
    </w:p>
    <w:p w:rsidR="00202B2C">
      <w:pPr>
        <w:spacing w:line="480" w:lineRule="exact"/>
        <w:ind w:firstLine="420" w:firstLineChars="200"/>
        <w:jc w:val="left"/>
        <w:rPr>
          <w:rFonts w:ascii="楷体" w:eastAsia="楷体" w:hAnsi="楷体" w:cs="楷体"/>
          <w:szCs w:val="21"/>
        </w:rPr>
      </w:pPr>
      <w:r>
        <w:rPr>
          <w:rFonts w:ascii="楷体" w:eastAsia="楷体" w:hAnsi="楷体" w:cs="楷体" w:hint="eastAsia"/>
          <w:szCs w:val="21"/>
        </w:rPr>
        <w:t>⑧第二天早上，我睡得很沉，外婆一连叫了三遍，我仍舍不得离开热乎乎的被窝。外婆只好将绿苎（</w:t>
      </w:r>
      <w:r>
        <w:rPr>
          <w:rFonts w:ascii="楷体" w:eastAsia="楷体" w:hAnsi="楷体" w:cs="楷体" w:hint="eastAsia"/>
          <w:szCs w:val="21"/>
        </w:rPr>
        <w:t>zh</w:t>
      </w:r>
      <w:r>
        <w:rPr>
          <w:rFonts w:ascii="楷体" w:eastAsia="楷体" w:hAnsi="楷体" w:cs="楷体" w:hint="eastAsia"/>
          <w:szCs w:val="21"/>
        </w:rPr>
        <w:t>ù）头的团子焐热，一口一口地喂我。她笑着说：“你昨夜在梦中打牌了吧？”我吃惊不已，外婆竟然连我做什么梦都知道。“这还不算好笑，好笑的是，你和小表姐两个一起打，”她又接着说，“你在梦里说红桃五，她马上就说黑桃七。你说方块六，</w:t>
      </w:r>
      <w:r>
        <w:rPr>
          <w:rFonts w:ascii="楷体" w:eastAsia="楷体" w:hAnsi="楷体" w:cs="楷体" w:hint="eastAsia"/>
          <w:szCs w:val="21"/>
        </w:rPr>
        <w:t>她马上说梅花十。”两个人在梦里还会打牌，这样的事情，我真是闻所未闻，笑得嘴都歪了……</w:t>
      </w:r>
    </w:p>
    <w:p w:rsidR="00202B2C">
      <w:pPr>
        <w:spacing w:line="480" w:lineRule="exact"/>
        <w:ind w:firstLine="420" w:firstLineChars="200"/>
        <w:jc w:val="left"/>
        <w:rPr>
          <w:rFonts w:ascii="楷体" w:eastAsia="楷体" w:hAnsi="楷体" w:cs="楷体"/>
          <w:szCs w:val="21"/>
        </w:rPr>
      </w:pPr>
      <w:r>
        <w:rPr>
          <w:rFonts w:ascii="楷体" w:eastAsia="楷体" w:hAnsi="楷体" w:cs="楷体" w:hint="eastAsia"/>
          <w:szCs w:val="21"/>
        </w:rPr>
        <w:t>⑨时光如尘，日夜堆积。如今，外公和外婆已经成了夜晚的一部分，寂静的一部分。他们消失于时间深处，就像风消失于街道的拐角。曾经充满欢乐的房子，如今</w:t>
      </w:r>
      <w:r>
        <w:rPr>
          <w:rFonts w:ascii="楷体" w:eastAsia="楷体" w:hAnsi="楷体" w:cs="楷体" w:hint="eastAsia"/>
          <w:b/>
          <w:szCs w:val="21"/>
        </w:rPr>
        <w:t>蓄满</w:t>
      </w:r>
      <w:r>
        <w:rPr>
          <w:rFonts w:ascii="楷体" w:eastAsia="楷体" w:hAnsi="楷体" w:cs="楷体" w:hint="eastAsia"/>
          <w:szCs w:val="21"/>
        </w:rPr>
        <w:t>回忆与忧伤。一把生锈的铁锁绑架了房子，昏暗的光线，像丛生的杂草。</w:t>
      </w:r>
    </w:p>
    <w:p w:rsidR="00202B2C">
      <w:pPr>
        <w:spacing w:line="480" w:lineRule="exact"/>
        <w:ind w:firstLine="420" w:firstLineChars="200"/>
        <w:jc w:val="left"/>
        <w:rPr>
          <w:rFonts w:ascii="楷体" w:eastAsia="楷体" w:hAnsi="楷体" w:cs="楷体"/>
          <w:szCs w:val="21"/>
        </w:rPr>
      </w:pPr>
      <w:r>
        <w:rPr>
          <w:rFonts w:ascii="楷体" w:eastAsia="楷体" w:hAnsi="楷体" w:cs="楷体" w:hint="eastAsia"/>
          <w:szCs w:val="21"/>
        </w:rPr>
        <w:t>⑩而那个平常得不能再平常的日子，在多年以后回想起来，竟然如此美好、温暖，让我不禁眼角湿润。那时，外公和外婆都在，我可以尽情地撒娇。时间的流逝如此缓慢，几近停滞，让我误以为一切都恒久不变，我们永远不会长大，他们也永远</w:t>
      </w:r>
      <w:r>
        <w:rPr>
          <w:rFonts w:ascii="楷体" w:eastAsia="楷体" w:hAnsi="楷体" w:cs="楷体" w:hint="eastAsia"/>
          <w:szCs w:val="21"/>
        </w:rPr>
        <w:t>不会老去……或许，那就是最好的时光吧。</w:t>
      </w:r>
    </w:p>
    <w:p w:rsidR="00202B2C">
      <w:pPr>
        <w:spacing w:line="480" w:lineRule="exact"/>
        <w:ind w:left="420" w:hanging="420" w:hangingChars="200"/>
        <w:rPr>
          <w:rFonts w:ascii="宋体" w:eastAsia="宋体" w:hAnsi="宋体" w:cs="宋体"/>
          <w:szCs w:val="21"/>
        </w:rPr>
      </w:pPr>
      <w:r>
        <w:rPr>
          <w:rFonts w:ascii="宋体" w:eastAsia="宋体" w:hAnsi="宋体" w:cs="宋体" w:hint="eastAsia"/>
          <w:szCs w:val="21"/>
        </w:rPr>
        <w:t>19.</w:t>
      </w:r>
      <w:r>
        <w:rPr>
          <w:rFonts w:ascii="宋体" w:eastAsia="宋体" w:hAnsi="宋体" w:cs="宋体" w:hint="eastAsia"/>
          <w:szCs w:val="21"/>
        </w:rPr>
        <w:tab/>
      </w:r>
      <w:r>
        <w:rPr>
          <w:rFonts w:ascii="宋体" w:eastAsia="宋体" w:hAnsi="宋体" w:cs="宋体" w:hint="eastAsia"/>
          <w:szCs w:val="21"/>
        </w:rPr>
        <w:t>文章回忆了“我”和外婆一家人在大年初一晚上，吃饭、喝酒、聊天和</w:t>
      </w:r>
      <w:r>
        <w:rPr>
          <w:rFonts w:ascii="宋体" w:eastAsia="宋体" w:hAnsi="宋体" w:cs="宋体" w:hint="eastAsia"/>
          <w:szCs w:val="21"/>
          <w:u w:val="single"/>
        </w:rPr>
        <w:t xml:space="preserve"> </w:t>
      </w:r>
      <w:r>
        <w:rPr>
          <w:rFonts w:ascii="宋体" w:eastAsia="宋体" w:hAnsi="宋体" w:cs="宋体" w:hint="eastAsia"/>
          <w:szCs w:val="21"/>
          <w:u w:val="single"/>
        </w:rPr>
        <w:t>（</w:t>
      </w:r>
      <w:r>
        <w:rPr>
          <w:rFonts w:ascii="宋体" w:eastAsia="宋体" w:hAnsi="宋体" w:cs="宋体" w:hint="eastAsia"/>
          <w:szCs w:val="21"/>
          <w:u w:val="single"/>
        </w:rPr>
        <w:t>1</w:t>
      </w:r>
      <w:r>
        <w:rPr>
          <w:rFonts w:ascii="宋体" w:eastAsia="宋体" w:hAnsi="宋体" w:cs="宋体" w:hint="eastAsia"/>
          <w:szCs w:val="21"/>
          <w:u w:val="single"/>
        </w:rPr>
        <w:t>）</w:t>
      </w:r>
      <w:r>
        <w:rPr>
          <w:rFonts w:ascii="宋体" w:eastAsia="宋体" w:hAnsi="宋体" w:cs="宋体" w:hint="eastAsia"/>
          <w:szCs w:val="21"/>
          <w:u w:val="single"/>
        </w:rPr>
        <w:t xml:space="preserve"> </w:t>
      </w:r>
      <w:r>
        <w:rPr>
          <w:rFonts w:ascii="宋体" w:eastAsia="宋体" w:hAnsi="宋体" w:cs="宋体" w:hint="eastAsia"/>
          <w:szCs w:val="21"/>
        </w:rPr>
        <w:t>的往事；还写了大年初二早上</w:t>
      </w:r>
      <w:r>
        <w:rPr>
          <w:rFonts w:ascii="宋体" w:eastAsia="宋体" w:hAnsi="宋体" w:cs="宋体" w:hint="eastAsia"/>
          <w:szCs w:val="21"/>
          <w:u w:val="single"/>
        </w:rPr>
        <w:t xml:space="preserve"> </w:t>
      </w:r>
      <w:r>
        <w:rPr>
          <w:rFonts w:ascii="宋体" w:eastAsia="宋体" w:hAnsi="宋体" w:cs="宋体" w:hint="eastAsia"/>
          <w:szCs w:val="21"/>
          <w:u w:val="single"/>
        </w:rPr>
        <w:t>（</w:t>
      </w:r>
      <w:r>
        <w:rPr>
          <w:rFonts w:ascii="宋体" w:eastAsia="宋体" w:hAnsi="宋体" w:cs="宋体" w:hint="eastAsia"/>
          <w:szCs w:val="21"/>
          <w:u w:val="single"/>
        </w:rPr>
        <w:t>2</w:t>
      </w:r>
      <w:r>
        <w:rPr>
          <w:rFonts w:ascii="宋体" w:eastAsia="宋体" w:hAnsi="宋体" w:cs="宋体" w:hint="eastAsia"/>
          <w:szCs w:val="21"/>
          <w:u w:val="single"/>
        </w:rPr>
        <w:t>）</w:t>
      </w:r>
      <w:r>
        <w:rPr>
          <w:rFonts w:ascii="宋体" w:eastAsia="宋体" w:hAnsi="宋体" w:cs="宋体" w:hint="eastAsia"/>
          <w:szCs w:val="21"/>
          <w:u w:val="single"/>
        </w:rPr>
        <w:t xml:space="preserve"> </w:t>
      </w:r>
      <w:r>
        <w:rPr>
          <w:rFonts w:ascii="宋体" w:eastAsia="宋体" w:hAnsi="宋体" w:cs="宋体" w:hint="eastAsia"/>
          <w:szCs w:val="21"/>
        </w:rPr>
        <w:t>的事情；表达了作者对童年生活的</w:t>
      </w:r>
      <w:r>
        <w:rPr>
          <w:rFonts w:ascii="宋体" w:eastAsia="宋体" w:hAnsi="宋体" w:cs="宋体" w:hint="eastAsia"/>
          <w:szCs w:val="21"/>
          <w:u w:val="single"/>
        </w:rPr>
        <w:t xml:space="preserve"> </w:t>
      </w:r>
      <w:r>
        <w:rPr>
          <w:rFonts w:ascii="宋体" w:eastAsia="宋体" w:hAnsi="宋体" w:cs="宋体" w:hint="eastAsia"/>
          <w:szCs w:val="21"/>
          <w:u w:val="single"/>
        </w:rPr>
        <w:t>（</w:t>
      </w:r>
      <w:r>
        <w:rPr>
          <w:rFonts w:ascii="宋体" w:eastAsia="宋体" w:hAnsi="宋体" w:cs="宋体" w:hint="eastAsia"/>
          <w:szCs w:val="21"/>
          <w:u w:val="single"/>
        </w:rPr>
        <w:t>3</w:t>
      </w:r>
      <w:r>
        <w:rPr>
          <w:rFonts w:ascii="宋体" w:eastAsia="宋体" w:hAnsi="宋体" w:cs="宋体" w:hint="eastAsia"/>
          <w:szCs w:val="21"/>
          <w:u w:val="single"/>
        </w:rPr>
        <w:t>）</w:t>
      </w:r>
      <w:r>
        <w:rPr>
          <w:rFonts w:ascii="宋体" w:eastAsia="宋体" w:hAnsi="宋体" w:cs="宋体" w:hint="eastAsia"/>
          <w:szCs w:val="21"/>
          <w:u w:val="single"/>
        </w:rPr>
        <w:t xml:space="preserve"> </w:t>
      </w:r>
      <w:r>
        <w:rPr>
          <w:rFonts w:ascii="宋体" w:eastAsia="宋体" w:hAnsi="宋体" w:cs="宋体" w:hint="eastAsia"/>
          <w:szCs w:val="21"/>
        </w:rPr>
        <w:t>。（</w:t>
      </w:r>
      <w:r>
        <w:rPr>
          <w:rFonts w:ascii="宋体" w:eastAsia="宋体" w:hAnsi="宋体" w:cs="宋体" w:hint="eastAsia"/>
          <w:szCs w:val="21"/>
        </w:rPr>
        <w:t>3</w:t>
      </w:r>
      <w:r>
        <w:rPr>
          <w:rFonts w:ascii="宋体" w:eastAsia="宋体" w:hAnsi="宋体" w:cs="宋体" w:hint="eastAsia"/>
          <w:szCs w:val="21"/>
        </w:rPr>
        <w:t>分）</w:t>
      </w:r>
    </w:p>
    <w:p w:rsidR="00202B2C">
      <w:pPr>
        <w:spacing w:line="480" w:lineRule="exact"/>
        <w:ind w:left="420" w:hanging="420" w:hangingChars="200"/>
        <w:rPr>
          <w:rFonts w:ascii="宋体" w:eastAsia="宋体" w:hAnsi="宋体" w:cs="宋体"/>
          <w:szCs w:val="21"/>
        </w:rPr>
      </w:pPr>
      <w:r>
        <w:rPr>
          <w:rFonts w:ascii="宋体" w:eastAsia="宋体" w:hAnsi="宋体" w:cs="宋体" w:hint="eastAsia"/>
          <w:szCs w:val="21"/>
        </w:rPr>
        <w:t>20.</w:t>
      </w:r>
      <w:r>
        <w:rPr>
          <w:rFonts w:ascii="宋体" w:eastAsia="宋体" w:hAnsi="宋体" w:cs="宋体" w:hint="eastAsia"/>
          <w:szCs w:val="21"/>
        </w:rPr>
        <w:t>作者回忆咸肉炖笋这道菜时，写道“如果（冬笋）和咸肉放在一起炖，它的那点小脾气就荡然无存了。”</w:t>
      </w:r>
    </w:p>
    <w:p w:rsidR="00202B2C">
      <w:pPr>
        <w:spacing w:line="480" w:lineRule="exact"/>
        <w:ind w:firstLine="420" w:firstLineChars="200"/>
        <w:rPr>
          <w:rFonts w:ascii="宋体" w:eastAsia="宋体" w:hAnsi="宋体" w:cs="宋体"/>
          <w:szCs w:val="21"/>
        </w:rPr>
      </w:pPr>
      <w:r>
        <w:rPr>
          <w:rFonts w:ascii="宋体" w:eastAsia="宋体" w:hAnsi="宋体" w:cs="宋体" w:hint="eastAsia"/>
          <w:szCs w:val="21"/>
        </w:rPr>
        <w:t>结合全文说说你对“荡然无存”有哪些理解。（</w:t>
      </w:r>
      <w:r>
        <w:rPr>
          <w:rFonts w:ascii="宋体" w:eastAsia="宋体" w:hAnsi="宋体" w:cs="宋体" w:hint="eastAsia"/>
          <w:szCs w:val="21"/>
        </w:rPr>
        <w:t>3</w:t>
      </w:r>
      <w:r>
        <w:rPr>
          <w:rFonts w:ascii="宋体" w:eastAsia="宋体" w:hAnsi="宋体" w:cs="宋体" w:hint="eastAsia"/>
          <w:szCs w:val="21"/>
        </w:rPr>
        <w:t>分）</w:t>
      </w:r>
    </w:p>
    <w:p w:rsidR="00202B2C">
      <w:pPr>
        <w:spacing w:line="480" w:lineRule="exact"/>
        <w:rPr>
          <w:rFonts w:ascii="宋体" w:eastAsia="宋体" w:hAnsi="宋体" w:cs="宋体"/>
          <w:szCs w:val="21"/>
        </w:rPr>
      </w:pPr>
      <w:r>
        <w:rPr>
          <w:rFonts w:ascii="宋体" w:eastAsia="宋体" w:hAnsi="宋体" w:cs="宋体" w:hint="eastAsia"/>
          <w:szCs w:val="21"/>
        </w:rPr>
        <w:t>21.</w:t>
      </w:r>
      <w:r>
        <w:rPr>
          <w:rFonts w:ascii="宋体" w:eastAsia="宋体" w:hAnsi="宋体" w:cs="宋体" w:hint="eastAsia"/>
          <w:szCs w:val="21"/>
        </w:rPr>
        <w:t>结合上下文，简要分析第⑨段中“蓄满”一词的表达效果。（</w:t>
      </w:r>
      <w:r>
        <w:rPr>
          <w:rFonts w:ascii="宋体" w:eastAsia="宋体" w:hAnsi="宋体" w:cs="宋体" w:hint="eastAsia"/>
          <w:szCs w:val="21"/>
        </w:rPr>
        <w:t>2</w:t>
      </w:r>
      <w:r>
        <w:rPr>
          <w:rFonts w:ascii="宋体" w:eastAsia="宋体" w:hAnsi="宋体" w:cs="宋体" w:hint="eastAsia"/>
          <w:szCs w:val="21"/>
        </w:rPr>
        <w:t>分）</w:t>
      </w:r>
    </w:p>
    <w:p w:rsidR="00202B2C">
      <w:pPr>
        <w:spacing w:line="480" w:lineRule="exact"/>
        <w:rPr>
          <w:rFonts w:ascii="宋体" w:eastAsia="宋体" w:hAnsi="宋体" w:cs="宋体"/>
          <w:szCs w:val="21"/>
        </w:rPr>
      </w:pPr>
      <w:r>
        <w:rPr>
          <w:rFonts w:ascii="宋体" w:eastAsia="宋体" w:hAnsi="宋体" w:cs="宋体" w:hint="eastAsia"/>
          <w:szCs w:val="21"/>
        </w:rPr>
        <w:t>22.</w:t>
      </w:r>
      <w:r>
        <w:rPr>
          <w:rFonts w:ascii="宋体" w:eastAsia="宋体" w:hAnsi="宋体" w:cs="宋体" w:hint="eastAsia"/>
          <w:szCs w:val="21"/>
        </w:rPr>
        <w:t>作者笔下的外公外婆有哪些特点？表现了作者怎样的情感？（</w:t>
      </w:r>
      <w:r>
        <w:rPr>
          <w:rFonts w:ascii="宋体" w:eastAsia="宋体" w:hAnsi="宋体" w:cs="宋体" w:hint="eastAsia"/>
          <w:szCs w:val="21"/>
        </w:rPr>
        <w:t>4</w:t>
      </w:r>
      <w:r>
        <w:rPr>
          <w:rFonts w:ascii="宋体" w:eastAsia="宋体" w:hAnsi="宋体" w:cs="宋体" w:hint="eastAsia"/>
          <w:szCs w:val="21"/>
        </w:rPr>
        <w:t>分）</w:t>
      </w:r>
    </w:p>
    <w:p w:rsidR="00202B2C">
      <w:pPr>
        <w:spacing w:line="380" w:lineRule="exact"/>
        <w:rPr>
          <w:rFonts w:ascii="宋体" w:hAnsi="宋体" w:cs="Times New Roman"/>
          <w:b/>
          <w:szCs w:val="21"/>
        </w:rPr>
      </w:pPr>
    </w:p>
    <w:p w:rsidR="00202B2C">
      <w:pPr>
        <w:spacing w:line="500" w:lineRule="exact"/>
        <w:rPr>
          <w:b/>
          <w:szCs w:val="21"/>
        </w:rPr>
      </w:pPr>
      <w:r>
        <w:rPr>
          <w:rFonts w:ascii="宋体" w:hAnsi="宋体" w:cs="Times New Roman" w:hint="eastAsia"/>
          <w:b/>
          <w:szCs w:val="21"/>
        </w:rPr>
        <w:t>（三）阅读《</w:t>
      </w:r>
      <w:r>
        <w:rPr>
          <w:rFonts w:ascii="楷体" w:eastAsia="楷体" w:hAnsi="楷体" w:cs="楷体" w:hint="eastAsia"/>
          <w:b/>
          <w:color w:val="0C0C0C"/>
          <w:szCs w:val="21"/>
        </w:rPr>
        <w:t>“好</w:t>
      </w:r>
      <w:r>
        <w:rPr>
          <w:rFonts w:ascii="楷体" w:eastAsia="楷体" w:hAnsi="楷体" w:cs="楷体" w:hint="eastAsia"/>
          <w:b/>
          <w:color w:val="0C0C0C"/>
          <w:szCs w:val="21"/>
        </w:rPr>
        <w:t>人精神”绘就时代底色</w:t>
      </w:r>
      <w:r>
        <w:rPr>
          <w:rFonts w:ascii="宋体" w:hAnsi="宋体" w:cs="Times New Roman" w:hint="eastAsia"/>
          <w:b/>
          <w:szCs w:val="21"/>
        </w:rPr>
        <w:t>》，完成</w:t>
      </w:r>
      <w:r>
        <w:rPr>
          <w:rFonts w:ascii="宋体" w:hAnsi="宋体" w:cs="Times New Roman" w:hint="eastAsia"/>
          <w:b/>
          <w:szCs w:val="21"/>
        </w:rPr>
        <w:t>23-25</w:t>
      </w:r>
      <w:r>
        <w:rPr>
          <w:rFonts w:ascii="宋体" w:hAnsi="宋体" w:cs="Times New Roman" w:hint="eastAsia"/>
          <w:b/>
          <w:szCs w:val="21"/>
        </w:rPr>
        <w:t>题。（共</w:t>
      </w:r>
      <w:r>
        <w:rPr>
          <w:rFonts w:ascii="宋体" w:hAnsi="宋体" w:cs="Times New Roman" w:hint="eastAsia"/>
          <w:b/>
          <w:szCs w:val="21"/>
        </w:rPr>
        <w:t>6</w:t>
      </w:r>
      <w:r>
        <w:rPr>
          <w:rFonts w:ascii="宋体" w:hAnsi="宋体" w:cs="Times New Roman" w:hint="eastAsia"/>
          <w:b/>
          <w:szCs w:val="21"/>
        </w:rPr>
        <w:t>分）</w:t>
      </w:r>
    </w:p>
    <w:p w:rsidR="00202B2C">
      <w:pPr>
        <w:spacing w:line="500" w:lineRule="exact"/>
        <w:jc w:val="center"/>
        <w:rPr>
          <w:rFonts w:ascii="楷体" w:eastAsia="楷体" w:hAnsi="楷体" w:cs="楷体"/>
          <w:b/>
          <w:color w:val="0C0C0C"/>
          <w:szCs w:val="21"/>
        </w:rPr>
      </w:pPr>
      <w:r>
        <w:rPr>
          <w:rFonts w:ascii="楷体" w:eastAsia="楷体" w:hAnsi="楷体" w:cs="楷体" w:hint="eastAsia"/>
          <w:b/>
          <w:color w:val="0C0C0C"/>
          <w:szCs w:val="21"/>
        </w:rPr>
        <w:t>“好人精神”绘就时代底色</w:t>
      </w:r>
    </w:p>
    <w:p w:rsidR="00202B2C">
      <w:pPr>
        <w:spacing w:line="500" w:lineRule="exact"/>
        <w:ind w:firstLine="420" w:firstLineChars="200"/>
        <w:rPr>
          <w:rFonts w:ascii="楷体" w:eastAsia="楷体" w:hAnsi="楷体" w:cs="楷体"/>
          <w:color w:val="0C0C0C"/>
          <w:szCs w:val="21"/>
        </w:rPr>
      </w:pPr>
      <w:r>
        <w:rPr>
          <w:rFonts w:ascii="楷体" w:eastAsia="楷体" w:hAnsi="楷体" w:cs="楷体" w:hint="eastAsia"/>
          <w:color w:val="0C0C0C"/>
          <w:szCs w:val="21"/>
        </w:rPr>
        <w:t>①“‘中国好人’最可贵的地方就是在平凡工作中创造不平凡的业绩。”</w:t>
      </w:r>
    </w:p>
    <w:p w:rsidR="00202B2C">
      <w:pPr>
        <w:spacing w:line="500" w:lineRule="exact"/>
        <w:ind w:firstLine="420" w:firstLineChars="200"/>
        <w:rPr>
          <w:rFonts w:ascii="楷体" w:eastAsia="楷体" w:hAnsi="楷体" w:cs="楷体"/>
          <w:color w:val="0C0C0C"/>
          <w:szCs w:val="21"/>
        </w:rPr>
      </w:pPr>
      <w:r>
        <w:rPr>
          <w:rFonts w:ascii="楷体" w:eastAsia="楷体" w:hAnsi="楷体" w:cs="楷体" w:hint="eastAsia"/>
          <w:color w:val="0C0C0C"/>
          <w:szCs w:val="21"/>
        </w:rPr>
        <w:t>②</w:t>
      </w:r>
      <w:r>
        <w:rPr>
          <w:rFonts w:ascii="楷体" w:eastAsia="楷体" w:hAnsi="楷体" w:cs="楷体" w:hint="eastAsia"/>
          <w:color w:val="0C0C0C"/>
          <w:szCs w:val="21"/>
        </w:rPr>
        <w:t>8</w:t>
      </w:r>
      <w:r>
        <w:rPr>
          <w:rFonts w:ascii="楷体" w:eastAsia="楷体" w:hAnsi="楷体" w:cs="楷体" w:hint="eastAsia"/>
          <w:color w:val="0C0C0C"/>
          <w:szCs w:val="21"/>
        </w:rPr>
        <w:t>月</w:t>
      </w:r>
      <w:r>
        <w:rPr>
          <w:rFonts w:ascii="楷体" w:eastAsia="楷体" w:hAnsi="楷体" w:cs="楷体" w:hint="eastAsia"/>
          <w:color w:val="0C0C0C"/>
          <w:szCs w:val="21"/>
        </w:rPr>
        <w:t>13</w:t>
      </w:r>
      <w:r>
        <w:rPr>
          <w:rFonts w:ascii="楷体" w:eastAsia="楷体" w:hAnsi="楷体" w:cs="楷体" w:hint="eastAsia"/>
          <w:color w:val="0C0C0C"/>
          <w:szCs w:val="21"/>
        </w:rPr>
        <w:t>日，习近平总书记给安徽黄山风景区工作人员李培生、胡晓春回信，强调希望他们继续发挥好榜样作用，积极传播真善美、传递正能量，带动更多身边人向上向善，弘扬社会主义核心价值观，争做社会的好公民、单位的好员工、家庭的好成员，为实现中华民族伟大复兴奉献自己的光和热。</w:t>
      </w:r>
    </w:p>
    <w:p w:rsidR="00202B2C">
      <w:pPr>
        <w:spacing w:line="500" w:lineRule="exact"/>
        <w:ind w:firstLine="420" w:firstLineChars="200"/>
        <w:rPr>
          <w:rFonts w:ascii="楷体" w:eastAsia="楷体" w:hAnsi="楷体" w:cs="楷体"/>
          <w:color w:val="0C0C0C"/>
          <w:szCs w:val="21"/>
        </w:rPr>
      </w:pPr>
      <w:r>
        <w:rPr>
          <w:rFonts w:ascii="楷体" w:eastAsia="楷体" w:hAnsi="楷体" w:cs="楷体" w:hint="eastAsia"/>
          <w:color w:val="0C0C0C"/>
          <w:szCs w:val="21"/>
        </w:rPr>
        <w:t>③伟大出自平凡，平凡造就伟大。平凡的人可以书写不平凡的人生，普通的工作可以创造不普通的成就。李培生、胡晓春是千千万万“中国好人”的代表，他们如此平凡：平实的语言、朴实的面孔、淳朴的心灵、普通的岗位；他们又如此不平凡：知难不避、胸怀大德、舍生取义、</w:t>
      </w:r>
      <w:r>
        <w:rPr>
          <w:rFonts w:ascii="楷体" w:eastAsia="楷体" w:hAnsi="楷体" w:cs="楷体" w:hint="eastAsia"/>
          <w:color w:val="0C0C0C"/>
          <w:szCs w:val="21"/>
        </w:rPr>
        <w:t>勇于担当。他们是身边的英雄，他们是时代的脊梁。微光汇聚，千千万万个好人用自己的道德之光构筑起闪耀着时代底色的“好人精神”。</w:t>
      </w:r>
    </w:p>
    <w:p w:rsidR="00202B2C">
      <w:pPr>
        <w:spacing w:line="500" w:lineRule="exact"/>
        <w:ind w:firstLine="420" w:firstLineChars="200"/>
        <w:rPr>
          <w:rFonts w:ascii="楷体" w:eastAsia="楷体" w:hAnsi="楷体" w:cs="楷体"/>
          <w:color w:val="0C0C0C"/>
          <w:szCs w:val="21"/>
        </w:rPr>
      </w:pPr>
      <w:r>
        <w:rPr>
          <w:rFonts w:ascii="楷体" w:eastAsia="楷体" w:hAnsi="楷体" w:cs="楷体" w:hint="eastAsia"/>
          <w:color w:val="0C0C0C"/>
          <w:szCs w:val="21"/>
        </w:rPr>
        <w:t>④“好人精神”根植优秀传统文化，展现中华民族传统美德。五千年文明孕育出中华民族的传统美德。无论是孔融让梨还是程门立雪，无论是孟母三迁还是苏武牧羊，无不展现着中华优秀传统文化源远流长、中华传统美德万丈光芒。忆往昔，仁义礼智信是五常之道</w:t>
      </w:r>
      <w:r>
        <w:rPr>
          <w:rFonts w:ascii="楷体" w:eastAsia="楷体" w:hAnsi="楷体" w:cs="楷体" w:hint="eastAsia"/>
          <w:color w:val="0C0C0C"/>
          <w:szCs w:val="21"/>
        </w:rPr>
        <w:t>,</w:t>
      </w:r>
      <w:r>
        <w:rPr>
          <w:rFonts w:ascii="楷体" w:eastAsia="楷体" w:hAnsi="楷体" w:cs="楷体" w:hint="eastAsia"/>
          <w:color w:val="0C0C0C"/>
          <w:szCs w:val="21"/>
        </w:rPr>
        <w:t>温良恭俭让是五德之美。看今朝，“中国好人”身上展现的就是传统美德与时代精神的完美交融，就是新时代的中国精神。我们被知难不避的勇者精神震撼着，被胸怀大爱的义</w:t>
      </w:r>
      <w:r>
        <w:rPr>
          <w:rFonts w:ascii="楷体" w:eastAsia="楷体" w:hAnsi="楷体" w:cs="楷体" w:hint="eastAsia"/>
          <w:color w:val="0C0C0C"/>
          <w:szCs w:val="21"/>
        </w:rPr>
        <w:t>者精神感动着，被舍生取义的仁者精神感染着，被勇于攻坚克难的担当精神激励着。这些精神，既是千百年来我们所传承的民族精神，也丰富着新时代中华民族的精神内涵。</w:t>
      </w:r>
    </w:p>
    <w:p w:rsidR="00202B2C">
      <w:pPr>
        <w:spacing w:line="500" w:lineRule="exact"/>
        <w:ind w:firstLine="420" w:firstLineChars="200"/>
        <w:rPr>
          <w:rFonts w:ascii="楷体" w:eastAsia="楷体" w:hAnsi="楷体" w:cs="楷体"/>
          <w:color w:val="0C0C0C"/>
          <w:szCs w:val="21"/>
        </w:rPr>
      </w:pPr>
      <w:r>
        <w:rPr>
          <w:rFonts w:ascii="楷体" w:eastAsia="楷体" w:hAnsi="楷体" w:cs="楷体" w:hint="eastAsia"/>
          <w:color w:val="0C0C0C"/>
          <w:szCs w:val="21"/>
        </w:rPr>
        <w:t>⑤</w:t>
      </w:r>
      <w:r>
        <w:rPr>
          <w:rFonts w:hint="eastAsia"/>
          <w:u w:val="single"/>
        </w:rPr>
        <w:t xml:space="preserve">        </w:t>
      </w:r>
      <w:r>
        <w:rPr>
          <w:rFonts w:ascii="楷体" w:eastAsia="楷体" w:hAnsi="楷体" w:cs="楷体" w:hint="eastAsia"/>
          <w:color w:val="0C0C0C"/>
          <w:szCs w:val="21"/>
        </w:rPr>
        <w:t>。好人辈出，德润人心。“爱国、敬业、诚信、友善”，这是我们倡导的核心价值；助人为乐、见义勇为、诚实守信、孝老爱亲，这是我们弘扬的时代精神。从帮助西部孩子点燃希望之光的牛爸爸刘春荣，到撤店不“撤”诚信的拉面馆店主刘希辉，从在不幸中用柔弱双肩扛起家庭重担的好媳妇马爱，到洪水中奋不顾身挽救生命的花甲老人何明全、段萍友……每一位“中国好人”都是一</w:t>
      </w:r>
      <w:r>
        <w:rPr>
          <w:rFonts w:ascii="楷体" w:eastAsia="楷体" w:hAnsi="楷体" w:cs="楷体" w:hint="eastAsia"/>
          <w:color w:val="0C0C0C"/>
          <w:szCs w:val="21"/>
        </w:rPr>
        <w:t>盏指航的道德灯塔，都是践行社会主义核心价值观的道德丰碑。他们在平凡中守望仁义的博大、守望诚信的珍贵、守望善良的温暖，书写了伟大时代的凡人善举，奏响了向上向善的时代赞歌。这是一种蓬勃向上的正能量，这是一种直抵人心的真善美。</w:t>
      </w:r>
    </w:p>
    <w:p w:rsidR="00202B2C">
      <w:pPr>
        <w:spacing w:line="500" w:lineRule="exact"/>
        <w:ind w:firstLine="420" w:firstLineChars="200"/>
        <w:rPr>
          <w:rFonts w:ascii="楷体" w:eastAsia="楷体" w:hAnsi="楷体" w:cs="楷体"/>
          <w:color w:val="0C0C0C"/>
          <w:szCs w:val="21"/>
        </w:rPr>
      </w:pPr>
      <w:r>
        <w:rPr>
          <w:rFonts w:ascii="楷体" w:eastAsia="楷体" w:hAnsi="楷体" w:cs="楷体" w:hint="eastAsia"/>
          <w:color w:val="0C0C0C"/>
          <w:szCs w:val="21"/>
        </w:rPr>
        <w:t>⑥“好人精神”引领文明新风尚，汇聚民族复兴奋进力量。伟大时代呼唤伟大精神，崇高事业需要榜样引领。越是思想观念多样多元，越需要主流价值的引领；越是奋进社会主义现代化新征程，越需要发挥榜样的示范作用。“中国好人”展现出我们这个时代最朴素最伟大的精神，彰显出我们这个时代最深沉最持久的力量。正因为</w:t>
      </w:r>
      <w:r>
        <w:rPr>
          <w:rFonts w:ascii="楷体" w:eastAsia="楷体" w:hAnsi="楷体" w:cs="楷体" w:hint="eastAsia"/>
          <w:color w:val="0C0C0C"/>
          <w:szCs w:val="21"/>
        </w:rPr>
        <w:t>“中国好人”就在身边，可亲、可敬、可学、可做，才更有感染力；正因为“中国好人”坚守道德高地、闪耀人性光辉，才更具影响力。“与善人游，如行雾中；虽不濡湿，潜自有润。”“中国好人”是社会文明风尚的领跑者，他们善行善举的“星星之火”，在神州大地形成燎原之势，为全社会提供强大的价值引导力、文化凝聚力、精神推动力，凝聚成一股势不可挡、圆梦中华的民族复兴力量。</w:t>
      </w:r>
    </w:p>
    <w:p w:rsidR="00202B2C">
      <w:pPr>
        <w:spacing w:line="500" w:lineRule="exact"/>
        <w:ind w:firstLine="420" w:firstLineChars="200"/>
        <w:rPr>
          <w:rFonts w:ascii="楷体" w:eastAsia="楷体" w:hAnsi="楷体" w:cs="楷体"/>
          <w:color w:val="0C0C0C"/>
          <w:szCs w:val="21"/>
        </w:rPr>
      </w:pPr>
      <w:r>
        <w:rPr>
          <w:rFonts w:ascii="楷体" w:eastAsia="楷体" w:hAnsi="楷体" w:cs="楷体" w:hint="eastAsia"/>
          <w:color w:val="0C0C0C"/>
          <w:szCs w:val="21"/>
        </w:rPr>
        <w:t>⑦每一次对善行义举的褒奖，都是对道德堤坝的加固；每一次对模范典型的表彰，都是对道德土壤的厚植。让“好人精神”备受尊崇，让好人现象蔚然成风，才能真正形成德者有得、</w:t>
      </w:r>
      <w:r>
        <w:rPr>
          <w:rFonts w:ascii="楷体" w:eastAsia="楷体" w:hAnsi="楷体" w:cs="楷体" w:hint="eastAsia"/>
          <w:color w:val="0C0C0C"/>
          <w:szCs w:val="21"/>
        </w:rPr>
        <w:t>德被天下的良好风尚。</w:t>
      </w:r>
    </w:p>
    <w:p w:rsidR="00202B2C">
      <w:pPr>
        <w:spacing w:line="500" w:lineRule="exact"/>
        <w:ind w:firstLine="420" w:firstLineChars="200"/>
        <w:rPr>
          <w:rFonts w:ascii="楷体" w:eastAsia="楷体" w:hAnsi="楷体" w:cs="楷体"/>
          <w:color w:val="0C0C0C"/>
          <w:szCs w:val="21"/>
        </w:rPr>
      </w:pPr>
      <w:r>
        <w:rPr>
          <w:rFonts w:ascii="楷体" w:eastAsia="楷体" w:hAnsi="楷体" w:cs="楷体" w:hint="eastAsia"/>
          <w:color w:val="0C0C0C"/>
          <w:szCs w:val="21"/>
        </w:rPr>
        <w:t>⑧“国无德不兴，人无德不立。”弘扬“好人精神”，挺起时代脊梁，让我们追寻“中国好人”的脚步积善成德、崇德向善，不采华名、不兴伪事，凝聚起中华民族伟大复兴的磅礴伟力，不断书写新时代的壮美篇章。</w:t>
      </w:r>
    </w:p>
    <w:p w:rsidR="00202B2C">
      <w:pPr>
        <w:spacing w:line="500" w:lineRule="exact"/>
        <w:jc w:val="left"/>
        <w:rPr>
          <w:rFonts w:ascii="宋体" w:eastAsia="宋体" w:hAnsi="宋体" w:cs="宋体"/>
          <w:szCs w:val="21"/>
        </w:rPr>
      </w:pPr>
      <w:r>
        <w:rPr>
          <w:rFonts w:ascii="宋体" w:eastAsia="宋体" w:hAnsi="宋体" w:cs="宋体" w:hint="eastAsia"/>
          <w:szCs w:val="21"/>
        </w:rPr>
        <w:t>23.</w:t>
      </w:r>
      <w:r>
        <w:rPr>
          <w:rFonts w:ascii="宋体" w:eastAsia="宋体" w:hAnsi="宋体" w:cs="宋体" w:hint="eastAsia"/>
          <w:szCs w:val="21"/>
        </w:rPr>
        <w:t>根据全文内容，结合上下文，在第⑤段横线处填写恰当的内容。（</w:t>
      </w:r>
      <w:r>
        <w:rPr>
          <w:rFonts w:ascii="宋体" w:eastAsia="宋体" w:hAnsi="宋体" w:cs="宋体" w:hint="eastAsia"/>
          <w:szCs w:val="21"/>
        </w:rPr>
        <w:t>2</w:t>
      </w:r>
      <w:r>
        <w:rPr>
          <w:rFonts w:ascii="宋体" w:eastAsia="宋体" w:hAnsi="宋体" w:cs="宋体" w:hint="eastAsia"/>
          <w:szCs w:val="21"/>
        </w:rPr>
        <w:t>分）</w:t>
      </w:r>
    </w:p>
    <w:p w:rsidR="00202B2C">
      <w:pPr>
        <w:spacing w:line="500" w:lineRule="exact"/>
        <w:jc w:val="left"/>
        <w:rPr>
          <w:rFonts w:ascii="宋体" w:eastAsia="宋体" w:hAnsi="宋体" w:cs="宋体"/>
          <w:szCs w:val="21"/>
        </w:rPr>
      </w:pPr>
      <w:r>
        <w:rPr>
          <w:rFonts w:ascii="宋体" w:eastAsia="宋体" w:hAnsi="宋体" w:cs="宋体" w:hint="eastAsia"/>
          <w:szCs w:val="21"/>
        </w:rPr>
        <w:t>24.</w:t>
      </w:r>
      <w:r>
        <w:rPr>
          <w:rFonts w:ascii="宋体" w:eastAsia="宋体" w:hAnsi="宋体" w:cs="宋体" w:hint="eastAsia"/>
          <w:szCs w:val="21"/>
        </w:rPr>
        <w:t>阅读全文，判断下列说法正确的一项是</w:t>
      </w:r>
      <w:r>
        <w:rPr>
          <w:rFonts w:ascii="宋体" w:eastAsia="宋体" w:hAnsi="宋体" w:cs="宋体" w:hint="eastAsia"/>
          <w:szCs w:val="21"/>
        </w:rPr>
        <w:t xml:space="preserve"> (2</w:t>
      </w:r>
      <w:r>
        <w:rPr>
          <w:rFonts w:ascii="宋体" w:eastAsia="宋体" w:hAnsi="宋体" w:cs="宋体" w:hint="eastAsia"/>
          <w:szCs w:val="21"/>
        </w:rPr>
        <w:t>分）</w:t>
      </w:r>
    </w:p>
    <w:p w:rsidR="00202B2C">
      <w:pPr>
        <w:adjustRightInd w:val="0"/>
        <w:snapToGrid w:val="0"/>
        <w:spacing w:line="500" w:lineRule="exact"/>
        <w:ind w:left="840" w:hanging="840" w:hangingChars="400"/>
        <w:rPr>
          <w:rFonts w:ascii="宋体" w:eastAsia="宋体" w:hAnsi="宋体" w:cs="宋体"/>
          <w:szCs w:val="21"/>
        </w:rPr>
      </w:pPr>
      <w:r>
        <w:rPr>
          <w:rFonts w:ascii="宋体" w:eastAsia="宋体" w:hAnsi="宋体" w:cs="宋体" w:hint="eastAsia"/>
          <w:szCs w:val="21"/>
        </w:rPr>
        <w:t xml:space="preserve">  </w:t>
      </w:r>
      <w:r>
        <w:rPr>
          <w:rFonts w:ascii="宋体" w:eastAsia="宋体" w:hAnsi="宋体" w:cs="宋体" w:hint="eastAsia"/>
          <w:szCs w:val="21"/>
        </w:rPr>
        <w:t>【甲】文章开篇提出中心论点：“中国好人”最可贵的地方就是在平凡工作中创造不平凡的业绩。</w:t>
      </w:r>
    </w:p>
    <w:p w:rsidR="00202B2C">
      <w:pPr>
        <w:spacing w:line="500" w:lineRule="exact"/>
        <w:ind w:left="840" w:hanging="840" w:hangingChars="400"/>
        <w:rPr>
          <w:rFonts w:ascii="宋体" w:eastAsia="宋体" w:hAnsi="宋体" w:cs="宋体"/>
          <w:szCs w:val="21"/>
        </w:rPr>
      </w:pPr>
      <w:r>
        <w:rPr>
          <w:rFonts w:ascii="宋体" w:eastAsia="宋体" w:hAnsi="宋体" w:cs="宋体" w:hint="eastAsia"/>
          <w:szCs w:val="21"/>
        </w:rPr>
        <w:t xml:space="preserve">  </w:t>
      </w:r>
      <w:r>
        <w:rPr>
          <w:rFonts w:ascii="宋体" w:eastAsia="宋体" w:hAnsi="宋体" w:cs="宋体" w:hint="eastAsia"/>
          <w:szCs w:val="21"/>
        </w:rPr>
        <w:t>【乙】第③段列举李培生、胡晓春的事例</w:t>
      </w:r>
      <w:r>
        <w:rPr>
          <w:rFonts w:ascii="宋体" w:eastAsia="宋体" w:hAnsi="宋体" w:cs="宋体" w:hint="eastAsia"/>
          <w:szCs w:val="21"/>
        </w:rPr>
        <w:t>，</w:t>
      </w:r>
      <w:r>
        <w:rPr>
          <w:rFonts w:ascii="宋体" w:eastAsia="宋体" w:hAnsi="宋体" w:cs="宋体" w:hint="eastAsia"/>
          <w:szCs w:val="21"/>
        </w:rPr>
        <w:t>论述了平凡的人可以书写不平凡的人生，阐释</w:t>
      </w:r>
      <w:r>
        <w:rPr>
          <w:rFonts w:ascii="宋体" w:eastAsia="宋体" w:hAnsi="宋体" w:cs="宋体" w:hint="eastAsia"/>
          <w:szCs w:val="21"/>
        </w:rPr>
        <w:t>了“好人精神”的内涵。</w:t>
      </w:r>
    </w:p>
    <w:p w:rsidR="00202B2C">
      <w:pPr>
        <w:spacing w:line="500" w:lineRule="exact"/>
        <w:ind w:left="840" w:hanging="630" w:leftChars="100" w:hangingChars="300"/>
        <w:jc w:val="left"/>
        <w:rPr>
          <w:rFonts w:ascii="宋体" w:eastAsia="宋体" w:hAnsi="宋体" w:cs="宋体"/>
          <w:szCs w:val="21"/>
        </w:rPr>
      </w:pPr>
      <w:r>
        <w:rPr>
          <w:rFonts w:ascii="宋体" w:eastAsia="宋体" w:hAnsi="宋体" w:cs="宋体" w:hint="eastAsia"/>
          <w:szCs w:val="21"/>
        </w:rPr>
        <w:t>【丙】第④段通过往昔孔融让梨等故事与今朝“中国好人”的事例</w:t>
      </w:r>
      <w:r>
        <w:rPr>
          <w:rFonts w:ascii="宋体" w:eastAsia="宋体" w:hAnsi="宋体" w:cs="宋体" w:hint="eastAsia"/>
          <w:szCs w:val="21"/>
        </w:rPr>
        <w:t>进行</w:t>
      </w:r>
      <w:r>
        <w:rPr>
          <w:rFonts w:ascii="宋体" w:eastAsia="宋体" w:hAnsi="宋体" w:cs="宋体" w:hint="eastAsia"/>
          <w:szCs w:val="21"/>
        </w:rPr>
        <w:t>对比</w:t>
      </w:r>
      <w:r>
        <w:rPr>
          <w:rFonts w:ascii="宋体" w:eastAsia="宋体" w:hAnsi="宋体" w:cs="宋体" w:hint="eastAsia"/>
          <w:szCs w:val="21"/>
        </w:rPr>
        <w:t>，</w:t>
      </w:r>
      <w:r>
        <w:rPr>
          <w:rFonts w:ascii="宋体" w:eastAsia="宋体" w:hAnsi="宋体" w:cs="宋体" w:hint="eastAsia"/>
          <w:szCs w:val="21"/>
        </w:rPr>
        <w:t>论证了“好人精神”根植优秀传统文化，展现中华民族传统美德</w:t>
      </w:r>
      <w:r>
        <w:rPr>
          <w:rFonts w:ascii="宋体" w:eastAsia="宋体" w:hAnsi="宋体" w:cs="宋体" w:hint="eastAsia"/>
          <w:szCs w:val="21"/>
        </w:rPr>
        <w:t>的特点</w:t>
      </w:r>
      <w:r>
        <w:rPr>
          <w:rFonts w:ascii="宋体" w:eastAsia="宋体" w:hAnsi="宋体" w:cs="宋体" w:hint="eastAsia"/>
          <w:szCs w:val="21"/>
        </w:rPr>
        <w:t>。</w:t>
      </w:r>
    </w:p>
    <w:p w:rsidR="00202B2C">
      <w:pPr>
        <w:pStyle w:val="NormalWeb"/>
        <w:widowControl w:val="0"/>
        <w:tabs>
          <w:tab w:val="left" w:pos="312"/>
        </w:tabs>
        <w:spacing w:before="0" w:beforeAutospacing="0" w:after="0" w:afterAutospacing="0" w:line="500" w:lineRule="exact"/>
        <w:ind w:left="420" w:hanging="420" w:hangingChars="200"/>
        <w:rPr>
          <w:sz w:val="21"/>
          <w:szCs w:val="21"/>
        </w:rPr>
      </w:pPr>
      <w:r>
        <w:rPr>
          <w:rFonts w:hint="eastAsia"/>
          <w:sz w:val="21"/>
          <w:szCs w:val="21"/>
        </w:rPr>
        <w:t>25.</w:t>
      </w:r>
      <w:r>
        <w:rPr>
          <w:rFonts w:hint="eastAsia"/>
          <w:sz w:val="21"/>
          <w:szCs w:val="21"/>
        </w:rPr>
        <w:t>下面材料</w:t>
      </w:r>
      <w:r>
        <w:rPr>
          <w:rFonts w:hint="eastAsia"/>
          <w:sz w:val="21"/>
          <w:szCs w:val="21"/>
        </w:rPr>
        <w:t>介绍了</w:t>
      </w:r>
      <w:r>
        <w:rPr>
          <w:rFonts w:hint="eastAsia"/>
          <w:sz w:val="21"/>
          <w:szCs w:val="21"/>
        </w:rPr>
        <w:t>鄱阳湖巡护员王小龙的</w:t>
      </w:r>
      <w:r>
        <w:rPr>
          <w:rFonts w:hint="eastAsia"/>
          <w:sz w:val="21"/>
          <w:szCs w:val="21"/>
        </w:rPr>
        <w:t>事迹</w:t>
      </w:r>
      <w:r>
        <w:rPr>
          <w:rFonts w:hint="eastAsia"/>
          <w:sz w:val="21"/>
          <w:szCs w:val="21"/>
        </w:rPr>
        <w:t>。请你结合材料</w:t>
      </w:r>
      <w:r>
        <w:rPr>
          <w:rFonts w:hint="eastAsia"/>
          <w:sz w:val="21"/>
          <w:szCs w:val="21"/>
        </w:rPr>
        <w:t>和上面选文</w:t>
      </w:r>
      <w:r>
        <w:rPr>
          <w:rFonts w:hint="eastAsia"/>
          <w:sz w:val="21"/>
          <w:szCs w:val="21"/>
        </w:rPr>
        <w:t>的内容，简要说明王小龙身上所体现的“好人精神”。</w:t>
      </w:r>
      <w:r>
        <w:rPr>
          <w:rFonts w:hint="eastAsia"/>
          <w:sz w:val="21"/>
          <w:szCs w:val="21"/>
        </w:rPr>
        <w:t>(2</w:t>
      </w:r>
      <w:r>
        <w:rPr>
          <w:rFonts w:hint="eastAsia"/>
          <w:sz w:val="21"/>
          <w:szCs w:val="21"/>
        </w:rPr>
        <w:t>分</w:t>
      </w:r>
      <w:r>
        <w:rPr>
          <w:rFonts w:hint="eastAsia"/>
          <w:sz w:val="21"/>
          <w:szCs w:val="21"/>
        </w:rPr>
        <w:t>)</w:t>
      </w:r>
    </w:p>
    <w:p w:rsidR="00202B2C">
      <w:pPr>
        <w:pStyle w:val="NormalWeb"/>
        <w:widowControl w:val="0"/>
        <w:spacing w:before="0" w:beforeAutospacing="0" w:after="0" w:afterAutospacing="0" w:line="500" w:lineRule="exact"/>
        <w:ind w:left="420" w:hanging="420" w:hangingChars="200"/>
        <w:rPr>
          <w:rFonts w:ascii="楷体" w:eastAsia="楷体" w:hAnsi="楷体" w:cs="微软雅黑"/>
          <w:sz w:val="21"/>
          <w:szCs w:val="21"/>
        </w:rPr>
      </w:pPr>
      <w:r>
        <w:rPr>
          <w:rFonts w:ascii="楷体" w:eastAsia="楷体" w:hAnsi="楷体" w:hint="eastAsia"/>
          <w:sz w:val="21"/>
          <w:szCs w:val="21"/>
        </w:rPr>
        <w:t xml:space="preserve">        1965</w:t>
      </w:r>
      <w:r>
        <w:rPr>
          <w:rFonts w:ascii="楷体" w:eastAsia="楷体" w:hAnsi="楷体" w:hint="eastAsia"/>
          <w:sz w:val="21"/>
          <w:szCs w:val="21"/>
        </w:rPr>
        <w:t>年出生的王小龙是江西鄱阳湖国家级自然保护区巡护员。每天早上</w:t>
      </w:r>
      <w:r>
        <w:rPr>
          <w:rFonts w:ascii="楷体" w:eastAsia="楷体" w:hAnsi="楷体" w:hint="eastAsia"/>
          <w:sz w:val="21"/>
          <w:szCs w:val="21"/>
        </w:rPr>
        <w:t>5</w:t>
      </w:r>
      <w:r>
        <w:rPr>
          <w:rFonts w:ascii="楷体" w:eastAsia="楷体" w:hAnsi="楷体" w:hint="eastAsia"/>
          <w:sz w:val="21"/>
          <w:szCs w:val="21"/>
        </w:rPr>
        <w:t>点左右，王小龙就从被窝里爬起来，攀上吴城保护站</w:t>
      </w:r>
      <w:r>
        <w:rPr>
          <w:rFonts w:ascii="楷体" w:eastAsia="楷体" w:hAnsi="楷体" w:hint="eastAsia"/>
          <w:sz w:val="21"/>
          <w:szCs w:val="21"/>
        </w:rPr>
        <w:t>20</w:t>
      </w:r>
      <w:r>
        <w:rPr>
          <w:rFonts w:ascii="楷体" w:eastAsia="楷体" w:hAnsi="楷体" w:hint="eastAsia"/>
          <w:sz w:val="21"/>
          <w:szCs w:val="21"/>
        </w:rPr>
        <w:t>多米高的瞭望塔，用望远镜往候鸟聚集方位观察，然后出去徒步巡湖。就这样不论严寒酷暑，他</w:t>
      </w:r>
      <w:r>
        <w:rPr>
          <w:rFonts w:ascii="楷体" w:eastAsia="楷体" w:hAnsi="楷体" w:hint="eastAsia"/>
          <w:sz w:val="21"/>
          <w:szCs w:val="21"/>
        </w:rPr>
        <w:t>36</w:t>
      </w:r>
      <w:r>
        <w:rPr>
          <w:rFonts w:ascii="楷体" w:eastAsia="楷体" w:hAnsi="楷体" w:hint="eastAsia"/>
          <w:sz w:val="21"/>
          <w:szCs w:val="21"/>
        </w:rPr>
        <w:t>年坚守在湖区一线，徒步巡湖</w:t>
      </w:r>
      <w:r>
        <w:rPr>
          <w:rFonts w:ascii="楷体" w:eastAsia="楷体" w:hAnsi="楷体" w:hint="eastAsia"/>
          <w:sz w:val="21"/>
          <w:szCs w:val="21"/>
        </w:rPr>
        <w:t>40</w:t>
      </w:r>
      <w:r>
        <w:rPr>
          <w:rFonts w:ascii="楷体" w:eastAsia="楷体" w:hAnsi="楷体" w:hint="eastAsia"/>
          <w:sz w:val="21"/>
          <w:szCs w:val="21"/>
        </w:rPr>
        <w:t>多万公里，成为了远近闻名的候鸟“守护神”。</w:t>
      </w:r>
    </w:p>
    <w:p w:rsidR="00202B2C">
      <w:pPr>
        <w:spacing w:line="380" w:lineRule="exact"/>
        <w:rPr>
          <w:rFonts w:ascii="宋体" w:hAnsi="宋体" w:cs="宋体"/>
          <w:b/>
          <w:color w:val="FF0000"/>
          <w:szCs w:val="21"/>
          <w:shd w:val="clear" w:color="auto" w:fill="FFFFFF"/>
        </w:rPr>
      </w:pPr>
    </w:p>
    <w:p w:rsidR="00202B2C">
      <w:pPr>
        <w:pStyle w:val="TOC5"/>
        <w:rPr>
          <w:rFonts w:ascii="微软雅黑" w:eastAsia="微软雅黑" w:hAnsi="微软雅黑"/>
          <w:sz w:val="22"/>
          <w:szCs w:val="22"/>
        </w:rPr>
      </w:pPr>
    </w:p>
    <w:p w:rsidR="00202B2C"/>
    <w:p w:rsidR="00202B2C"/>
    <w:p w:rsidR="00202B2C">
      <w:pPr>
        <w:spacing w:line="500" w:lineRule="exact"/>
        <w:rPr>
          <w:rFonts w:ascii="宋体" w:hAnsi="宋体" w:cs="宋体"/>
          <w:b/>
          <w:szCs w:val="21"/>
          <w:shd w:val="clear" w:color="auto" w:fill="FFFFFF"/>
        </w:rPr>
      </w:pPr>
    </w:p>
    <w:p w:rsidR="00202B2C">
      <w:pPr>
        <w:spacing w:line="500" w:lineRule="exact"/>
        <w:rPr>
          <w:rFonts w:ascii="宋体" w:hAnsi="宋体" w:cs="宋体"/>
          <w:b/>
          <w:szCs w:val="21"/>
          <w:shd w:val="clear" w:color="auto" w:fill="FFFFFF"/>
        </w:rPr>
      </w:pPr>
    </w:p>
    <w:p w:rsidR="00202B2C">
      <w:pPr>
        <w:spacing w:line="500" w:lineRule="exact"/>
        <w:rPr>
          <w:rFonts w:ascii="宋体" w:hAnsi="宋体" w:cs="宋体"/>
          <w:b/>
          <w:szCs w:val="21"/>
          <w:shd w:val="clear" w:color="auto" w:fill="FFFFFF"/>
        </w:rPr>
      </w:pPr>
    </w:p>
    <w:p w:rsidR="00202B2C">
      <w:pPr>
        <w:spacing w:line="500" w:lineRule="exact"/>
        <w:rPr>
          <w:rFonts w:ascii="宋体" w:hAnsi="宋体" w:cs="宋体"/>
          <w:b/>
          <w:szCs w:val="21"/>
          <w:shd w:val="clear" w:color="auto" w:fill="FFFFFF"/>
        </w:rPr>
      </w:pPr>
    </w:p>
    <w:p w:rsidR="00202B2C">
      <w:pPr>
        <w:pStyle w:val="BodyText"/>
      </w:pPr>
    </w:p>
    <w:p w:rsidR="00202B2C">
      <w:pPr>
        <w:spacing w:line="500" w:lineRule="exact"/>
        <w:rPr>
          <w:rFonts w:ascii="宋体" w:hAnsi="宋体" w:cs="宋体"/>
          <w:szCs w:val="21"/>
          <w:shd w:val="clear" w:color="auto" w:fill="FFFFFF"/>
        </w:rPr>
      </w:pPr>
      <w:r>
        <w:rPr>
          <w:rFonts w:ascii="宋体" w:hAnsi="宋体" w:cs="宋体" w:hint="eastAsia"/>
          <w:b/>
          <w:szCs w:val="21"/>
          <w:shd w:val="clear" w:color="auto" w:fill="FFFFFF"/>
        </w:rPr>
        <w:t>五、写作</w:t>
      </w:r>
      <w:r>
        <w:rPr>
          <w:rFonts w:ascii="宋体" w:hAnsi="宋体" w:cs="宋体" w:hint="eastAsia"/>
          <w:szCs w:val="21"/>
          <w:shd w:val="clear" w:color="auto" w:fill="FFFFFF"/>
        </w:rPr>
        <w:t>（</w:t>
      </w:r>
      <w:r>
        <w:rPr>
          <w:rFonts w:ascii="宋体" w:hAnsi="宋体" w:cs="宋体" w:hint="eastAsia"/>
          <w:szCs w:val="21"/>
          <w:shd w:val="clear" w:color="auto" w:fill="FFFFFF"/>
        </w:rPr>
        <w:t>40</w:t>
      </w:r>
      <w:r>
        <w:rPr>
          <w:rFonts w:ascii="宋体" w:hAnsi="宋体" w:cs="宋体" w:hint="eastAsia"/>
          <w:szCs w:val="21"/>
          <w:shd w:val="clear" w:color="auto" w:fill="FFFFFF"/>
        </w:rPr>
        <w:t>分）</w:t>
      </w:r>
    </w:p>
    <w:p w:rsidR="00202B2C">
      <w:pPr>
        <w:spacing w:line="500" w:lineRule="exact"/>
        <w:rPr>
          <w:rFonts w:ascii="宋体" w:hAnsi="宋体" w:cs="宋体"/>
          <w:szCs w:val="21"/>
          <w:shd w:val="clear" w:color="auto" w:fill="FFFFFF"/>
        </w:rPr>
      </w:pPr>
      <w:r>
        <w:rPr>
          <w:rFonts w:ascii="宋体" w:hAnsi="宋体" w:cs="宋体" w:hint="eastAsia"/>
          <w:szCs w:val="21"/>
          <w:shd w:val="clear" w:color="auto" w:fill="FFFFFF"/>
        </w:rPr>
        <w:t>26.</w:t>
      </w:r>
      <w:r>
        <w:rPr>
          <w:rFonts w:ascii="宋体" w:hAnsi="宋体" w:cs="宋体" w:hint="eastAsia"/>
          <w:szCs w:val="21"/>
          <w:shd w:val="clear" w:color="auto" w:fill="FFFFFF"/>
        </w:rPr>
        <w:t>从下面两个题目中</w:t>
      </w:r>
      <w:r>
        <w:rPr>
          <w:rFonts w:ascii="宋体" w:hAnsi="宋体" w:cs="宋体" w:hint="eastAsia"/>
          <w:b/>
          <w:szCs w:val="21"/>
          <w:shd w:val="clear" w:color="auto" w:fill="FFFFFF"/>
          <w:em w:val="dot"/>
        </w:rPr>
        <w:t>任选一题</w:t>
      </w:r>
      <w:r>
        <w:rPr>
          <w:rFonts w:ascii="宋体" w:hAnsi="宋体" w:cs="宋体" w:hint="eastAsia"/>
          <w:szCs w:val="21"/>
          <w:shd w:val="clear" w:color="auto" w:fill="FFFFFF"/>
        </w:rPr>
        <w:t>，按要求写一篇文章。</w:t>
      </w:r>
    </w:p>
    <w:p w:rsidR="00202B2C">
      <w:pPr>
        <w:spacing w:line="500" w:lineRule="exact"/>
        <w:ind w:left="525" w:hanging="525" w:hangingChars="250"/>
        <w:rPr>
          <w:rFonts w:ascii="宋体" w:eastAsia="宋体" w:hAnsi="宋体" w:cs="宋体"/>
        </w:rPr>
      </w:pPr>
      <w:r>
        <w:rPr>
          <w:rFonts w:ascii="宋体" w:eastAsia="宋体" w:hAnsi="宋体" w:cs="宋体" w:hint="eastAsia"/>
        </w:rPr>
        <w:t>（</w:t>
      </w:r>
      <w:r>
        <w:rPr>
          <w:rFonts w:ascii="宋体" w:eastAsia="宋体" w:hAnsi="宋体" w:cs="宋体" w:hint="eastAsia"/>
        </w:rPr>
        <w:t>1</w:t>
      </w:r>
      <w:r>
        <w:rPr>
          <w:rFonts w:ascii="宋体" w:eastAsia="宋体" w:hAnsi="宋体" w:cs="宋体" w:hint="eastAsia"/>
        </w:rPr>
        <w:t>）步入初三的你，一定参加过许多劳动。比如做家务，手工制作，干农活，参加志愿服务类的公益性劳动……相信有的劳动经历，让你至今难忘。请将“劳动让我</w:t>
      </w:r>
      <w:r>
        <w:rPr>
          <w:rFonts w:ascii="宋体" w:eastAsia="宋体" w:hAnsi="宋体" w:cs="宋体" w:hint="eastAsia"/>
          <w:u w:val="single"/>
        </w:rPr>
        <w:t xml:space="preserve">        </w:t>
      </w:r>
      <w:r>
        <w:rPr>
          <w:rFonts w:ascii="宋体" w:eastAsia="宋体" w:hAnsi="宋体" w:cs="宋体" w:hint="eastAsia"/>
        </w:rPr>
        <w:t>”补充完整，构成你的题目，写一篇文章。不限文体（诗歌除外）。</w:t>
      </w:r>
    </w:p>
    <w:p w:rsidR="00202B2C">
      <w:pPr>
        <w:spacing w:line="500" w:lineRule="exact"/>
        <w:ind w:left="525" w:hanging="525" w:hangingChars="250"/>
        <w:rPr>
          <w:rFonts w:ascii="宋体" w:eastAsia="宋体" w:hAnsi="宋体" w:cs="宋体"/>
        </w:rPr>
      </w:pPr>
      <w:r>
        <w:rPr>
          <w:rFonts w:ascii="宋体" w:eastAsia="宋体" w:hAnsi="宋体" w:cs="宋体" w:hint="eastAsia"/>
        </w:rPr>
        <w:t>（</w:t>
      </w:r>
      <w:r>
        <w:rPr>
          <w:rFonts w:ascii="宋体" w:eastAsia="宋体" w:hAnsi="宋体" w:cs="宋体" w:hint="eastAsia"/>
        </w:rPr>
        <w:t>2</w:t>
      </w:r>
      <w:r>
        <w:rPr>
          <w:rFonts w:ascii="宋体" w:eastAsia="宋体" w:hAnsi="宋体" w:cs="宋体" w:hint="eastAsia"/>
        </w:rPr>
        <w:t>）在成长的道路上，生活中的一些人和事，常常会给我们带来许多不一样的感受。请你以“不一样的</w:t>
      </w:r>
      <w:r>
        <w:rPr>
          <w:rFonts w:ascii="宋体" w:eastAsia="宋体" w:hAnsi="宋体" w:cs="宋体" w:hint="eastAsia"/>
          <w:u w:val="single"/>
        </w:rPr>
        <w:t xml:space="preserve">       </w:t>
      </w:r>
      <w:r>
        <w:rPr>
          <w:rFonts w:ascii="宋体" w:eastAsia="宋体" w:hAnsi="宋体" w:cs="宋体" w:hint="eastAsia"/>
        </w:rPr>
        <w:t>”为题作文。可写实，可想象。文体不限，诗歌除外。</w:t>
      </w:r>
    </w:p>
    <w:p w:rsidR="00202B2C">
      <w:pPr>
        <w:spacing w:line="500" w:lineRule="exact"/>
        <w:rPr>
          <w:rFonts w:ascii="宋体" w:eastAsia="宋体" w:hAnsi="宋体" w:cs="宋体"/>
          <w:color w:val="FF0000"/>
          <w:szCs w:val="21"/>
        </w:rPr>
      </w:pPr>
    </w:p>
    <w:p w:rsidR="00202B2C">
      <w:pPr>
        <w:spacing w:line="500" w:lineRule="exact"/>
        <w:ind w:firstLine="840" w:firstLineChars="400"/>
        <w:rPr>
          <w:rFonts w:ascii="宋体" w:eastAsia="宋体" w:hAnsi="宋体" w:cs="宋体"/>
          <w:szCs w:val="21"/>
        </w:rPr>
      </w:pPr>
      <w:r>
        <w:rPr>
          <w:rFonts w:ascii="宋体" w:eastAsia="宋体" w:hAnsi="宋体" w:cs="宋体"/>
          <w:szCs w:val="21"/>
        </w:rPr>
        <w:t>要求：请将作文题目写在答题卡上，作文内容积极向上，字数在</w:t>
      </w:r>
      <w:r>
        <w:rPr>
          <w:rFonts w:ascii="宋体" w:eastAsia="宋体" w:hAnsi="宋体" w:cs="宋体"/>
          <w:szCs w:val="21"/>
        </w:rPr>
        <w:t>600-800</w:t>
      </w:r>
      <w:r>
        <w:rPr>
          <w:rFonts w:ascii="宋体" w:eastAsia="宋体" w:hAnsi="宋体" w:cs="宋体"/>
          <w:szCs w:val="21"/>
        </w:rPr>
        <w:t>之间，</w:t>
      </w:r>
      <w:r>
        <w:rPr>
          <w:rFonts w:ascii="宋体" w:eastAsia="宋体" w:hAnsi="宋体" w:cs="宋体" w:hint="eastAsia"/>
          <w:szCs w:val="21"/>
        </w:rPr>
        <w:t xml:space="preserve"> </w:t>
      </w:r>
    </w:p>
    <w:p w:rsidR="00202B2C" w:rsidP="00897F62">
      <w:pPr>
        <w:spacing w:line="500" w:lineRule="exact"/>
        <w:jc w:val="left"/>
      </w:pPr>
      <w:r>
        <w:rPr>
          <w:rFonts w:ascii="宋体" w:eastAsia="宋体" w:hAnsi="宋体" w:cs="宋体" w:hint="eastAsia"/>
          <w:szCs w:val="21"/>
        </w:rPr>
        <w:t xml:space="preserve">    </w:t>
      </w:r>
      <w:r>
        <w:rPr>
          <w:rFonts w:ascii="宋体" w:eastAsia="宋体" w:hAnsi="宋体" w:cs="宋体"/>
          <w:szCs w:val="21"/>
        </w:rPr>
        <w:t>不要出现所在学校的校名或师生姓名。</w:t>
      </w:r>
    </w:p>
    <w:sectPr>
      <w:pgSz w:w="11905" w:h="16837"/>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ourier New">
    <w:panose1 w:val="02070309020205020404"/>
    <w:charset w:val="01"/>
    <w:family w:val="modern"/>
    <w:pitch w:val="default"/>
    <w:sig w:usb0="E0002EFF" w:usb1="C0007843" w:usb2="00000009" w:usb3="00000000" w:csb0="400001FF" w:csb1="FFFF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39565874"/>
    <w:multiLevelType w:val="singleLevel"/>
    <w:tmpl w:val="39565874"/>
    <w:lvl w:ilvl="0">
      <w:start w:val="3"/>
      <w:numFmt w:val="chineseCounting"/>
      <w:suff w:val="nothing"/>
      <w:lvlText w:val="（%1）"/>
      <w:lvlJc w:val="left"/>
      <w:rPr>
        <w:rFonts w:hint="eastAsia"/>
      </w:rPr>
    </w:lvl>
  </w:abstractNum>
  <w:num w:numId="1" w16cid:durableId="13151786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formsDesig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640"/>
    <w:rsid w:val="000072C5"/>
    <w:rsid w:val="00010118"/>
    <w:rsid w:val="00013724"/>
    <w:rsid w:val="000277F8"/>
    <w:rsid w:val="00046064"/>
    <w:rsid w:val="000478EC"/>
    <w:rsid w:val="00072BA7"/>
    <w:rsid w:val="00083030"/>
    <w:rsid w:val="000902E6"/>
    <w:rsid w:val="00097040"/>
    <w:rsid w:val="000A4547"/>
    <w:rsid w:val="000A7ED6"/>
    <w:rsid w:val="000D232B"/>
    <w:rsid w:val="000D4BE8"/>
    <w:rsid w:val="000E7519"/>
    <w:rsid w:val="000F51D4"/>
    <w:rsid w:val="00102379"/>
    <w:rsid w:val="00103794"/>
    <w:rsid w:val="0011358A"/>
    <w:rsid w:val="00122161"/>
    <w:rsid w:val="001227ED"/>
    <w:rsid w:val="00130260"/>
    <w:rsid w:val="00142834"/>
    <w:rsid w:val="001448F6"/>
    <w:rsid w:val="001543CD"/>
    <w:rsid w:val="00155841"/>
    <w:rsid w:val="00162DB5"/>
    <w:rsid w:val="00166358"/>
    <w:rsid w:val="001738FB"/>
    <w:rsid w:val="00175C47"/>
    <w:rsid w:val="00182797"/>
    <w:rsid w:val="00182C1D"/>
    <w:rsid w:val="00191E9A"/>
    <w:rsid w:val="00193958"/>
    <w:rsid w:val="00196EBD"/>
    <w:rsid w:val="001C301E"/>
    <w:rsid w:val="001C5C0C"/>
    <w:rsid w:val="001C6C41"/>
    <w:rsid w:val="001C6EB5"/>
    <w:rsid w:val="001C7E39"/>
    <w:rsid w:val="001F0443"/>
    <w:rsid w:val="00202B2C"/>
    <w:rsid w:val="00203AE0"/>
    <w:rsid w:val="00207917"/>
    <w:rsid w:val="0020795D"/>
    <w:rsid w:val="0021249D"/>
    <w:rsid w:val="00214A3A"/>
    <w:rsid w:val="002175B3"/>
    <w:rsid w:val="00231453"/>
    <w:rsid w:val="00241627"/>
    <w:rsid w:val="00246B60"/>
    <w:rsid w:val="00250EE3"/>
    <w:rsid w:val="00252DEF"/>
    <w:rsid w:val="00256AC4"/>
    <w:rsid w:val="00257A73"/>
    <w:rsid w:val="00260E12"/>
    <w:rsid w:val="002844E9"/>
    <w:rsid w:val="00292BB0"/>
    <w:rsid w:val="0029561B"/>
    <w:rsid w:val="00296FE5"/>
    <w:rsid w:val="002A1C17"/>
    <w:rsid w:val="002C690D"/>
    <w:rsid w:val="002C7937"/>
    <w:rsid w:val="002D2F9D"/>
    <w:rsid w:val="002D7A2B"/>
    <w:rsid w:val="002F4E75"/>
    <w:rsid w:val="003004FF"/>
    <w:rsid w:val="00304FEF"/>
    <w:rsid w:val="0030776B"/>
    <w:rsid w:val="00310480"/>
    <w:rsid w:val="00311DDB"/>
    <w:rsid w:val="00315675"/>
    <w:rsid w:val="00317928"/>
    <w:rsid w:val="00323FC7"/>
    <w:rsid w:val="0033633F"/>
    <w:rsid w:val="00346787"/>
    <w:rsid w:val="003470DB"/>
    <w:rsid w:val="00347EC1"/>
    <w:rsid w:val="003543B1"/>
    <w:rsid w:val="0035710B"/>
    <w:rsid w:val="003639D0"/>
    <w:rsid w:val="00365732"/>
    <w:rsid w:val="00365F4D"/>
    <w:rsid w:val="00370130"/>
    <w:rsid w:val="00374794"/>
    <w:rsid w:val="00386F82"/>
    <w:rsid w:val="003B0E9F"/>
    <w:rsid w:val="003C447A"/>
    <w:rsid w:val="003D3A67"/>
    <w:rsid w:val="003D6D83"/>
    <w:rsid w:val="003E2467"/>
    <w:rsid w:val="003E4851"/>
    <w:rsid w:val="003E76FF"/>
    <w:rsid w:val="003F13B1"/>
    <w:rsid w:val="003F2844"/>
    <w:rsid w:val="003F6765"/>
    <w:rsid w:val="00400084"/>
    <w:rsid w:val="00404C65"/>
    <w:rsid w:val="004151FC"/>
    <w:rsid w:val="0042333C"/>
    <w:rsid w:val="004305D3"/>
    <w:rsid w:val="004403DD"/>
    <w:rsid w:val="0044233D"/>
    <w:rsid w:val="004436BE"/>
    <w:rsid w:val="00446896"/>
    <w:rsid w:val="00446EBF"/>
    <w:rsid w:val="00462934"/>
    <w:rsid w:val="00470D53"/>
    <w:rsid w:val="00474181"/>
    <w:rsid w:val="00483A77"/>
    <w:rsid w:val="004D1C5D"/>
    <w:rsid w:val="004D7E7A"/>
    <w:rsid w:val="004F2D38"/>
    <w:rsid w:val="0051104F"/>
    <w:rsid w:val="005165D9"/>
    <w:rsid w:val="005209FF"/>
    <w:rsid w:val="00520A03"/>
    <w:rsid w:val="00527AEC"/>
    <w:rsid w:val="00536CB7"/>
    <w:rsid w:val="00536D92"/>
    <w:rsid w:val="00537237"/>
    <w:rsid w:val="0054776C"/>
    <w:rsid w:val="00554CD3"/>
    <w:rsid w:val="00554EF1"/>
    <w:rsid w:val="005615A3"/>
    <w:rsid w:val="00572ECC"/>
    <w:rsid w:val="00577FE0"/>
    <w:rsid w:val="00581F36"/>
    <w:rsid w:val="00586520"/>
    <w:rsid w:val="00590E0D"/>
    <w:rsid w:val="005A0416"/>
    <w:rsid w:val="005A2159"/>
    <w:rsid w:val="005A372E"/>
    <w:rsid w:val="005A5849"/>
    <w:rsid w:val="005A6BED"/>
    <w:rsid w:val="005B0C95"/>
    <w:rsid w:val="005C3CBE"/>
    <w:rsid w:val="005D0A3B"/>
    <w:rsid w:val="005F5B31"/>
    <w:rsid w:val="00601F5D"/>
    <w:rsid w:val="006263C1"/>
    <w:rsid w:val="006268F7"/>
    <w:rsid w:val="00631582"/>
    <w:rsid w:val="00634507"/>
    <w:rsid w:val="00643583"/>
    <w:rsid w:val="00645688"/>
    <w:rsid w:val="00652F26"/>
    <w:rsid w:val="006642E3"/>
    <w:rsid w:val="00676927"/>
    <w:rsid w:val="006A6BAF"/>
    <w:rsid w:val="006A7B4E"/>
    <w:rsid w:val="006C54E6"/>
    <w:rsid w:val="006E3BFF"/>
    <w:rsid w:val="006E4CAD"/>
    <w:rsid w:val="006F22C8"/>
    <w:rsid w:val="0070271F"/>
    <w:rsid w:val="00706757"/>
    <w:rsid w:val="007112BB"/>
    <w:rsid w:val="00726397"/>
    <w:rsid w:val="00730941"/>
    <w:rsid w:val="007502BB"/>
    <w:rsid w:val="0076159F"/>
    <w:rsid w:val="0077193A"/>
    <w:rsid w:val="00773DF6"/>
    <w:rsid w:val="00783673"/>
    <w:rsid w:val="007A10F7"/>
    <w:rsid w:val="007B26B4"/>
    <w:rsid w:val="007B6C93"/>
    <w:rsid w:val="007E089D"/>
    <w:rsid w:val="007E30CC"/>
    <w:rsid w:val="007E362D"/>
    <w:rsid w:val="007F1DFC"/>
    <w:rsid w:val="007F2D61"/>
    <w:rsid w:val="007F4D3C"/>
    <w:rsid w:val="00804E0C"/>
    <w:rsid w:val="008061BE"/>
    <w:rsid w:val="008139A8"/>
    <w:rsid w:val="00820248"/>
    <w:rsid w:val="00824010"/>
    <w:rsid w:val="00847D98"/>
    <w:rsid w:val="00855FB1"/>
    <w:rsid w:val="00867CD9"/>
    <w:rsid w:val="0087654B"/>
    <w:rsid w:val="00887D1B"/>
    <w:rsid w:val="00894204"/>
    <w:rsid w:val="00897F62"/>
    <w:rsid w:val="008A6681"/>
    <w:rsid w:val="008B291B"/>
    <w:rsid w:val="008B6891"/>
    <w:rsid w:val="008C541A"/>
    <w:rsid w:val="008C7119"/>
    <w:rsid w:val="008D09E7"/>
    <w:rsid w:val="008D619F"/>
    <w:rsid w:val="008F0E6F"/>
    <w:rsid w:val="008F7D37"/>
    <w:rsid w:val="00902417"/>
    <w:rsid w:val="0090592E"/>
    <w:rsid w:val="009118D5"/>
    <w:rsid w:val="00912B39"/>
    <w:rsid w:val="00921B97"/>
    <w:rsid w:val="00923F78"/>
    <w:rsid w:val="00941ABC"/>
    <w:rsid w:val="00943C06"/>
    <w:rsid w:val="00980F97"/>
    <w:rsid w:val="0099292C"/>
    <w:rsid w:val="0099321E"/>
    <w:rsid w:val="0099579F"/>
    <w:rsid w:val="00995CD3"/>
    <w:rsid w:val="009A16C9"/>
    <w:rsid w:val="009A1EBC"/>
    <w:rsid w:val="009A231E"/>
    <w:rsid w:val="009B7DB5"/>
    <w:rsid w:val="009C2C48"/>
    <w:rsid w:val="009C368E"/>
    <w:rsid w:val="009C58CA"/>
    <w:rsid w:val="009D0AFE"/>
    <w:rsid w:val="009D5295"/>
    <w:rsid w:val="009D76C8"/>
    <w:rsid w:val="009E0A71"/>
    <w:rsid w:val="009E3762"/>
    <w:rsid w:val="009E4CB5"/>
    <w:rsid w:val="009F0E15"/>
    <w:rsid w:val="00A01C2C"/>
    <w:rsid w:val="00A243ED"/>
    <w:rsid w:val="00A24C18"/>
    <w:rsid w:val="00A32F94"/>
    <w:rsid w:val="00A40005"/>
    <w:rsid w:val="00A43981"/>
    <w:rsid w:val="00A43A36"/>
    <w:rsid w:val="00A466CA"/>
    <w:rsid w:val="00A5224A"/>
    <w:rsid w:val="00A6500E"/>
    <w:rsid w:val="00A71A31"/>
    <w:rsid w:val="00A73B24"/>
    <w:rsid w:val="00A7661A"/>
    <w:rsid w:val="00A85685"/>
    <w:rsid w:val="00A87959"/>
    <w:rsid w:val="00A907F3"/>
    <w:rsid w:val="00A93A84"/>
    <w:rsid w:val="00AA1B70"/>
    <w:rsid w:val="00AB0230"/>
    <w:rsid w:val="00AB2263"/>
    <w:rsid w:val="00AC0FC3"/>
    <w:rsid w:val="00AC77FB"/>
    <w:rsid w:val="00AD1640"/>
    <w:rsid w:val="00AE14E1"/>
    <w:rsid w:val="00AE6B7F"/>
    <w:rsid w:val="00AF4EBC"/>
    <w:rsid w:val="00B01F7F"/>
    <w:rsid w:val="00B04DF8"/>
    <w:rsid w:val="00B14C89"/>
    <w:rsid w:val="00B17A05"/>
    <w:rsid w:val="00B2747F"/>
    <w:rsid w:val="00B32385"/>
    <w:rsid w:val="00B35067"/>
    <w:rsid w:val="00B46512"/>
    <w:rsid w:val="00B476EE"/>
    <w:rsid w:val="00B530AA"/>
    <w:rsid w:val="00B628A6"/>
    <w:rsid w:val="00B66C2D"/>
    <w:rsid w:val="00B90D4C"/>
    <w:rsid w:val="00B91220"/>
    <w:rsid w:val="00B91E90"/>
    <w:rsid w:val="00BB7DBF"/>
    <w:rsid w:val="00BC10FF"/>
    <w:rsid w:val="00BC1BFB"/>
    <w:rsid w:val="00BE2BF5"/>
    <w:rsid w:val="00BE7CFD"/>
    <w:rsid w:val="00BF0BCA"/>
    <w:rsid w:val="00BF4A70"/>
    <w:rsid w:val="00BF586C"/>
    <w:rsid w:val="00BF6909"/>
    <w:rsid w:val="00C02FC6"/>
    <w:rsid w:val="00C13365"/>
    <w:rsid w:val="00C20EAA"/>
    <w:rsid w:val="00C226FF"/>
    <w:rsid w:val="00C32DB2"/>
    <w:rsid w:val="00C37011"/>
    <w:rsid w:val="00C467CE"/>
    <w:rsid w:val="00C63AB8"/>
    <w:rsid w:val="00C843ED"/>
    <w:rsid w:val="00C8717C"/>
    <w:rsid w:val="00C90C00"/>
    <w:rsid w:val="00CA3021"/>
    <w:rsid w:val="00CA75C9"/>
    <w:rsid w:val="00CB1298"/>
    <w:rsid w:val="00CB2480"/>
    <w:rsid w:val="00CB3FA3"/>
    <w:rsid w:val="00CC0325"/>
    <w:rsid w:val="00CD132E"/>
    <w:rsid w:val="00CF0414"/>
    <w:rsid w:val="00D02884"/>
    <w:rsid w:val="00D059D0"/>
    <w:rsid w:val="00D11C06"/>
    <w:rsid w:val="00D31293"/>
    <w:rsid w:val="00D41C1A"/>
    <w:rsid w:val="00D432FB"/>
    <w:rsid w:val="00D47156"/>
    <w:rsid w:val="00D56C1B"/>
    <w:rsid w:val="00D623C8"/>
    <w:rsid w:val="00D650BE"/>
    <w:rsid w:val="00D66A4D"/>
    <w:rsid w:val="00D67EFF"/>
    <w:rsid w:val="00D751DB"/>
    <w:rsid w:val="00D75AD5"/>
    <w:rsid w:val="00D77E78"/>
    <w:rsid w:val="00D91C3D"/>
    <w:rsid w:val="00D969AF"/>
    <w:rsid w:val="00DA1A19"/>
    <w:rsid w:val="00DA674D"/>
    <w:rsid w:val="00DB3721"/>
    <w:rsid w:val="00DB5DAC"/>
    <w:rsid w:val="00DB74D7"/>
    <w:rsid w:val="00DC25E8"/>
    <w:rsid w:val="00DF03E4"/>
    <w:rsid w:val="00E03259"/>
    <w:rsid w:val="00E03E86"/>
    <w:rsid w:val="00E07811"/>
    <w:rsid w:val="00E13B03"/>
    <w:rsid w:val="00E20070"/>
    <w:rsid w:val="00E30192"/>
    <w:rsid w:val="00E3190F"/>
    <w:rsid w:val="00E348C6"/>
    <w:rsid w:val="00E43108"/>
    <w:rsid w:val="00E43869"/>
    <w:rsid w:val="00E45DCE"/>
    <w:rsid w:val="00E52C0B"/>
    <w:rsid w:val="00E56B39"/>
    <w:rsid w:val="00E60BB5"/>
    <w:rsid w:val="00E610A6"/>
    <w:rsid w:val="00E6207E"/>
    <w:rsid w:val="00E629D4"/>
    <w:rsid w:val="00E6443A"/>
    <w:rsid w:val="00E66DEA"/>
    <w:rsid w:val="00E8596A"/>
    <w:rsid w:val="00E860FA"/>
    <w:rsid w:val="00E86C88"/>
    <w:rsid w:val="00E96F39"/>
    <w:rsid w:val="00EB6297"/>
    <w:rsid w:val="00EB6EEB"/>
    <w:rsid w:val="00EB7C13"/>
    <w:rsid w:val="00EC04D8"/>
    <w:rsid w:val="00ED367F"/>
    <w:rsid w:val="00EE359D"/>
    <w:rsid w:val="00EF1537"/>
    <w:rsid w:val="00F005C8"/>
    <w:rsid w:val="00F0073F"/>
    <w:rsid w:val="00F02258"/>
    <w:rsid w:val="00F12FE9"/>
    <w:rsid w:val="00F16599"/>
    <w:rsid w:val="00F20651"/>
    <w:rsid w:val="00F24C81"/>
    <w:rsid w:val="00F337D9"/>
    <w:rsid w:val="00F33D59"/>
    <w:rsid w:val="00F47636"/>
    <w:rsid w:val="00F56CF0"/>
    <w:rsid w:val="00F65E5F"/>
    <w:rsid w:val="00F66511"/>
    <w:rsid w:val="00F72C79"/>
    <w:rsid w:val="00F86225"/>
    <w:rsid w:val="00FA4923"/>
    <w:rsid w:val="00FA52E8"/>
    <w:rsid w:val="00FA5A94"/>
    <w:rsid w:val="00FA67F3"/>
    <w:rsid w:val="00FC40B0"/>
    <w:rsid w:val="00FC646E"/>
    <w:rsid w:val="00FE5C4F"/>
    <w:rsid w:val="00FF339C"/>
    <w:rsid w:val="00FF7B30"/>
    <w:rsid w:val="01831A44"/>
    <w:rsid w:val="0A9357F1"/>
    <w:rsid w:val="0C7E65DB"/>
    <w:rsid w:val="0D5E4FFE"/>
    <w:rsid w:val="0DD71E98"/>
    <w:rsid w:val="10360FAB"/>
    <w:rsid w:val="15673E72"/>
    <w:rsid w:val="15B4486D"/>
    <w:rsid w:val="170415AA"/>
    <w:rsid w:val="17435D68"/>
    <w:rsid w:val="186E33F9"/>
    <w:rsid w:val="18AC4AAE"/>
    <w:rsid w:val="19F35017"/>
    <w:rsid w:val="1B5302B4"/>
    <w:rsid w:val="1E8F1470"/>
    <w:rsid w:val="1F2D3C0C"/>
    <w:rsid w:val="22E23608"/>
    <w:rsid w:val="23A557DF"/>
    <w:rsid w:val="24612064"/>
    <w:rsid w:val="25DE75F6"/>
    <w:rsid w:val="2629095F"/>
    <w:rsid w:val="2E0C2605"/>
    <w:rsid w:val="33C553B1"/>
    <w:rsid w:val="355A0B35"/>
    <w:rsid w:val="370943D4"/>
    <w:rsid w:val="376011E0"/>
    <w:rsid w:val="3A351B95"/>
    <w:rsid w:val="3BB26DD3"/>
    <w:rsid w:val="3EC04461"/>
    <w:rsid w:val="4045029B"/>
    <w:rsid w:val="458E3FC7"/>
    <w:rsid w:val="491B1E4D"/>
    <w:rsid w:val="4B5F3C36"/>
    <w:rsid w:val="4ED127ED"/>
    <w:rsid w:val="4F0C47F7"/>
    <w:rsid w:val="4F481077"/>
    <w:rsid w:val="4F4E3061"/>
    <w:rsid w:val="4FA15035"/>
    <w:rsid w:val="58607961"/>
    <w:rsid w:val="59C564CC"/>
    <w:rsid w:val="59DA275A"/>
    <w:rsid w:val="5A437DF3"/>
    <w:rsid w:val="5B1F1DFE"/>
    <w:rsid w:val="5C907F43"/>
    <w:rsid w:val="5D7A7717"/>
    <w:rsid w:val="5E2E417E"/>
    <w:rsid w:val="60D30357"/>
    <w:rsid w:val="674768BC"/>
    <w:rsid w:val="67C63C85"/>
    <w:rsid w:val="699B2EEF"/>
    <w:rsid w:val="6BA425FA"/>
    <w:rsid w:val="6BE96194"/>
    <w:rsid w:val="6CF04C59"/>
    <w:rsid w:val="6E0935C9"/>
    <w:rsid w:val="712E69D0"/>
    <w:rsid w:val="71581772"/>
    <w:rsid w:val="72E674DF"/>
    <w:rsid w:val="73195A51"/>
    <w:rsid w:val="7419338E"/>
    <w:rsid w:val="75A57978"/>
    <w:rsid w:val="763B60E3"/>
    <w:rsid w:val="787E1A12"/>
    <w:rsid w:val="78A82F32"/>
    <w:rsid w:val="79C5717D"/>
    <w:rsid w:val="7D5947FB"/>
  </w:rsids>
  <w:docVars>
    <w:docVar w:name="commondata" w:val="eyJoZGlkIjoiOGYzNTEyODNlMWI0YzYwYjk0OWNhM2ZmODMzNzQ2ZTgifQ=="/>
    <w:docVar w:name="KSO_WPS_MARK_KEY" w:val="3def9a89-720b-4f76-a3b3-feb85d30f55c"/>
  </w:docVar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qFormat="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next w:val="BodyText"/>
    <w:qFormat/>
    <w:pPr>
      <w:widowControl w:val="0"/>
      <w:jc w:val="both"/>
    </w:pPr>
    <w:rPr>
      <w:kern w:val="2"/>
      <w:sz w:val="21"/>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next w:val="TOC5"/>
    <w:qFormat/>
    <w:pPr>
      <w:widowControl/>
      <w:spacing w:after="120" w:line="276" w:lineRule="auto"/>
      <w:jc w:val="left"/>
    </w:pPr>
    <w:rPr>
      <w:rFonts w:ascii="微软雅黑" w:eastAsia="微软雅黑" w:hAnsi="微软雅黑"/>
      <w:kern w:val="0"/>
      <w:sz w:val="22"/>
      <w:lang w:eastAsia="en-US"/>
    </w:rPr>
  </w:style>
  <w:style w:type="paragraph" w:styleId="TOC5">
    <w:name w:val="toc 5"/>
    <w:basedOn w:val="Normal"/>
    <w:next w:val="Normal"/>
    <w:uiPriority w:val="99"/>
    <w:qFormat/>
    <w:pPr>
      <w:wordWrap w:val="0"/>
      <w:ind w:left="1275"/>
    </w:pPr>
    <w:rPr>
      <w:rFonts w:ascii="宋体"/>
      <w:kern w:val="0"/>
      <w:sz w:val="20"/>
      <w:szCs w:val="20"/>
    </w:rPr>
  </w:style>
  <w:style w:type="paragraph" w:styleId="CommentText">
    <w:name w:val="annotation text"/>
    <w:basedOn w:val="Normal"/>
    <w:link w:val="a3"/>
    <w:uiPriority w:val="99"/>
    <w:semiHidden/>
    <w:unhideWhenUsed/>
    <w:qFormat/>
    <w:pPr>
      <w:jc w:val="left"/>
    </w:pPr>
  </w:style>
  <w:style w:type="paragraph" w:styleId="PlainText">
    <w:name w:val="Plain Text"/>
    <w:basedOn w:val="Normal"/>
    <w:link w:val="a1"/>
    <w:qFormat/>
    <w:rPr>
      <w:rFonts w:ascii="宋体" w:hAnsi="Courier New" w:cs="Courier New"/>
      <w:szCs w:val="21"/>
    </w:rPr>
  </w:style>
  <w:style w:type="paragraph" w:styleId="BalloonText">
    <w:name w:val="Balloon Text"/>
    <w:basedOn w:val="Normal"/>
    <w:link w:val="a2"/>
    <w:uiPriority w:val="99"/>
    <w:semiHidden/>
    <w:unhideWhenUsed/>
    <w:qFormat/>
    <w:rPr>
      <w:sz w:val="18"/>
      <w:szCs w:val="18"/>
    </w:rPr>
  </w:style>
  <w:style w:type="paragraph" w:styleId="Footer">
    <w:name w:val="footer"/>
    <w:basedOn w:val="Normal"/>
    <w:link w:val="a0"/>
    <w:uiPriority w:val="99"/>
    <w:unhideWhenUsed/>
    <w:qFormat/>
    <w:pPr>
      <w:tabs>
        <w:tab w:val="center" w:pos="4153"/>
        <w:tab w:val="right" w:pos="8306"/>
      </w:tabs>
      <w:snapToGrid w:val="0"/>
      <w:jc w:val="left"/>
    </w:pPr>
    <w:rPr>
      <w:sz w:val="18"/>
      <w:szCs w:val="18"/>
    </w:rPr>
  </w:style>
  <w:style w:type="paragraph" w:styleId="Header">
    <w:name w:val="header"/>
    <w:basedOn w:val="Normal"/>
    <w:link w:val="a"/>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nhideWhenUsed/>
    <w:qFormat/>
    <w:pPr>
      <w:widowControl/>
      <w:spacing w:before="100" w:beforeAutospacing="1" w:after="100" w:afterAutospacing="1"/>
      <w:jc w:val="left"/>
    </w:pPr>
    <w:rPr>
      <w:rFonts w:ascii="宋体" w:eastAsia="宋体" w:hAnsi="宋体" w:cs="宋体"/>
      <w:kern w:val="0"/>
      <w:sz w:val="24"/>
      <w:szCs w:val="24"/>
    </w:rPr>
  </w:style>
  <w:style w:type="paragraph" w:styleId="CommentSubject">
    <w:name w:val="annotation subject"/>
    <w:basedOn w:val="CommentText"/>
    <w:next w:val="CommentText"/>
    <w:link w:val="a4"/>
    <w:uiPriority w:val="99"/>
    <w:semiHidden/>
    <w:unhideWhenUsed/>
    <w:qFormat/>
    <w:rPr>
      <w:b/>
      <w:bCs/>
    </w:rPr>
  </w:style>
  <w:style w:type="table" w:styleId="TableGrid">
    <w:name w:val="Table Grid"/>
    <w:basedOn w:val="TableNormal"/>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ageNumber">
    <w:name w:val="page number"/>
    <w:uiPriority w:val="99"/>
    <w:qFormat/>
    <w:rPr>
      <w:rFonts w:cs="Times New Roman"/>
    </w:rPr>
  </w:style>
  <w:style w:type="character" w:styleId="Hyperlink">
    <w:name w:val="Hyperlink"/>
    <w:basedOn w:val="DefaultParagraphFont"/>
    <w:qFormat/>
    <w:rPr>
      <w:color w:val="0000FF"/>
      <w:u w:val="single"/>
    </w:rPr>
  </w:style>
  <w:style w:type="character" w:styleId="CommentReference">
    <w:name w:val="annotation reference"/>
    <w:basedOn w:val="DefaultParagraphFont"/>
    <w:uiPriority w:val="99"/>
    <w:semiHidden/>
    <w:unhideWhenUsed/>
    <w:qFormat/>
    <w:rPr>
      <w:sz w:val="21"/>
      <w:szCs w:val="21"/>
    </w:rPr>
  </w:style>
  <w:style w:type="character" w:customStyle="1" w:styleId="a">
    <w:name w:val="页眉 字符"/>
    <w:basedOn w:val="DefaultParagraphFont"/>
    <w:link w:val="Header"/>
    <w:uiPriority w:val="99"/>
    <w:qFormat/>
    <w:rPr>
      <w:sz w:val="18"/>
      <w:szCs w:val="18"/>
    </w:rPr>
  </w:style>
  <w:style w:type="character" w:customStyle="1" w:styleId="a0">
    <w:name w:val="页脚 字符"/>
    <w:basedOn w:val="DefaultParagraphFont"/>
    <w:link w:val="Footer"/>
    <w:uiPriority w:val="99"/>
    <w:qFormat/>
    <w:rPr>
      <w:sz w:val="18"/>
      <w:szCs w:val="18"/>
    </w:rPr>
  </w:style>
  <w:style w:type="character" w:customStyle="1" w:styleId="a1">
    <w:name w:val="纯文本 字符"/>
    <w:basedOn w:val="DefaultParagraphFont"/>
    <w:link w:val="PlainText"/>
    <w:qFormat/>
    <w:rPr>
      <w:rFonts w:ascii="宋体" w:hAnsi="Courier New" w:cs="Courier New"/>
      <w:szCs w:val="21"/>
    </w:rPr>
  </w:style>
  <w:style w:type="character" w:customStyle="1" w:styleId="a2">
    <w:name w:val="批注框文本 字符"/>
    <w:basedOn w:val="DefaultParagraphFont"/>
    <w:link w:val="BalloonText"/>
    <w:uiPriority w:val="99"/>
    <w:semiHidden/>
    <w:qFormat/>
    <w:rPr>
      <w:sz w:val="18"/>
      <w:szCs w:val="18"/>
    </w:rPr>
  </w:style>
  <w:style w:type="character" w:customStyle="1" w:styleId="a3">
    <w:name w:val="批注文字 字符"/>
    <w:basedOn w:val="DefaultParagraphFont"/>
    <w:link w:val="CommentText"/>
    <w:uiPriority w:val="99"/>
    <w:semiHidden/>
    <w:qFormat/>
  </w:style>
  <w:style w:type="character" w:customStyle="1" w:styleId="a4">
    <w:name w:val="批注主题 字符"/>
    <w:basedOn w:val="a3"/>
    <w:link w:val="CommentSubject"/>
    <w:uiPriority w:val="99"/>
    <w:semiHidden/>
    <w:qFormat/>
    <w:rPr>
      <w:b/>
      <w:bCs/>
    </w:rPr>
  </w:style>
  <w:style w:type="paragraph" w:customStyle="1" w:styleId="1">
    <w:name w:val="修订1"/>
    <w:hidden/>
    <w:uiPriority w:val="99"/>
    <w:semiHidden/>
    <w:qFormat/>
    <w:rPr>
      <w:kern w:val="2"/>
      <w:sz w:val="21"/>
      <w:szCs w:val="22"/>
      <w:lang w:eastAsia="zh-CN"/>
    </w:rPr>
  </w:style>
  <w:style w:type="paragraph" w:styleId="ListParagraph">
    <w:name w:val="List Paragraph"/>
    <w:basedOn w:val="Normal"/>
    <w:uiPriority w:val="34"/>
    <w:qFormat/>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1302</Words>
  <Characters>7423</Characters>
  <Application>Microsoft Office Word</Application>
  <DocSecurity>0</DocSecurity>
  <Lines>61</Lines>
  <Paragraphs>17</Paragraphs>
  <ScaleCrop>false</ScaleCrop>
  <Company/>
  <LinksUpToDate>false</LinksUpToDate>
  <CharactersWithSpaces>8708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2022-12-27T03:53:00Z</dcterms:created>
  <dcterms:modified xsi:type="dcterms:W3CDTF">2022-12-27T03:53:00Z</dcterms:modified>
</cp:coreProperties>
</file>