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01" w:firstLineChars="100"/>
        <w:textAlignment w:val="auto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10439400</wp:posOffset>
            </wp:positionV>
            <wp:extent cx="3810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2022-2023七年级上学期语文第三单元复习模拟卷（含答案）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一、语言文字运用（10分）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阅读下面的文字，完成1~4题。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论语》是儒家经典著作，是孔子弟子及其再传弟子对孔子及其弟子言行的记录。里面有故事，有对话，有文章，用种种形式表达思想。在以简、帛作书的时代，书面语言不能不简短。这书又是传闻记录，往往残缺不全；又是传授门人弟子的内部读物，许多口头讲授的话都省略了，因此，书中意义常不明白。自从汉代以来，孔门弟子所传手册《鲁论》《齐论》等被编订成一本书，后又经</w:t>
      </w:r>
      <w:r>
        <w:rPr>
          <w:rFonts w:hint="eastAsia"/>
          <w:sz w:val="24"/>
          <w:szCs w:val="24"/>
          <w:lang w:val="en-US" w:eastAsia="zh-CN"/>
        </w:rPr>
        <w:t>政府</w:t>
      </w:r>
      <w:r>
        <w:rPr>
          <w:rFonts w:hint="eastAsia"/>
          <w:sz w:val="24"/>
          <w:szCs w:val="24"/>
          <w:u w:val="single"/>
        </w:rPr>
        <w:t>①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（bān）布，成为识了字就要读的经书之一。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《论语》中称呼人，除用官名和</w:t>
      </w:r>
      <w:r>
        <w:rPr>
          <w:rFonts w:hint="default" w:asciiTheme="minorAscii" w:hAnsiTheme="minorAscii" w:eastAsiaTheme="minorEastAsia"/>
          <w:b/>
          <w:bCs/>
          <w:sz w:val="24"/>
          <w:szCs w:val="24"/>
          <w:em w:val="dot"/>
        </w:rPr>
        <w:t>谥</w:t>
      </w:r>
      <w:r>
        <w:rPr>
          <w:rFonts w:hint="eastAsia"/>
          <w:sz w:val="24"/>
          <w:szCs w:val="24"/>
        </w:rPr>
        <w:t>号以外，单称“子”的都被认为是指孔子。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称“子”加娃的除孔子外，有曾子，即曾参；有子，也称有若；冉子，也称冉有。此外，门人都称其“字”（号），如子路、子贡、子夏、子张及颜渊等。对有些人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②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而不加称呼，那是不受重视甚至受轻视的。这些不同称呼区别亲疏、尊石卑、贵贱，正符合中国历来的习惯：不同称呼表示不同关系、对方的不同地位，错不得。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wave"/>
        </w:rPr>
        <w:t>几千年来，《论语》深邃的思想一代又一代影响了中国人的言行风貌、风俗习惯</w:t>
      </w:r>
      <w:r>
        <w:rPr>
          <w:rFonts w:hint="eastAsia"/>
          <w:sz w:val="24"/>
          <w:szCs w:val="24"/>
        </w:rPr>
        <w:t>。因此，要充分了解中国古代社会，就必须读《论语》。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1.文中加点字“谥”的读音正确的是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A.zì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B.sì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C.shì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D.yì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2.在文中横线①处填入汉字，正确的是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A.斑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B.班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C.頒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D.搬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3.在文中横线②处填入词语，恰当的是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A.直呼其名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B.大呼小叫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C.趾高气扬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D.出言不逊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4.文中画波浪线的句子有语病，下列修改正确的一项是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A.几千年来，《论语》深邃的思想影响了中国人一代又一代的言行风貌风俗习惯。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B.几千年来，《论语》深远的思想一代又一代影响了中国人的风俗习惯、言行风貌。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C.几千年来，《论语》深邃的思想影响了一代又一代中国人的言行风貌、风俗习惯。俗习惯。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D.几千年来，《论语》思想的深邃一代又一代影响了中国人的言行风貌、风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5.下列填入语段横线上的语句，衔接最恰当的一项是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雄浑的马蹄声在大地奏出鼓点，悲怆苍劲的嘶鸣、叫喊在拥挤的空间碰撞、飞溅，画出一条条不规则的曲线，扭住、缠住漫天雨网，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。而</w:t>
      </w:r>
      <w:r>
        <w:rPr>
          <w:rFonts w:hint="eastAsia"/>
          <w:sz w:val="24"/>
          <w:szCs w:val="24"/>
        </w:rPr>
        <w:t>这一切，得在飞速移动中展现。几分钟后，暴雨停歇，马群消失，你再也看不见了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A.构成一幅图画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B.这就是暴风雨瞬间的图景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C.不停地往下拉出一条条雨线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D.和雷声雨声交织成惊心动魄的大舞台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6.为庆祝中国共产党成立101周年，某班开展以“红色文化”为主题的活动，下面是四位同学的发言记录，其中偏离主题的一项是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A.红色代表勇敢和勇气，如“为什么战旗美如画，英雄的鲜血染红了它”。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B.红色代表革命，如红军、南湖的红船、井冈山上的红旗等。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C.红色代表绵延不息的精神传承，如井冈山精神、长征精神、延安精神等红色革命精神。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D.红色代表喜庆，如光荣榜又称“红榜”，在一年开始或一项工作开始时就获得显著的成绩叫“开门红”等。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二、古代诗文阅读（20分）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（一）阅读下面这首宋诗，完成7、8题。（每小题2分，共4分）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650" w:firstLineChars="11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王辰寒食</w:t>
      </w:r>
      <w:r>
        <w:rPr>
          <w:rFonts w:hint="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840" w:firstLineChars="16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[宋]王安石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8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客思似杨柳，春风千万条。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8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更倾寒食泪，欲</w:t>
      </w:r>
      <w:r>
        <w:rPr>
          <w:rFonts w:hint="eastAsia"/>
          <w:sz w:val="24"/>
          <w:szCs w:val="24"/>
          <w:lang w:val="en-US" w:eastAsia="zh-CN"/>
        </w:rPr>
        <w:t>涨</w:t>
      </w:r>
      <w:r>
        <w:rPr>
          <w:rFonts w:hint="eastAsia"/>
          <w:sz w:val="24"/>
          <w:szCs w:val="24"/>
        </w:rPr>
        <w:t>冶城②潮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8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巾发雪争出，镜颜朱早凋。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8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未知轩冕乐，但欲老渔樵。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[注]①此诗是王安石为父亲扫墓时写下的。寒食：节名，在清明前一天。②冶城：地名，在今南京市附近。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7.下列对这首诗的理解和赏析，不正确的一项是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A.首联以“客思”起笔，写“客思”如春日里的杨柳，愁绪万千，首联作为全诗情感的铺垫，使全诗笼罩上一层浓重的伤感之气。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B.颔联运用了拟人的修辞手法。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C.诗中“雪”“朱”相对，色彩强烈，写出诗人的衰颓老境。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D.尾联中，“轩冕”是古代公卿大夫的车服，此指官位爵禄；“渔樵”指渔人和樵夫，这里指代隐逸者。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8.概括本诗中诗人抒发的情感。（2分）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（二）阅读下面的文言文，完成9~11题。（10分）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9" w:firstLineChars="10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陶潜之略传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陶渊明，字元亮，又名潜。少怀高尚，博学</w:t>
      </w:r>
      <w:r>
        <w:rPr>
          <w:rFonts w:hint="default" w:asciiTheme="minorAscii" w:hAnsiTheme="minorAscii" w:eastAsiaTheme="minorEastAsia"/>
          <w:b/>
          <w:bCs/>
          <w:sz w:val="24"/>
          <w:szCs w:val="24"/>
          <w:em w:val="dot"/>
        </w:rPr>
        <w:t>善</w:t>
      </w:r>
      <w:r>
        <w:rPr>
          <w:rFonts w:hint="eastAsia"/>
          <w:sz w:val="24"/>
          <w:szCs w:val="24"/>
        </w:rPr>
        <w:t>属文，颖脱不羁，任真自得，为乡邻之所贵。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尝著《五柳先生传》以自况日：“环堵萧然，不蔽风日；短褐穿结，箪瓢屡空，晏如也。”其自序如此，时人谓之实录。</w:t>
      </w:r>
      <w:r>
        <w:rPr>
          <w:rFonts w:hint="eastAsia"/>
          <w:sz w:val="24"/>
          <w:szCs w:val="24"/>
          <w:u w:val="single"/>
        </w:rPr>
        <w:t>其亲朋好事，或载酒肴而往，潜亦无所辞焉</w:t>
      </w:r>
      <w:r>
        <w:rPr>
          <w:rFonts w:hint="eastAsia"/>
          <w:sz w:val="24"/>
          <w:szCs w:val="24"/>
        </w:rPr>
        <w:t>。每一醉，则大适融然①。未尝有喜</w:t>
      </w:r>
      <w:r>
        <w:rPr>
          <w:rFonts w:hint="default" w:asciiTheme="minorAscii" w:hAnsiTheme="minorAscii" w:eastAsiaTheme="minorEastAsia"/>
          <w:b/>
          <w:bCs/>
          <w:sz w:val="24"/>
          <w:szCs w:val="24"/>
          <w:em w:val="dot"/>
        </w:rPr>
        <w:t>愠</w:t>
      </w:r>
      <w:r>
        <w:rPr>
          <w:rFonts w:hint="eastAsia"/>
          <w:sz w:val="24"/>
          <w:szCs w:val="24"/>
        </w:rPr>
        <w:t>之色，惟遇酒则饮，时或无酒，亦雅咏不</w:t>
      </w:r>
      <w:r>
        <w:rPr>
          <w:rFonts w:hint="default" w:asciiTheme="minorAscii" w:hAnsiTheme="minorAscii" w:eastAsiaTheme="minorEastAsia"/>
          <w:b/>
          <w:bCs/>
          <w:sz w:val="24"/>
          <w:szCs w:val="24"/>
          <w:em w:val="dot"/>
          <w:lang w:val="en-US" w:eastAsia="zh-CN"/>
        </w:rPr>
        <w:t>辍</w:t>
      </w:r>
      <w:r>
        <w:rPr>
          <w:rFonts w:hint="eastAsia"/>
          <w:sz w:val="24"/>
          <w:szCs w:val="24"/>
        </w:rPr>
        <w:t>。性不解音，而畜②素琴一张，弦徽③不具，每朋酒之会，则抚而和之，曰：“</w:t>
      </w:r>
      <w:r>
        <w:rPr>
          <w:rFonts w:hint="eastAsia"/>
          <w:sz w:val="24"/>
          <w:szCs w:val="24"/>
          <w:u w:val="single"/>
        </w:rPr>
        <w:t>但识琴中趣，何劳弦上声！</w:t>
      </w:r>
      <w:r>
        <w:rPr>
          <w:rFonts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（选自《晋书·陶潜传》，有删改）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[注]①融然：和悦的样子。②：同“着”，③徽：系琴弦的绳子。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9.解释文中加点词的含义。（3分）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（1）善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（2）愠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（3）辍（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10.把文中画横线的句子翻译成现代汉语。（4分）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（1）其亲朋好事，或载酒肴而往，潜亦无所辞焉。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（2）但识琴中趣，何劳弦上声！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11.阅读全文，说说陶潜是一个怎样的人。（3分）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（三）默写（6分）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12.补写出下列句子中的空缺部分。（每空1分）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eastAsiaTheme="minor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</w:rPr>
        <w:t>（1）《观沧海》中描写草木景色的诗句是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（2）《峨眉山月歌》中明写月映清江之景，暗点秋夜行船之事的诗句是：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eastAsiaTheme="minor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</w:rPr>
        <w:t>（3）《《论语&gt;十二章》中阐述学习与思考的关系的句子是：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三、现代文阅读（30分）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（一）阅读下面的文字，完成13~17题。（16分）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32" w:firstLineChars="13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鸡毛村的外婆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840" w:firstLineChars="16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朱成玉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①再次回到鸡毛村，已人过中年。这儿不比城里，变化极缓，如果把城市的变化比作爆炒，那么鸡毛村的变化就如同小火慢烧，在记忆的大锅下面，文火灿灿，儿时的场景依稀可辨，味道依然淳朴。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②20 多年前外婆去世的时候，鸡毛村下了雪，我照着外婆的样子堆了一个大大的雪人。我陪她说话，问她的腰是不是还疼，她虽然不说话，但我觉得她一定听得到，我就不停地说，直到家人们把我抱进屋子里。后来，雪人融化了，外婆的气息也慢慢消退。所以，我一直认为，外婆真正离开我，是从那个雪人融化之后开始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③鸡毛村是母亲的老家，几十年来，家家以养鸡为主要营生，故而得名。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时至今日，依旧家家养鸡，且规模越来越大，颜具集团优势。生活是一年比一年富裕了，但乡村建设始终拖着后腿，环境卫生马马虎虎，鸡毛满天飞，精神文明搞得毛躁，邻里之间，常常闹得鸡飞狗跳，鲜有宁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④闹过几次鸡盘，肆虐过几次禽流感，但鸡毛村的人一次次挨过来，鸡还是照常养，日子还是继续过。鸡毛照样見风就撒欢儿，鸡犬不宁仍旧是日日上演的剧情。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⑤我的外婆就这样，头冒热气，脚下带风，一生都在小村子里兜圈。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⑥我总和母亲说起，外婆这一辈子太可怜了，一次远门都没出过，都不知道外面的世界是啥样子的。母亲说，遗憾归遗憾，可是倒也没见她为此有多难过。外婆埋过一只麻雀，她说那只麻雀成天围着她的屋檐转悠，她认得，这只麻雀很特殊，不像其他麻雀那样全身灰突突的，这只麻雀的头顶，有一小块白，像落着一撮雪。她说这麻雀到死都没离开村子半步，它多有福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⑦是我不理解老人的心。在外婆看来，老守田园是一种幸福。不像我们，扑闪着翅膀，总想着飞得更远。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⑧当院子里的扫把倒下没人扶起的时候，我就知道，外婆不在了。我们就像她从小养到大的蜜蜂，在院子里飞来飞去。外婆总会给我们买一些小东西，我们听着货的哨子，从一个村子走向另一个村子，走了一段时间，再从另一个村子走回来。货郎走在不冷不热的好天气里，他是幸福的。现在想想，我们听着货郎的哨子渐渐远去，过些时候，又渐渐近了，我们也是幸福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⑨</w:t>
      </w:r>
      <w:r>
        <w:rPr>
          <w:rFonts w:hint="eastAsia"/>
          <w:sz w:val="24"/>
          <w:szCs w:val="24"/>
        </w:rPr>
        <w:t>外婆年岁越来越大，又长了一个能掐会算的本事，或许是碰巧准了那么一两次，村子里就神乎其神地传开了，说赵老太不是一般人物。谁家有个拿不定主意的事，都纷纷找她来定夺，她自然会给一个其乐融融的建议，不管何时，她都告诉人家要以善为先。人家困惑而来，满意而归，外婆的百宝箱里就多了一些吃食，罐头啊，饼干啊，自然就都进了我们的肚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⑩</w:t>
      </w:r>
      <w:r>
        <w:rPr>
          <w:rFonts w:hint="eastAsia"/>
          <w:sz w:val="24"/>
          <w:szCs w:val="24"/>
        </w:rPr>
        <w:t>外婆受人敬仰，还在于她独特的处理矛盾的能力。倒没什么可歌可泣的大事，都是邻里之间一点鸡毛蒜皮的小事，这些小事，也足够扎一把硕大的鸡毛掸子了，外婆挥舞着它，打扫着落在村人们心里的尘灰。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⑪</w:t>
      </w:r>
      <w:r>
        <w:rPr>
          <w:rFonts w:hint="eastAsia"/>
          <w:sz w:val="24"/>
          <w:szCs w:val="24"/>
        </w:rPr>
        <w:t>外婆过世后，我习惯去那棵树下独坐，我总是试图捡拾外婆留下的影子，外婆和村人一样，他们的影子都刻进了村庄里，成为村庄的一部分，永生永世，无法切割开来。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⑫</w:t>
      </w:r>
      <w:r>
        <w:rPr>
          <w:rFonts w:hint="eastAsia"/>
          <w:sz w:val="24"/>
          <w:szCs w:val="24"/>
        </w:rPr>
        <w:t>20年了，再一次走在鸡毛村的路上，竟然毫无违和感，仿佛这20年，一直就走在这路上。空气中夹杂着鸡粪味，但我并不反感，我想，这就是久违的乡愁和诗。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⑬</w:t>
      </w:r>
      <w:r>
        <w:rPr>
          <w:rFonts w:hint="eastAsia"/>
          <w:sz w:val="24"/>
          <w:szCs w:val="24"/>
        </w:rPr>
        <w:t>下雪了，我想照着外婆的样子堆一个雪人，可是，我已记不起外婆的模样，她留给我的，只有一个佝偻的背影，像她残破又圆满的人生，一个永远拉不直的问号。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600" w:firstLineChars="15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（选自《人民周刊》2020年第7期）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13.文章深情回忆了关于外婆的往事，主要写了哪几件事？请简要概括。（3分）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14.作者为什么说“外婆真正离开我，是从那个雪人融化之后开始的”？谈谈你的理解。（3分）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15.作者在第⑥段叙写外婆埋麻雀的故事，有什么用意？（3分）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16.你觉得外婆是一个怎样的人？请简要分析。（3分）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17.文章第⑧段中提到了对“幸福”的理解，你觉得怎样才是幸福的？（4分）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（二）阅读下面的文字，完成18~21题。（14分）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9" w:firstLineChars="10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盛夏的蛙鸣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张云广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盛夏时节的田野里，最不缺的就是音乐了。白日里，知了隐藏在枝叶繁密处放声歌唱，麻雀、喜鹊以及燕子等鸟儿的欢鸣时长，也远胜一年中的其他时日。到了夜间，野草地和庄稼地里，小虫的鸣叫声此起彼伏，竟比蝉鸣还有节奏感。如若近日曾有一场暴风雨过境，池塘里的蛙声也就真的能用“一</w:t>
      </w:r>
      <w:r>
        <w:rPr>
          <w:rFonts w:hint="eastAsia"/>
          <w:sz w:val="24"/>
          <w:szCs w:val="24"/>
          <w:lang w:val="en-US" w:eastAsia="zh-CN"/>
        </w:rPr>
        <w:t>片来形</w:t>
      </w:r>
      <w:r>
        <w:rPr>
          <w:rFonts w:hint="eastAsia"/>
          <w:sz w:val="24"/>
          <w:szCs w:val="24"/>
        </w:rPr>
        <w:t>容了。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</w:t>
      </w:r>
      <w:r>
        <w:rPr>
          <w:rFonts w:hint="eastAsia" w:eastAsia="微软雅黑"/>
          <w:sz w:val="24"/>
          <w:szCs w:val="24"/>
          <w:u w:val="single"/>
          <w:lang w:val="en-US" w:eastAsia="zh-CN"/>
        </w:rPr>
        <w:t>那一片</w:t>
      </w:r>
      <w:r>
        <w:rPr>
          <w:rFonts w:hint="eastAsia"/>
          <w:sz w:val="24"/>
          <w:szCs w:val="24"/>
          <w:u w:val="single"/>
        </w:rPr>
        <w:t>蛙声平铺在村边的池塘里，又扩散到整个村庄的上空，一晚上都没有停歇的迹象</w:t>
      </w:r>
      <w:r>
        <w:rPr>
          <w:rFonts w:hint="eastAsia"/>
          <w:sz w:val="24"/>
          <w:szCs w:val="24"/>
        </w:rPr>
        <w:t>。除非有人走近池塘，近到让一池青蛙感觉到危险来临，心们才会暂时</w:t>
      </w:r>
      <w:r>
        <w:rPr>
          <w:rFonts w:hint="eastAsia"/>
          <w:sz w:val="24"/>
          <w:szCs w:val="24"/>
          <w:lang w:val="en-US" w:eastAsia="zh-CN"/>
        </w:rPr>
        <w:t>噤声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③我曾经做过这样的事：脚踩一双拖鞋，来到村北四五十米处的池塘，探寻鸣蛙。“青草池塘处处蛙”，诗人赵师秀说得没错，蛙声最大的特点就是“处处”。你走近，它在远处；你走过，它在来处。</w:t>
      </w:r>
      <w:r>
        <w:rPr>
          <w:rFonts w:hint="eastAsia"/>
          <w:sz w:val="24"/>
          <w:szCs w:val="24"/>
          <w:u w:val="single"/>
        </w:rPr>
        <w:t>顺着塘岸慢慢走，蹲下身子聆听，打开手电筒细找，拿着木棍拨弄，费尽周章，终是寻不到一只青蛙的身影。</w:t>
      </w:r>
      <w:r>
        <w:rPr>
          <w:rFonts w:hint="eastAsia"/>
          <w:sz w:val="24"/>
          <w:szCs w:val="24"/>
        </w:rPr>
        <w:t>只觉得处处都是，又处处都不是。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记忆中，我见到正在鸣叫的青蛙，是在童年时代。那是一个暑期，我与小伙伴们在横贯村子的那条小河边見到过许多只鸣蛙。这些鸣蛙脖子下面有一个气囊，一鼓一鼓的，看上去有些滑稽。那时，我们都叫它“气蛤蟆”，名字倒也贴切。同样的鼓气动作，同样的灰绿色皮肤，一时间竟无法评选出它们中的哪一位才是最莫俊的“青蛙王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还有一次，暮春之夜，天上飘着小雨，一阵清亮的蛙鸣吸引了我。走出院子来到大街上，“呱——呱——”“呱——呱——”的声响越来越近，打开手电筒搜寻，果然发现一只跳动的青蛙。那是一只耐不住寂寞的小家伙儿，一点点雨水就把它引了出来，它一跳一“呱”，灵巧轻盈。我没有追赶它，因为它像极了我得了全班第一回家时蹦蹦跳跳、哼着儿歌的样子，就让它享受自己的快乐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⑥印象最深的一次人蛙相遇，发生在一个临近暑假的夏日。那一天，乌云在天空盘踞了一整个上午，终于在中午放学时翻腾出一场滂沱大雨。粗粗的雨线从空中纵身而下，在地上开出一朵朵水花。积水很快就没过了脚踝，我和弟弟索性把鞋子脱下拿在手中，光着脚丫在雨中奔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⑦突然，弟弟停了下来，向着墙边的矮土堆望去。弟弟的耳朵一向很灵，是夹杂在雨声中的几声蛙鸣吸引了他的注意。那是一只背部碧绿，肚皮雪白的青蛙，就停在不远处的矮土堆上。一向默契的兄弟二人把凉鞋就近放在草垛上，然后一步步向着目标靠近。弟弟佯装向前一扑，青蛙本能地向前一跃，再跃，正好跃进我的捕捉范围。凭着平日里在草丛中捕捉蟋蟀、蚱蜢以及螳螂等昆虫练就的绝技，我们到底还是把那只青蛙笼于手掌之下。小家伙儿在我两掌形成的笼子里不安地冲撞，我和弟弟头对头从指缝中欣赏我们的战利品，它鼓鼓的黑眼睛正向外看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⑧手捧战利品，深一脚浅一脚地行走在大雨狂泻的大街上，我们大笑起来。那是一种豪放的笑，很多年后回想起来依旧有着让人浑身舒畅的快感。自古英雄出少年，少年谁不是英雄？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⑨</w:t>
      </w:r>
      <w:r>
        <w:rPr>
          <w:rFonts w:hint="eastAsia"/>
          <w:sz w:val="24"/>
          <w:szCs w:val="24"/>
        </w:rPr>
        <w:t>拐进一条小路，我们把青蛙放到了离小河近的草丛中。想来那只青蛙一定和它每年在盛夏相聚欢鸣的同类一样，去了该去和想去的地方，不像我和那些早已长大的伙伴，去了该去却未必想去的远方。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18.文章写了“我”与青蛙的哪些故事？请简要概括。（4分）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19.文章的题目是《盛夏的蛙鸣》，为什么第①段用大量笔墨描写各种鸟儿、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虫</w:t>
      </w:r>
      <w:r>
        <w:rPr>
          <w:rFonts w:hint="eastAsia"/>
          <w:sz w:val="24"/>
          <w:szCs w:val="24"/>
        </w:rPr>
        <w:t>儿的鸣叫？（3分）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20.根据括号内的要求，赏析文中画横线的句子。（4分）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（1）那一片蛙声平铺在村边的池塘里，又扩散到整个村庄的上空，一晚上都没有停歇的迹象。（从词语运用的角度）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（2）顺着塘岸慢慢走，蹲下身子聆听，打开手电筒细找，拿着木棍拨弄，费尽周章，终是寻不到一只青蛙的身影。（从描写方法的角度）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21、对于本文的主旨，可以有哪些理解？请结合文章内容简要分析。（3分）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四、名著阅读（10分）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22.阅读选段，回答问题。（8分）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我忐忑着，拿了书来了。他使我问坐在堂中央的桌子前，教我一句一句地读下去。我担着心，一句一句地读下去。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两句一行，大约读了二三十行罢，他说：“给我读熟。背不出，就不准去看会。”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他说完，便站起来，走进房里去了。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我似乎从头上浇了一盆冷水。但是，有什么法子呢？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（1）这段文字出自鲁迅《朝花夕拾》中的文章《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》，语段中的“他”是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  <w:r>
        <w:rPr>
          <w:rFonts w:hint="eastAsia"/>
          <w:sz w:val="24"/>
          <w:szCs w:val="24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（2）“我”为什么对背书印象这么深刻？（4分）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23.下列对相关名著的解说，不正确的一项是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A.《</w:t>
      </w:r>
      <w:r>
        <w:rPr>
          <w:rFonts w:hint="eastAsia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</w:rPr>
        <w:t>二十四孝图</w:t>
      </w:r>
      <w:r>
        <w:rPr>
          <w:rFonts w:hint="eastAsia"/>
          <w:sz w:val="24"/>
          <w:szCs w:val="24"/>
          <w:lang w:val="en-US" w:eastAsia="zh-CN"/>
        </w:rPr>
        <w:t>&gt;</w:t>
      </w:r>
      <w:r>
        <w:rPr>
          <w:rFonts w:hint="eastAsia"/>
          <w:sz w:val="24"/>
          <w:szCs w:val="24"/>
        </w:rPr>
        <w:t>》中，作者列举“郭巨埋儿”“老莱娱亲”等故事，对封建社会灭绝人性的所谓“孝道”进行批判。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B.《朝花夕拾》写于1926年，共十篇。作品记述了作者童年的生活和青年时代求学的经历，追忆那些难以忘怀的人和事，抒发了对往日亲友和师长的怀念之情。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C.《五猖会》中鲁迅想去看“五猖会”，却因父亲的阻止而未去成，因此对父亲产生憎恨之情。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D.《朝花夕拾》中涉及许多人物，这些人物形象个性鲜明。例如：长妈妈是一个勤劳善良但爱唠叨，有些迷信的人；藤野先生是一个治学严谨、为人正直、没有狭隘的民族偏见的人。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24.请以《改变》</w:t>
      </w:r>
      <w:r>
        <w:rPr>
          <w:rFonts w:hint="eastAsia"/>
          <w:sz w:val="24"/>
          <w:szCs w:val="24"/>
        </w:rPr>
        <w:t>为题，写一篇作文，讲述自己的故事。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要求：</w:t>
      </w:r>
      <w:r>
        <w:rPr>
          <w:rFonts w:hint="eastAsia"/>
          <w:sz w:val="24"/>
          <w:szCs w:val="24"/>
        </w:rPr>
        <w:t>立意自定；②文体不限（诗歌除外）；③不少于 600 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2" w:firstLineChars="200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  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1.C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  <w:lang w:val="en-US" w:eastAsia="zh-CN"/>
        </w:rPr>
        <w:t xml:space="preserve">2.C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  <w:lang w:val="en-US" w:eastAsia="zh-CN"/>
        </w:rPr>
        <w:t>3.A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  <w:lang w:val="en-US" w:eastAsia="zh-CN"/>
        </w:rPr>
        <w:t xml:space="preserve"> 4.C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  <w:lang w:val="en-US" w:eastAsia="zh-CN"/>
        </w:rPr>
        <w:t xml:space="preserve"> 5.D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  <w:lang w:val="en-US" w:eastAsia="zh-CN"/>
        </w:rPr>
        <w:t xml:space="preserve"> 6.D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7.B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8.本诗抒发了诗人对父亲的沉痛哀悼之情，以及对自己推行新法处境艰难的慨叹，还有对时光易逝的无奈。（2分）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9.（1）善于，擅长（2）生气（3）停止（每小题1分，共3分）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10.（1）他的亲朋好友非常热心，有时带着酒菜去（找他），他也从不推辞。（2分）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（2）只要能领会琴中的乐趣，何必在意琴的声音呢！（2分）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11.陶潜是个品性高尚、洒脱大方、安贫乐道、志趣高雅的人。（3分）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参考译文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陶渊明，字元亮，又叫陶潜。（他）年少时便志向高远，学识渊博又善于写文章，聪明洒脱而不拘小节，追求真性率直而自得其乐，被乡里邻居看重。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（他）曾写过《五柳先生传》来说明自己勺</w:t>
      </w:r>
      <w:r>
        <w:rPr>
          <w:rFonts w:hint="eastAsia"/>
          <w:sz w:val="24"/>
          <w:szCs w:val="24"/>
          <w:lang w:val="en-US" w:eastAsia="zh-CN"/>
        </w:rPr>
        <w:t>的情</w:t>
      </w:r>
      <w:r>
        <w:rPr>
          <w:rFonts w:hint="default"/>
          <w:sz w:val="24"/>
          <w:szCs w:val="24"/>
          <w:lang w:val="en-US" w:eastAsia="zh-CN"/>
        </w:rPr>
        <w:t>况：“简陋的居室空空荡荡，不能遮蔽风</w:t>
      </w:r>
      <w:r>
        <w:rPr>
          <w:rFonts w:hint="eastAsia"/>
          <w:sz w:val="24"/>
          <w:szCs w:val="24"/>
          <w:lang w:val="en-US" w:eastAsia="zh-CN"/>
        </w:rPr>
        <w:t>雨</w:t>
      </w:r>
      <w:r>
        <w:rPr>
          <w:rFonts w:hint="default"/>
          <w:sz w:val="24"/>
          <w:szCs w:val="24"/>
          <w:lang w:val="en-US" w:eastAsia="zh-CN"/>
        </w:rPr>
        <w:t>烈日；粗布短衣上打着补丁，饭篮子和瓢常常是空空如也，但依然安然自若。”他自己这么说，当时的人也说确实是这样，他的亲期好友非常热心，有时带着酒菜去（我他），他也从不推辞，每当喝醉的时候，（他）就非常舒适</w:t>
      </w:r>
      <w:r>
        <w:rPr>
          <w:rFonts w:hint="eastAsia"/>
          <w:sz w:val="24"/>
          <w:szCs w:val="24"/>
          <w:lang w:val="en-US" w:eastAsia="zh-CN"/>
        </w:rPr>
        <w:t>和悦</w:t>
      </w:r>
      <w:r>
        <w:rPr>
          <w:rFonts w:hint="default"/>
          <w:sz w:val="24"/>
          <w:szCs w:val="24"/>
          <w:lang w:val="en-US" w:eastAsia="zh-CN"/>
        </w:rPr>
        <w:t>，从没有</w:t>
      </w:r>
      <w:r>
        <w:rPr>
          <w:rFonts w:hint="eastAsia"/>
          <w:sz w:val="24"/>
          <w:szCs w:val="24"/>
          <w:lang w:val="en-US" w:eastAsia="zh-CN"/>
        </w:rPr>
        <w:t>高兴</w:t>
      </w:r>
      <w:r>
        <w:rPr>
          <w:rFonts w:hint="default"/>
          <w:sz w:val="24"/>
          <w:szCs w:val="24"/>
          <w:lang w:val="en-US" w:eastAsia="zh-CN"/>
        </w:rPr>
        <w:t>或生气的样子，只要</w:t>
      </w:r>
      <w:r>
        <w:rPr>
          <w:rFonts w:hint="eastAsia"/>
          <w:sz w:val="24"/>
          <w:szCs w:val="24"/>
          <w:lang w:val="en-US" w:eastAsia="zh-CN"/>
        </w:rPr>
        <w:t>遇</w:t>
      </w:r>
      <w:r>
        <w:rPr>
          <w:rFonts w:hint="default"/>
          <w:sz w:val="24"/>
          <w:szCs w:val="24"/>
          <w:lang w:val="en-US" w:eastAsia="zh-CN"/>
        </w:rPr>
        <w:t>到酒就喝，有时没酒，也照样不停地吟诵。（他）天生不懂音乐，却收藏有一张素琴，琴弦和琴傲都不完备，每当和朋友们相聚喝酒，就弹着琴和他们唱和，说：“只要能领会琴中的乐趣，何必在意琴的声音呢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12.（1）树木丛生 百草丰茂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（2）峨眉山月半轮秋 影入平羌江水流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（3）学而不思则罔 思而不学则殆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13.①外婆埋麻雀；②外婆给“我们”买一些小东西；③外婆给村里人一些建议</w:t>
      </w:r>
      <w:r>
        <w:rPr>
          <w:rFonts w:hint="eastAsia"/>
          <w:sz w:val="24"/>
          <w:szCs w:val="24"/>
          <w:lang w:val="en-US" w:eastAsia="zh-CN"/>
        </w:rPr>
        <w:t>。</w:t>
      </w:r>
      <w:r>
        <w:rPr>
          <w:rFonts w:hint="default"/>
          <w:sz w:val="24"/>
          <w:szCs w:val="24"/>
          <w:lang w:val="en-US" w:eastAsia="zh-CN"/>
        </w:rPr>
        <w:t>（每点1分，共3分）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14.外婆去世后，“我”照着外婆的样子堆了一个大大的雪人，在“我”的眼里，外婆就像那个雪人一样，永远在“我”的身边，所以才有这种错觉，表现了“我”对外婆的依恋和不舍，（意对即可，3分）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15.意在说明外婆虽然没有见过外面的世界，但是她认为固守家园也是一种幸福，（意对即可，3分）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16.从外婆评价麻雀，可见她知足常乐；从外婆经常给“我们”买小东西，可见她慈爱：从外婆给人提建议，告诉人家以善为先，处理邻里的纠纷，可见她善良、助人为乐。（每点1分，共3分）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17，示例：幸福无处不在，只要有爱和温暖的地方，就有幸福，它不只体现在大的事件中，也蕴藏在生活的点点滴滴中，只要我们用心去感受，就能真正地体会到幸福。（言之有理即可，4分）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18.曾经到村北池塘寻蛙未果，却处处可闻蛙鸣；暑期与小伙伴在村里的小河边见到许多鸣蛙；喜春的雨夜，在大街上见到一只边跳边叫的青蛙；临近暑假的夏日，“我”与弟弟合力在雨中捉蛙、放蛙。（每点1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19.描写各种鸟儿、虫儿的鸣叫，表现了盛夏时节田野的生机与活力；自然地引出蛙鸣，为下文写“我”与青蛙的故事做铺垫；营造出一种宁静、和谐、诗意的围，为全文奠定了和谐的基调。（每点1分，共3分）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20.（1）“平铺”“扩散”表明蛙声传播范围很广，与下文写“蛙声最大的特点就是‘处处””相照应。（2分）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（2）运用动作描写，“走”“蹲下”“聆听“打开”“细找”“拨弄”等动词准确生动地表现出“我”找寻鸣蛙时的细致、认真，体现了蛙声处处是又处处不是的特点。（2分）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21.①表现对童年生活的怀念。作者在文中描述的与“蛙”相关的回忆多发生在童年时期，第③段写到“我”多年后回想起童年的经历依旧有“快感”。②表现对大自然的热爱。开头的诗意描写，充满对大自然的热爱之情；下文对寻蛙、遇蛙、捉蛙、放蛙的回忆，充满对大自然的热爱与欣赏之情。③表现人与自然和谐相处的美好。“我”寻蛙、遇蛙、捉蛙都满怀对青蛙的喜爱；最后放蛙，让它与同类“相聚欢鸣”，更体现了人与自然和谐相处的美好。（每点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22.（1）五猖会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default"/>
          <w:sz w:val="24"/>
          <w:szCs w:val="24"/>
          <w:lang w:val="en-US" w:eastAsia="zh-CN"/>
        </w:rPr>
        <w:t>“我”的父亲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（2）因为父亲丝毫不顾及“我”的感受，对“我”造成了伤害，所以“我”对背书印象很深刻。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23.C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24.略。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zMzNhYjMxYmIzZmJkNjk2MGM0NGM5YTZjMjYzMGMifQ=="/>
  </w:docVars>
  <w:rsids>
    <w:rsidRoot w:val="4F9D01EB"/>
    <w:rsid w:val="004151FC"/>
    <w:rsid w:val="00994055"/>
    <w:rsid w:val="00C02FC6"/>
    <w:rsid w:val="4F9D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2022-12-27T01:48:00Z</dcterms:created>
  <dc:creator>暮云深</dc:creator>
  <cp:lastModifiedBy>Administrator</cp:lastModifiedBy>
  <dcterms:modified xsi:type="dcterms:W3CDTF">2023-01-05T08:00:42Z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