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cs="Arial"/>
          <w:b/>
          <w:color w:val="000000"/>
          <w:sz w:val="44"/>
          <w:szCs w:val="44"/>
        </w:rPr>
      </w:pPr>
      <w:r>
        <w:rPr>
          <w:rFonts w:ascii="宋体" w:hAnsi="宋体" w:cs="Arial"/>
          <w:b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10477500</wp:posOffset>
            </wp:positionV>
            <wp:extent cx="368300" cy="4826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Arial"/>
          <w:b/>
          <w:color w:val="000000"/>
          <w:sz w:val="44"/>
          <w:szCs w:val="44"/>
        </w:rPr>
        <w:t>20</w:t>
      </w:r>
      <w:r>
        <w:rPr>
          <w:rFonts w:hint="eastAsia" w:ascii="宋体" w:hAnsi="宋体" w:cs="Arial"/>
          <w:b/>
          <w:color w:val="000000"/>
          <w:sz w:val="44"/>
          <w:szCs w:val="44"/>
        </w:rPr>
        <w:t>22-</w:t>
      </w:r>
      <w:r>
        <w:rPr>
          <w:rFonts w:ascii="宋体" w:hAnsi="宋体" w:cs="Arial"/>
          <w:b/>
          <w:color w:val="000000"/>
          <w:sz w:val="44"/>
          <w:szCs w:val="44"/>
        </w:rPr>
        <w:t>20</w:t>
      </w:r>
      <w:r>
        <w:rPr>
          <w:rFonts w:hint="eastAsia" w:ascii="宋体" w:hAnsi="宋体" w:cs="Arial"/>
          <w:b/>
          <w:color w:val="000000"/>
          <w:sz w:val="44"/>
          <w:szCs w:val="44"/>
        </w:rPr>
        <w:t>23</w:t>
      </w:r>
      <w:r>
        <w:rPr>
          <w:rFonts w:ascii="宋体" w:hAnsi="宋体" w:cs="Arial"/>
          <w:b/>
          <w:color w:val="000000"/>
          <w:sz w:val="44"/>
          <w:szCs w:val="44"/>
        </w:rPr>
        <w:t>学年</w:t>
      </w:r>
      <w:r>
        <w:rPr>
          <w:rFonts w:hint="eastAsia" w:ascii="宋体" w:hAnsi="宋体" w:cs="Arial"/>
          <w:b/>
          <w:color w:val="000000"/>
          <w:sz w:val="44"/>
          <w:szCs w:val="44"/>
        </w:rPr>
        <w:t>度上期单元检测题</w:t>
      </w:r>
    </w:p>
    <w:p>
      <w:pPr>
        <w:jc w:val="center"/>
        <w:rPr>
          <w:rFonts w:ascii="宋体" w:hAnsi="宋体" w:cs="Arial"/>
          <w:b/>
          <w:color w:val="000000"/>
          <w:sz w:val="44"/>
          <w:szCs w:val="44"/>
        </w:rPr>
      </w:pPr>
      <w:r>
        <w:rPr>
          <w:rFonts w:hint="eastAsia" w:ascii="宋体" w:hAnsi="宋体" w:cs="Arial"/>
          <w:b/>
          <w:color w:val="000000"/>
          <w:sz w:val="44"/>
          <w:szCs w:val="44"/>
        </w:rPr>
        <w:t>八</w:t>
      </w:r>
      <w:r>
        <w:rPr>
          <w:rFonts w:ascii="宋体" w:hAnsi="宋体" w:cs="Arial"/>
          <w:b/>
          <w:color w:val="000000"/>
          <w:sz w:val="44"/>
          <w:szCs w:val="44"/>
        </w:rPr>
        <w:t>年级语文</w:t>
      </w:r>
      <w:r>
        <w:rPr>
          <w:rFonts w:hint="eastAsia" w:ascii="宋体" w:hAnsi="宋体" w:cs="Arial"/>
          <w:b/>
          <w:color w:val="000000"/>
          <w:sz w:val="44"/>
          <w:szCs w:val="44"/>
        </w:rPr>
        <w:t>（三）参考答案及评分意见</w:t>
      </w:r>
    </w:p>
    <w:p>
      <w:pPr>
        <w:adjustRightInd w:val="0"/>
        <w:spacing w:line="380" w:lineRule="exact"/>
        <w:rPr>
          <w:rFonts w:hint="eastAsia" w:ascii="宋体" w:hAnsi="宋体"/>
          <w:b/>
          <w:color w:val="000000"/>
        </w:rPr>
      </w:pPr>
    </w:p>
    <w:p>
      <w:pPr>
        <w:adjustRightInd w:val="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 w:cs="宋体"/>
          <w:b/>
          <w:color w:val="000000"/>
          <w:szCs w:val="21"/>
        </w:rPr>
        <w:t>一、语文基础知识及运用（30分）</w:t>
      </w:r>
    </w:p>
    <w:p>
      <w:pPr>
        <w:adjustRightInd w:val="0"/>
        <w:ind w:firstLine="420" w:firstLineChars="200"/>
        <w:rPr>
          <w:rFonts w:hint="eastAsia" w:ascii="黑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1.（3分）B（A.颀qí   C.濒bīn   D.屑xiè）</w:t>
      </w:r>
      <w:r>
        <w:rPr>
          <w:rFonts w:hint="eastAsia" w:ascii="黑体" w:hAnsi="宋体"/>
          <w:color w:val="000000"/>
          <w:szCs w:val="21"/>
        </w:rPr>
        <w:t xml:space="preserve"> 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 w:ascii="黑体"/>
          <w:color w:val="000000"/>
          <w:sz w:val="21"/>
          <w:szCs w:val="21"/>
        </w:rPr>
      </w:pPr>
      <w:r>
        <w:rPr>
          <w:rFonts w:hint="eastAsia"/>
          <w:color w:val="000000"/>
          <w:kern w:val="2"/>
          <w:sz w:val="21"/>
          <w:szCs w:val="21"/>
        </w:rPr>
        <w:t>2.（3分）D（A.开恳—开垦   B.妙手隅得—妙手偶得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kern w:val="2"/>
          <w:sz w:val="21"/>
          <w:szCs w:val="21"/>
        </w:rPr>
        <w:t>C.旁逸邪出—旁逸斜出）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 w:ascii="黑体"/>
          <w:color w:val="000000"/>
          <w:sz w:val="21"/>
          <w:szCs w:val="21"/>
        </w:rPr>
      </w:pPr>
      <w:r>
        <w:rPr>
          <w:rFonts w:hint="eastAsia"/>
          <w:color w:val="000000"/>
          <w:kern w:val="2"/>
          <w:sz w:val="21"/>
          <w:szCs w:val="21"/>
        </w:rPr>
        <w:t>3.（3分）B（坦荡如砥：宽广平坦得像磨刀石。现多用来形容大面积的地方很平坦。此处形容人的胸怀不合适）</w:t>
      </w:r>
      <w:r>
        <w:rPr>
          <w:rFonts w:hint="eastAsia" w:ascii="黑体"/>
          <w:color w:val="000000"/>
          <w:sz w:val="21"/>
          <w:szCs w:val="21"/>
        </w:rPr>
        <w:t xml:space="preserve">  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 w:ascii="黑体"/>
          <w:bCs/>
          <w:sz w:val="21"/>
          <w:szCs w:val="21"/>
        </w:rPr>
      </w:pPr>
      <w:r>
        <w:rPr>
          <w:rFonts w:hint="eastAsia"/>
          <w:bCs/>
          <w:kern w:val="2"/>
          <w:sz w:val="21"/>
          <w:szCs w:val="21"/>
        </w:rPr>
        <w:t>4.（3分）C</w:t>
      </w:r>
      <w:r>
        <w:rPr>
          <w:rFonts w:hint="eastAsia" w:ascii="黑体"/>
          <w:bCs/>
          <w:sz w:val="21"/>
          <w:szCs w:val="21"/>
        </w:rPr>
        <w:t xml:space="preserve"> （</w:t>
      </w:r>
      <w:r>
        <w:rPr>
          <w:bCs/>
          <w:sz w:val="21"/>
          <w:szCs w:val="21"/>
        </w:rPr>
        <w:t>A</w:t>
      </w:r>
      <w:r>
        <w:rPr>
          <w:rFonts w:hint="eastAsia"/>
          <w:bCs/>
          <w:sz w:val="21"/>
          <w:szCs w:val="21"/>
        </w:rPr>
        <w:t>句</w:t>
      </w:r>
      <w:r>
        <w:rPr>
          <w:bCs/>
          <w:sz w:val="21"/>
          <w:szCs w:val="21"/>
        </w:rPr>
        <w:t>“</w:t>
      </w:r>
      <w:r>
        <w:rPr>
          <w:rFonts w:hint="eastAsia"/>
          <w:bCs/>
          <w:sz w:val="21"/>
          <w:szCs w:val="21"/>
        </w:rPr>
        <w:t>成都</w:t>
      </w:r>
      <w:r>
        <w:rPr>
          <w:bCs/>
          <w:sz w:val="21"/>
          <w:szCs w:val="21"/>
        </w:rPr>
        <w:t>”</w:t>
      </w:r>
      <w:r>
        <w:rPr>
          <w:rFonts w:hint="eastAsia"/>
          <w:bCs/>
          <w:sz w:val="21"/>
          <w:szCs w:val="21"/>
        </w:rPr>
        <w:t>要提到“不仅”的前面；B句“探测”后加“任务”，；</w:t>
      </w:r>
      <w:r>
        <w:rPr>
          <w:bCs/>
          <w:sz w:val="21"/>
          <w:szCs w:val="21"/>
        </w:rPr>
        <w:t>D</w:t>
      </w:r>
      <w:r>
        <w:rPr>
          <w:rFonts w:hint="eastAsia"/>
          <w:bCs/>
          <w:sz w:val="21"/>
          <w:szCs w:val="21"/>
        </w:rPr>
        <w:t>句删掉“的原因”或“造成的”</w:t>
      </w:r>
      <w:r>
        <w:rPr>
          <w:rFonts w:hint="eastAsia" w:ascii="黑体"/>
          <w:bCs/>
          <w:sz w:val="21"/>
          <w:szCs w:val="21"/>
        </w:rPr>
        <w:t xml:space="preserve"> ） 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bCs/>
          <w:kern w:val="2"/>
          <w:sz w:val="21"/>
          <w:szCs w:val="21"/>
        </w:rPr>
      </w:pPr>
      <w:r>
        <w:rPr>
          <w:rFonts w:hint="eastAsia"/>
          <w:bCs/>
          <w:kern w:val="2"/>
          <w:sz w:val="21"/>
          <w:szCs w:val="21"/>
        </w:rPr>
        <w:t>5.（3分）D (陈述句中有疑问词，结尾用句号。把最后的问号改为句号)</w:t>
      </w:r>
    </w:p>
    <w:p>
      <w:pPr>
        <w:adjustRightInd w:val="0"/>
        <w:snapToGrid w:val="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 w:ascii="宋体" w:hAnsi="宋体"/>
          <w:szCs w:val="21"/>
        </w:rPr>
        <w:t>（3分）B （是用“白杨树”象征，而不是“黄土高原”）</w:t>
      </w:r>
    </w:p>
    <w:p>
      <w:pPr>
        <w:adjustRightInd w:val="0"/>
        <w:snapToGrid w:val="0"/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7.（5分）（1）C(善用心理战术的昆虫是螳螂)（2分）  （2）示例：《昆虫记》虽然是一都科普作品，但其行文活泼，语言诙谐,兼具学术性和艺术性，堪称科普和文学的完美结合。比如选段中用拟人的手法来表现食粪虫的生活,读来情趣盎然，给人愉快的精神享受;又如将蟋蟀比作“歌唱家”，足以体现出《昆虫记》的语言艺术。（3分）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bCs/>
          <w:kern w:val="2"/>
          <w:sz w:val="21"/>
          <w:szCs w:val="21"/>
        </w:rPr>
      </w:pPr>
      <w:r>
        <w:rPr>
          <w:rFonts w:hint="eastAsia"/>
          <w:bCs/>
          <w:kern w:val="2"/>
          <w:sz w:val="21"/>
          <w:szCs w:val="21"/>
        </w:rPr>
        <w:t>8.（7分）（1）示例：从个人到平台，“互联网+”党史学习活动正不断发展壮大。（超过30字扣1分，3分）（2）示例：②如何运用社交媒体向专家求教语文问题（2分）③如何使用网络数据库和网络图书馆/（2分）</w:t>
      </w:r>
    </w:p>
    <w:p>
      <w:pPr>
        <w:adjustRightInd w:val="0"/>
        <w:rPr>
          <w:rFonts w:hint="eastAsia" w:ascii="黑体" w:hAnsi="黑体" w:eastAsia="黑体" w:cs="宋体"/>
          <w:b/>
          <w:color w:val="000000"/>
          <w:szCs w:val="21"/>
        </w:rPr>
      </w:pPr>
      <w:r>
        <w:rPr>
          <w:rFonts w:hint="eastAsia" w:ascii="黑体" w:hAnsi="黑体" w:eastAsia="黑体" w:cs="宋体"/>
          <w:b/>
          <w:color w:val="000000"/>
          <w:szCs w:val="21"/>
        </w:rPr>
        <w:t>二、古诗文积累与阅读（25分）</w:t>
      </w:r>
      <w:r>
        <w:rPr>
          <w:rFonts w:hint="eastAsia" w:ascii="宋体" w:hAnsi="宋体" w:cs="宋体"/>
          <w:b/>
          <w:color w:val="000000"/>
          <w:szCs w:val="21"/>
        </w:rPr>
        <w:t xml:space="preserve">   </w:t>
      </w:r>
    </w:p>
    <w:p>
      <w:pPr>
        <w:pStyle w:val="5"/>
        <w:shd w:val="clear" w:color="auto" w:fill="FFFFFF"/>
        <w:spacing w:before="0" w:beforeAutospacing="0" w:after="0" w:afterAutospacing="0"/>
        <w:ind w:firstLine="420" w:firstLineChars="200"/>
        <w:rPr>
          <w:rFonts w:hint="eastAsia"/>
          <w:color w:val="000000"/>
          <w:kern w:val="2"/>
          <w:sz w:val="21"/>
          <w:szCs w:val="21"/>
        </w:rPr>
      </w:pPr>
      <w:r>
        <w:rPr>
          <w:rFonts w:hint="eastAsia"/>
          <w:color w:val="000000"/>
          <w:kern w:val="2"/>
          <w:sz w:val="21"/>
          <w:szCs w:val="21"/>
        </w:rPr>
        <w:t>9.（10分）（1）～（5）略   （6）（3分）A</w:t>
      </w:r>
      <w:r>
        <w:rPr>
          <w:rFonts w:hint="eastAsia" w:ascii="黑体" w:eastAsia="黑体" w:cs="Arial"/>
          <w:b/>
          <w:color w:val="000000"/>
          <w:szCs w:val="21"/>
        </w:rPr>
        <w:t xml:space="preserve">  </w:t>
      </w:r>
    </w:p>
    <w:p>
      <w:pPr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10．(3分) A（A.两个“诚”都讲成“确实”   B.居住/房子  C.的/代词它，指旧的知识   D.告诫/谨慎）   </w:t>
      </w:r>
    </w:p>
    <w:p>
      <w:pPr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11.（4分）(1)</w:t>
      </w:r>
      <w:r>
        <w:rPr>
          <w:rFonts w:hint="eastAsia"/>
          <w:bCs/>
        </w:rPr>
        <w:t xml:space="preserve"> </w:t>
      </w:r>
      <w:r>
        <w:rPr>
          <w:rFonts w:hint="eastAsia" w:ascii="宋体" w:hAnsi="宋体" w:cs="宋体"/>
          <w:bCs/>
          <w:szCs w:val="21"/>
        </w:rPr>
        <w:t>得志的时候，与百姓一同遵从正道而行；不得志的时候，独自走自己的道路。 (2) 富贵不能使他迷惑，贫贱不能使他动摇，威武不能使他屈服。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    12.(3分)B（文中孟子就是反对妾妇之道） </w:t>
      </w:r>
    </w:p>
    <w:p>
      <w:pPr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13.（5分）当卫律“复举剑拟之，武不动”，苏武体现出大丈夫“威武不能屈”的精神；当卫律说自己如今“拥众数万，马畜弥山，富贵如此。苏君今日降，明日复然”，招来苏武的痛斥，这个细节体现了苏武“富贵不能淫”的精神。</w:t>
      </w:r>
    </w:p>
    <w:p>
      <w:pPr>
        <w:widowControl/>
        <w:jc w:val="left"/>
        <w:rPr>
          <w:rFonts w:hint="eastAsia" w:ascii="黑体" w:hAnsi="黑体" w:eastAsia="黑体" w:cs="宋体"/>
          <w:b/>
          <w:color w:val="000000"/>
          <w:szCs w:val="21"/>
        </w:rPr>
      </w:pPr>
      <w:r>
        <w:rPr>
          <w:rFonts w:hint="eastAsia" w:ascii="黑体" w:hAnsi="黑体" w:eastAsia="黑体" w:cs="宋体"/>
          <w:b/>
          <w:color w:val="000000"/>
          <w:szCs w:val="21"/>
        </w:rPr>
        <w:t>三、现代文阅读（40分）</w:t>
      </w:r>
    </w:p>
    <w:p>
      <w:pPr>
        <w:rPr>
          <w:rFonts w:hint="eastAsia" w:ascii="宋体" w:hAnsi="宋体" w:cs="Arial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（一）（20分）</w:t>
      </w:r>
      <w:r>
        <w:rPr>
          <w:rFonts w:hint="eastAsia" w:ascii="宋体" w:hAnsi="宋体" w:cs="Arial"/>
          <w:bCs/>
          <w:kern w:val="0"/>
          <w:szCs w:val="21"/>
        </w:rPr>
        <w:t xml:space="preserve"> </w:t>
      </w:r>
    </w:p>
    <w:p>
      <w:pPr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14.（2分）①以前工作的院子，动物品种繁多。</w:t>
      </w:r>
      <w:r>
        <w:rPr>
          <w:rFonts w:hint="eastAsia" w:ascii="宋体" w:hAnsi="宋体"/>
          <w:bCs/>
          <w:szCs w:val="21"/>
        </w:rPr>
        <w:t xml:space="preserve"> ③许多都市都有自己的都市精灵。  </w:t>
      </w:r>
    </w:p>
    <w:p>
      <w:pPr>
        <w:ind w:firstLine="420" w:firstLineChars="200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15.（4分）</w:t>
      </w:r>
      <w:r>
        <w:rPr>
          <w:rFonts w:hint="eastAsia" w:ascii="宋体" w:hAnsi="宋体"/>
          <w:bCs/>
          <w:szCs w:val="21"/>
        </w:rPr>
        <w:t>漂亮指的是人与动物和谐相处的美好生态，（是生活环境质量很高）（人类的意识自觉程度很高）；（1分）荒诞的意思是极不真实，极不近情理；（1分）人与野兽共存是不可能存在的（或者人与狼共舞的情景是荒唐的）；（1分）表现了作者对人与动物共存的美好期盼。（1分）</w:t>
      </w:r>
    </w:p>
    <w:p>
      <w:pPr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16.（6分）</w:t>
      </w:r>
      <w:r>
        <w:rPr>
          <w:rFonts w:hint="eastAsia" w:ascii="宋体" w:hAnsi="宋体"/>
          <w:bCs/>
          <w:szCs w:val="21"/>
        </w:rPr>
        <w:t>（1）“杵”，像木头似的站着，（1分）生动形象地写出了大乌鸦站在枯枝上呆呆的样子，（1分）表现了他们在城市中的孤独与寂寞。（1分）（2）比喻，（1分）将众多大海鸟捕鱼的情态比作炸弹、飞箭，生动形象地描绘了海鸟迅猛、矫健、迅疾的身姿，（1分）表达了作者对旧金山拥有都市精灵的一种羡慕（喜爱）。（1分）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hint="eastAsia" w:ascii="宋体" w:hAnsi="宋体" w:cs="宋体"/>
          <w:bCs/>
          <w:kern w:val="0"/>
          <w:szCs w:val="21"/>
        </w:rPr>
        <w:t>17.（4分）不妥当</w:t>
      </w:r>
      <w:r>
        <w:rPr>
          <w:rFonts w:hint="eastAsia" w:ascii="宋体" w:hAnsi="宋体"/>
          <w:bCs/>
          <w:szCs w:val="21"/>
        </w:rPr>
        <w:t>（1分）。从内容上看，第⑧～⑩自然段依次展示了“昆明的红嘴鸥”“上海人放养鸽子”“美国旧金山的海兽海鸟”三幅人与自然和谐相处的生活图景（1分）；从顺序来看，第⑧～⑩自然段按照从国内到国外，从略写到详写，从人与自然和谐共处程度逐渐加深的顺序组织材料的。（2分）</w:t>
      </w:r>
    </w:p>
    <w:p>
      <w:pPr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18. (4分)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示例一：和谐共处。文本里写道以前“喜鹊多是成双成对，而灰喜鹊则成帮成伙”“非常活跃”，而现在的北京城鸟儿减少，连乌鸦都孤独寂寞，可见在都市建设过程中破坏了动物的生态环境，人与自然无法真正和谐共处。</w:t>
      </w:r>
    </w:p>
    <w:p>
      <w:pPr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示例二：忧患。主要体现在如今的北京，连乌鸦都久违了，再也见不到几十年前的那种热闹的野生精灵。即使现在还有两只呆呆的大乌鸦，他们也没有了日升飞出日落飞回的习惯，大多数是蹲在城里无所事事，而且也不敢肆无忌惮地大叫，怪可怜的。由于人类的霸道和生存环境的不断恶化，鸟鱼兽渐渐退避三舍或渐渐灭绝。</w:t>
      </w:r>
    </w:p>
    <w:p>
      <w:pPr>
        <w:ind w:firstLine="420" w:firstLineChars="200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bCs/>
          <w:szCs w:val="21"/>
        </w:rPr>
        <w:t>示例三：优化。在城市里没有这些精灵应该是我吗人类意识自觉程度的降低，也是生活环境质量降低，所以我们应该保护动物，敬畏生命，优化生活环境，保护我们人类自身。</w:t>
      </w:r>
    </w:p>
    <w:p>
      <w:pPr>
        <w:rPr>
          <w:rFonts w:hint="eastAsia" w:ascii="黑体" w:hAnsi="宋体"/>
          <w:color w:val="000000"/>
          <w:szCs w:val="21"/>
        </w:rPr>
      </w:pPr>
      <w:r>
        <w:rPr>
          <w:rFonts w:hint="eastAsia" w:ascii="黑体" w:hAnsi="宋体"/>
          <w:b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（二）（20分）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黑体" w:hAnsi="宋体"/>
          <w:color w:val="000000"/>
          <w:szCs w:val="21"/>
        </w:rPr>
        <w:t xml:space="preserve">  </w:t>
      </w:r>
    </w:p>
    <w:p>
      <w:pPr>
        <w:ind w:firstLine="420" w:firstLineChars="200"/>
        <w:rPr>
          <w:rFonts w:hint="eastAsia" w:ascii="黑体" w:hAnsi="黑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19.（3分）</w:t>
      </w:r>
      <w:r>
        <w:rPr>
          <w:rFonts w:ascii="黑体" w:hAnsi="黑体"/>
          <w:color w:val="000000"/>
          <w:szCs w:val="21"/>
        </w:rPr>
        <w:t>需要保护物质文化，(1分)保护非物质文化，(1分)保护生态文化</w:t>
      </w:r>
      <w:r>
        <w:rPr>
          <w:rFonts w:hint="eastAsia" w:ascii="黑体" w:hAnsi="黑体"/>
          <w:color w:val="000000"/>
          <w:szCs w:val="21"/>
        </w:rPr>
        <w:t>。</w:t>
      </w:r>
      <w:r>
        <w:rPr>
          <w:rFonts w:ascii="黑体" w:hAnsi="黑体"/>
          <w:color w:val="000000"/>
          <w:szCs w:val="21"/>
        </w:rPr>
        <w:t>(1分)</w:t>
      </w:r>
    </w:p>
    <w:p>
      <w:pPr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20.（4分）</w:t>
      </w:r>
      <w:r>
        <w:rPr>
          <w:rFonts w:ascii="黑体" w:hAnsi="黑体"/>
          <w:color w:val="000000"/>
          <w:szCs w:val="21"/>
        </w:rPr>
        <w:t>一是古镇居民营造的生活气息和民俗民情随搬迁而失去</w:t>
      </w:r>
      <w:r>
        <w:rPr>
          <w:rFonts w:hint="eastAsia" w:ascii="黑体" w:hAnsi="黑体"/>
          <w:color w:val="000000"/>
          <w:szCs w:val="21"/>
        </w:rPr>
        <w:t>；</w:t>
      </w:r>
      <w:r>
        <w:rPr>
          <w:rFonts w:ascii="黑体" w:hAnsi="黑体"/>
          <w:color w:val="000000"/>
          <w:szCs w:val="21"/>
        </w:rPr>
        <w:t>(2分)二是古镇本身的文化历史渐渐消失，没能很好地传承</w:t>
      </w:r>
      <w:r>
        <w:rPr>
          <w:rFonts w:hint="eastAsia" w:ascii="黑体" w:hAnsi="黑体"/>
          <w:color w:val="000000"/>
          <w:szCs w:val="21"/>
        </w:rPr>
        <w:t>。</w:t>
      </w:r>
      <w:r>
        <w:rPr>
          <w:rFonts w:ascii="黑体" w:hAnsi="黑体"/>
          <w:color w:val="000000"/>
          <w:szCs w:val="21"/>
        </w:rPr>
        <w:t>(2分)</w:t>
      </w:r>
    </w:p>
    <w:p>
      <w:pPr>
        <w:ind w:firstLine="420" w:firstLineChars="200"/>
        <w:rPr>
          <w:rFonts w:hint="eastAsia" w:ascii="黑体" w:hAnsi="黑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21.（4分）</w:t>
      </w:r>
      <w:r>
        <w:rPr>
          <w:rFonts w:ascii="黑体" w:hAnsi="黑体"/>
          <w:color w:val="000000"/>
          <w:szCs w:val="21"/>
        </w:rPr>
        <w:t>历史悠久(1分)；纵贯历朝(1分)</w:t>
      </w:r>
      <w:r>
        <w:rPr>
          <w:rFonts w:hint="eastAsia" w:ascii="黑体" w:hAnsi="黑体"/>
          <w:color w:val="000000"/>
          <w:szCs w:val="21"/>
        </w:rPr>
        <w:t>；</w:t>
      </w:r>
      <w:r>
        <w:rPr>
          <w:rFonts w:ascii="黑体" w:hAnsi="黑体"/>
          <w:color w:val="000000"/>
          <w:szCs w:val="21"/>
        </w:rPr>
        <w:t>数量众多(1分)；清朝宋朝明朝三朝代数量居多(1分)。</w:t>
      </w:r>
    </w:p>
    <w:p>
      <w:pPr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22.（4分）举例子。（1分）举了</w:t>
      </w:r>
      <w:r>
        <w:rPr>
          <w:rFonts w:ascii="楷体" w:hAnsi="楷体"/>
          <w:color w:val="000000"/>
          <w:szCs w:val="21"/>
        </w:rPr>
        <w:t>古街区、古建筑</w:t>
      </w:r>
      <w:r>
        <w:rPr>
          <w:rFonts w:hint="eastAsia" w:ascii="宋体" w:hAnsi="宋体" w:cs="宋体"/>
          <w:color w:val="000000"/>
          <w:kern w:val="0"/>
          <w:szCs w:val="21"/>
        </w:rPr>
        <w:t>的例子，具体真实有力（1分）地说明了</w:t>
      </w:r>
      <w:r>
        <w:rPr>
          <w:rFonts w:ascii="楷体" w:hAnsi="楷体"/>
          <w:color w:val="000000"/>
          <w:szCs w:val="21"/>
        </w:rPr>
        <w:t>保护古镇，就是要保护古镇的物质形态文化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。（2分） 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23.（5分）</w:t>
      </w:r>
      <w:r>
        <w:rPr>
          <w:rFonts w:ascii="黑体" w:hAnsi="黑体"/>
          <w:color w:val="000000"/>
          <w:szCs w:val="21"/>
        </w:rPr>
        <w:t>宋朝</w:t>
      </w:r>
      <w:r>
        <w:rPr>
          <w:rFonts w:hint="eastAsia" w:ascii="黑体" w:hAnsi="黑体"/>
          <w:color w:val="000000"/>
          <w:szCs w:val="21"/>
        </w:rPr>
        <w:t>。</w:t>
      </w:r>
      <w:r>
        <w:rPr>
          <w:rFonts w:ascii="黑体" w:hAnsi="黑体"/>
          <w:color w:val="000000"/>
          <w:szCs w:val="21"/>
        </w:rPr>
        <w:t>(1分)数量足够多</w:t>
      </w:r>
      <w:r>
        <w:rPr>
          <w:rFonts w:hint="eastAsia" w:ascii="黑体" w:hAnsi="黑体"/>
          <w:color w:val="000000"/>
          <w:szCs w:val="21"/>
        </w:rPr>
        <w:t>；</w:t>
      </w:r>
      <w:r>
        <w:rPr>
          <w:rFonts w:ascii="黑体" w:hAnsi="黑体"/>
          <w:color w:val="000000"/>
          <w:szCs w:val="21"/>
        </w:rPr>
        <w:t>(1分)年代足够老</w:t>
      </w:r>
      <w:r>
        <w:rPr>
          <w:rFonts w:hint="eastAsia" w:ascii="黑体" w:hAnsi="黑体"/>
          <w:color w:val="000000"/>
          <w:szCs w:val="21"/>
        </w:rPr>
        <w:t>；</w:t>
      </w:r>
      <w:r>
        <w:rPr>
          <w:rFonts w:ascii="黑体" w:hAnsi="黑体"/>
          <w:color w:val="000000"/>
          <w:szCs w:val="21"/>
        </w:rPr>
        <w:t>(1分)朝代最富有文化价值</w:t>
      </w:r>
      <w:r>
        <w:rPr>
          <w:rFonts w:hint="eastAsia" w:ascii="黑体" w:hAnsi="黑体"/>
          <w:color w:val="000000"/>
          <w:szCs w:val="21"/>
        </w:rPr>
        <w:t>——</w:t>
      </w:r>
      <w:r>
        <w:rPr>
          <w:rFonts w:ascii="黑体" w:hAnsi="黑体"/>
          <w:color w:val="000000"/>
          <w:szCs w:val="21"/>
        </w:rPr>
        <w:t>符合深厚的文化底蕴是古镇保护核心的原则</w:t>
      </w:r>
      <w:r>
        <w:rPr>
          <w:rFonts w:hint="eastAsia" w:ascii="黑体" w:hAnsi="黑体"/>
          <w:color w:val="000000"/>
          <w:szCs w:val="21"/>
        </w:rPr>
        <w:t>。</w:t>
      </w:r>
      <w:r>
        <w:rPr>
          <w:rFonts w:ascii="黑体" w:hAnsi="黑体"/>
          <w:color w:val="000000"/>
          <w:szCs w:val="21"/>
        </w:rPr>
        <w:t>(</w:t>
      </w:r>
      <w:r>
        <w:rPr>
          <w:rFonts w:hint="eastAsia" w:ascii="黑体" w:hAnsi="黑体"/>
          <w:color w:val="000000"/>
          <w:szCs w:val="21"/>
        </w:rPr>
        <w:t>2</w:t>
      </w:r>
      <w:r>
        <w:rPr>
          <w:rFonts w:ascii="黑体" w:hAnsi="黑体"/>
          <w:color w:val="000000"/>
          <w:szCs w:val="21"/>
        </w:rPr>
        <w:t>分)</w:t>
      </w:r>
    </w:p>
    <w:p>
      <w:pPr>
        <w:rPr>
          <w:rFonts w:hint="eastAsia" w:ascii="黑体" w:hAnsi="黑体" w:eastAsia="黑体" w:cs="宋体"/>
          <w:b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color w:val="000000"/>
          <w:szCs w:val="21"/>
        </w:rPr>
        <w:t>四、作文（55分）</w:t>
      </w:r>
    </w:p>
    <w:p>
      <w:pPr>
        <w:snapToGrid w:val="0"/>
        <w:ind w:firstLine="420" w:firstLineChars="200"/>
        <w:rPr>
          <w:rFonts w:hint="eastAsia" w:ascii="黑体" w:eastAsia="黑体"/>
          <w:bCs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2155" w:right="1758" w:bottom="2155" w:left="1758" w:header="1985" w:footer="1928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Cs w:val="21"/>
        </w:rPr>
        <w:t>24．参照重</w:t>
      </w:r>
      <w:r>
        <w:rPr>
          <w:rFonts w:hint="eastAsia" w:ascii="宋体" w:hAnsi="宋体" w:cs="宋体"/>
          <w:bCs/>
          <w:kern w:val="0"/>
          <w:szCs w:val="21"/>
          <w:lang w:val="zh-CN"/>
        </w:rPr>
        <w:t>庆市中考作文评分</w:t>
      </w:r>
      <w:r>
        <w:rPr>
          <w:rFonts w:hint="eastAsia" w:ascii="宋体" w:hAnsi="宋体" w:cs="宋体"/>
          <w:bCs/>
          <w:kern w:val="0"/>
          <w:szCs w:val="21"/>
        </w:rPr>
        <w:t>标准</w:t>
      </w:r>
      <w:r>
        <w:rPr>
          <w:rFonts w:hint="eastAsia" w:ascii="宋体" w:hAnsi="宋体" w:cs="宋体"/>
          <w:bCs/>
          <w:kern w:val="0"/>
          <w:szCs w:val="21"/>
          <w:lang w:val="zh-CN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iti SC Light">
    <w:altName w:val="Arial Unicode MS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sz w:val="21"/>
        <w:szCs w:val="21"/>
      </w:rPr>
      <w:t>八年级语文（三）答案第</w:t>
    </w:r>
    <w:r>
      <w:rPr>
        <w:sz w:val="21"/>
        <w:szCs w:val="21"/>
      </w:rPr>
      <w:fldChar w:fldCharType="begin"/>
    </w:r>
    <w:r>
      <w:rPr>
        <w:rStyle w:val="7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7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 共</w:t>
    </w:r>
    <w:r>
      <w:rPr>
        <w:sz w:val="21"/>
        <w:szCs w:val="21"/>
      </w:rPr>
      <w:fldChar w:fldCharType="begin"/>
    </w:r>
    <w:r>
      <w:rPr>
        <w:rStyle w:val="7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7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0AB"/>
    <w:rsid w:val="000164B1"/>
    <w:rsid w:val="000170B2"/>
    <w:rsid w:val="00027954"/>
    <w:rsid w:val="00027E1F"/>
    <w:rsid w:val="00033639"/>
    <w:rsid w:val="00037EFB"/>
    <w:rsid w:val="000469F3"/>
    <w:rsid w:val="00052562"/>
    <w:rsid w:val="0007337B"/>
    <w:rsid w:val="000907DA"/>
    <w:rsid w:val="000A14AE"/>
    <w:rsid w:val="000A2045"/>
    <w:rsid w:val="000A47AF"/>
    <w:rsid w:val="000C442D"/>
    <w:rsid w:val="000E4B10"/>
    <w:rsid w:val="000F3C95"/>
    <w:rsid w:val="000F5449"/>
    <w:rsid w:val="00103686"/>
    <w:rsid w:val="001037F5"/>
    <w:rsid w:val="00103EB7"/>
    <w:rsid w:val="00104067"/>
    <w:rsid w:val="001133B1"/>
    <w:rsid w:val="001264F2"/>
    <w:rsid w:val="00132E40"/>
    <w:rsid w:val="00134791"/>
    <w:rsid w:val="0014307D"/>
    <w:rsid w:val="00146B2F"/>
    <w:rsid w:val="00150FC3"/>
    <w:rsid w:val="00183634"/>
    <w:rsid w:val="00187757"/>
    <w:rsid w:val="00192430"/>
    <w:rsid w:val="00194CE8"/>
    <w:rsid w:val="001F4CC2"/>
    <w:rsid w:val="002026C5"/>
    <w:rsid w:val="002068E0"/>
    <w:rsid w:val="00231AD9"/>
    <w:rsid w:val="00246E27"/>
    <w:rsid w:val="0026465D"/>
    <w:rsid w:val="00271336"/>
    <w:rsid w:val="00276BFA"/>
    <w:rsid w:val="002916EE"/>
    <w:rsid w:val="002933F2"/>
    <w:rsid w:val="002C409B"/>
    <w:rsid w:val="002C51B4"/>
    <w:rsid w:val="002C5212"/>
    <w:rsid w:val="002D1076"/>
    <w:rsid w:val="002D5A7A"/>
    <w:rsid w:val="002F5C99"/>
    <w:rsid w:val="00310E58"/>
    <w:rsid w:val="0033046B"/>
    <w:rsid w:val="00335E9B"/>
    <w:rsid w:val="00354F18"/>
    <w:rsid w:val="00356E6C"/>
    <w:rsid w:val="00360241"/>
    <w:rsid w:val="00370C9D"/>
    <w:rsid w:val="00374634"/>
    <w:rsid w:val="00376AA8"/>
    <w:rsid w:val="00381F32"/>
    <w:rsid w:val="0039557D"/>
    <w:rsid w:val="003A00AB"/>
    <w:rsid w:val="003C0385"/>
    <w:rsid w:val="003E75A7"/>
    <w:rsid w:val="004056FA"/>
    <w:rsid w:val="004116EA"/>
    <w:rsid w:val="004151FC"/>
    <w:rsid w:val="00420677"/>
    <w:rsid w:val="00421E8E"/>
    <w:rsid w:val="00426902"/>
    <w:rsid w:val="00437F80"/>
    <w:rsid w:val="0045140D"/>
    <w:rsid w:val="0045626C"/>
    <w:rsid w:val="00481DC6"/>
    <w:rsid w:val="00497A99"/>
    <w:rsid w:val="004A783C"/>
    <w:rsid w:val="004E1C70"/>
    <w:rsid w:val="004F2627"/>
    <w:rsid w:val="004F3F45"/>
    <w:rsid w:val="00505CE3"/>
    <w:rsid w:val="00505F7E"/>
    <w:rsid w:val="00520A69"/>
    <w:rsid w:val="00531360"/>
    <w:rsid w:val="00535017"/>
    <w:rsid w:val="00546ABA"/>
    <w:rsid w:val="005513C3"/>
    <w:rsid w:val="00555DB4"/>
    <w:rsid w:val="0057048A"/>
    <w:rsid w:val="00574689"/>
    <w:rsid w:val="005B55E0"/>
    <w:rsid w:val="005C6BEF"/>
    <w:rsid w:val="005C6F85"/>
    <w:rsid w:val="005E5E4B"/>
    <w:rsid w:val="005F0117"/>
    <w:rsid w:val="005F086E"/>
    <w:rsid w:val="005F0DC4"/>
    <w:rsid w:val="005F1A24"/>
    <w:rsid w:val="005F2081"/>
    <w:rsid w:val="00601E3C"/>
    <w:rsid w:val="00603333"/>
    <w:rsid w:val="00610C40"/>
    <w:rsid w:val="00627197"/>
    <w:rsid w:val="006630C9"/>
    <w:rsid w:val="0066322F"/>
    <w:rsid w:val="0067509A"/>
    <w:rsid w:val="006B3F01"/>
    <w:rsid w:val="006C2A0B"/>
    <w:rsid w:val="006D6D1E"/>
    <w:rsid w:val="006E036D"/>
    <w:rsid w:val="006E35B8"/>
    <w:rsid w:val="006E62FC"/>
    <w:rsid w:val="006F1A3E"/>
    <w:rsid w:val="006F3EEE"/>
    <w:rsid w:val="00705ED7"/>
    <w:rsid w:val="00717067"/>
    <w:rsid w:val="00717FDD"/>
    <w:rsid w:val="00720279"/>
    <w:rsid w:val="007205A3"/>
    <w:rsid w:val="00742ED2"/>
    <w:rsid w:val="0075519D"/>
    <w:rsid w:val="0076504C"/>
    <w:rsid w:val="007657B6"/>
    <w:rsid w:val="00774A0B"/>
    <w:rsid w:val="00787E9B"/>
    <w:rsid w:val="007A3D84"/>
    <w:rsid w:val="007B5345"/>
    <w:rsid w:val="007D3180"/>
    <w:rsid w:val="007D4DB6"/>
    <w:rsid w:val="007E1966"/>
    <w:rsid w:val="007F0912"/>
    <w:rsid w:val="007F618E"/>
    <w:rsid w:val="00800410"/>
    <w:rsid w:val="00807FAB"/>
    <w:rsid w:val="00811FE8"/>
    <w:rsid w:val="00837720"/>
    <w:rsid w:val="00874DB9"/>
    <w:rsid w:val="00885F1D"/>
    <w:rsid w:val="00894D55"/>
    <w:rsid w:val="008B73F1"/>
    <w:rsid w:val="008D1AC3"/>
    <w:rsid w:val="008D4F8E"/>
    <w:rsid w:val="008D5EFD"/>
    <w:rsid w:val="008F5BEA"/>
    <w:rsid w:val="008F712D"/>
    <w:rsid w:val="009042F4"/>
    <w:rsid w:val="00907334"/>
    <w:rsid w:val="00910E4B"/>
    <w:rsid w:val="00927923"/>
    <w:rsid w:val="00943D8F"/>
    <w:rsid w:val="009520DF"/>
    <w:rsid w:val="009665F5"/>
    <w:rsid w:val="00971E57"/>
    <w:rsid w:val="00973FB9"/>
    <w:rsid w:val="0097438F"/>
    <w:rsid w:val="00986D09"/>
    <w:rsid w:val="009929C7"/>
    <w:rsid w:val="009933F9"/>
    <w:rsid w:val="009A10B9"/>
    <w:rsid w:val="009B289B"/>
    <w:rsid w:val="009B56DF"/>
    <w:rsid w:val="009C7DC4"/>
    <w:rsid w:val="009D3D80"/>
    <w:rsid w:val="009D5105"/>
    <w:rsid w:val="009E2E9C"/>
    <w:rsid w:val="00A063ED"/>
    <w:rsid w:val="00A07EDE"/>
    <w:rsid w:val="00A108DC"/>
    <w:rsid w:val="00A15304"/>
    <w:rsid w:val="00A31E21"/>
    <w:rsid w:val="00A32A62"/>
    <w:rsid w:val="00A35A63"/>
    <w:rsid w:val="00A44D78"/>
    <w:rsid w:val="00A459C1"/>
    <w:rsid w:val="00A50D44"/>
    <w:rsid w:val="00A734B4"/>
    <w:rsid w:val="00A73BE1"/>
    <w:rsid w:val="00A8247B"/>
    <w:rsid w:val="00A920FB"/>
    <w:rsid w:val="00A9260A"/>
    <w:rsid w:val="00AA0EE1"/>
    <w:rsid w:val="00AF7D67"/>
    <w:rsid w:val="00B04853"/>
    <w:rsid w:val="00B0797D"/>
    <w:rsid w:val="00B179CD"/>
    <w:rsid w:val="00B363D0"/>
    <w:rsid w:val="00B729B9"/>
    <w:rsid w:val="00B76865"/>
    <w:rsid w:val="00B81927"/>
    <w:rsid w:val="00B858A2"/>
    <w:rsid w:val="00B86186"/>
    <w:rsid w:val="00B950D7"/>
    <w:rsid w:val="00B95C0C"/>
    <w:rsid w:val="00BA20FA"/>
    <w:rsid w:val="00BB1A66"/>
    <w:rsid w:val="00BB4DA6"/>
    <w:rsid w:val="00BB6D5C"/>
    <w:rsid w:val="00BC06F7"/>
    <w:rsid w:val="00BC2853"/>
    <w:rsid w:val="00BE6E3C"/>
    <w:rsid w:val="00BF13DA"/>
    <w:rsid w:val="00C02FC6"/>
    <w:rsid w:val="00C1176F"/>
    <w:rsid w:val="00C25D62"/>
    <w:rsid w:val="00C356E6"/>
    <w:rsid w:val="00C4595B"/>
    <w:rsid w:val="00C478E3"/>
    <w:rsid w:val="00C47ADC"/>
    <w:rsid w:val="00C73278"/>
    <w:rsid w:val="00C8219D"/>
    <w:rsid w:val="00CA18D7"/>
    <w:rsid w:val="00CB49D2"/>
    <w:rsid w:val="00CD0F1D"/>
    <w:rsid w:val="00CE76C9"/>
    <w:rsid w:val="00CF19EB"/>
    <w:rsid w:val="00D01B10"/>
    <w:rsid w:val="00D107C3"/>
    <w:rsid w:val="00D11501"/>
    <w:rsid w:val="00D1389A"/>
    <w:rsid w:val="00D170EE"/>
    <w:rsid w:val="00D227E2"/>
    <w:rsid w:val="00D24329"/>
    <w:rsid w:val="00D37105"/>
    <w:rsid w:val="00D44DC1"/>
    <w:rsid w:val="00D661EB"/>
    <w:rsid w:val="00D77175"/>
    <w:rsid w:val="00DA383F"/>
    <w:rsid w:val="00DA7D66"/>
    <w:rsid w:val="00DA7EFB"/>
    <w:rsid w:val="00DD745C"/>
    <w:rsid w:val="00DF2D29"/>
    <w:rsid w:val="00DF600D"/>
    <w:rsid w:val="00E361C8"/>
    <w:rsid w:val="00E54F13"/>
    <w:rsid w:val="00E55C3E"/>
    <w:rsid w:val="00E67B8E"/>
    <w:rsid w:val="00E76B74"/>
    <w:rsid w:val="00E832F2"/>
    <w:rsid w:val="00E86192"/>
    <w:rsid w:val="00E91727"/>
    <w:rsid w:val="00E95559"/>
    <w:rsid w:val="00E96842"/>
    <w:rsid w:val="00EB0B4C"/>
    <w:rsid w:val="00EC068C"/>
    <w:rsid w:val="00EC6CE7"/>
    <w:rsid w:val="00ED16B0"/>
    <w:rsid w:val="00EF753A"/>
    <w:rsid w:val="00F0276F"/>
    <w:rsid w:val="00F249F2"/>
    <w:rsid w:val="00F33358"/>
    <w:rsid w:val="00F72822"/>
    <w:rsid w:val="00F73992"/>
    <w:rsid w:val="00F862E6"/>
    <w:rsid w:val="00F90416"/>
    <w:rsid w:val="00F95D57"/>
    <w:rsid w:val="00FA3304"/>
    <w:rsid w:val="00FB22E9"/>
    <w:rsid w:val="00FB3A01"/>
    <w:rsid w:val="00FE270F"/>
    <w:rsid w:val="012534C6"/>
    <w:rsid w:val="018A2873"/>
    <w:rsid w:val="0251577D"/>
    <w:rsid w:val="035D6818"/>
    <w:rsid w:val="036D337A"/>
    <w:rsid w:val="04935D41"/>
    <w:rsid w:val="05187507"/>
    <w:rsid w:val="07757F1B"/>
    <w:rsid w:val="0943385B"/>
    <w:rsid w:val="0D5006EF"/>
    <w:rsid w:val="0D601459"/>
    <w:rsid w:val="0D7B6490"/>
    <w:rsid w:val="0DFD0509"/>
    <w:rsid w:val="0E7B314B"/>
    <w:rsid w:val="117C4DD3"/>
    <w:rsid w:val="12850CD3"/>
    <w:rsid w:val="13043B2A"/>
    <w:rsid w:val="13800033"/>
    <w:rsid w:val="153F2966"/>
    <w:rsid w:val="17A23BDB"/>
    <w:rsid w:val="1A733CC7"/>
    <w:rsid w:val="1ABE1054"/>
    <w:rsid w:val="1B650391"/>
    <w:rsid w:val="1C3430E7"/>
    <w:rsid w:val="1D8D023D"/>
    <w:rsid w:val="1D904D00"/>
    <w:rsid w:val="1E4D64A8"/>
    <w:rsid w:val="1F321B1B"/>
    <w:rsid w:val="1F49200E"/>
    <w:rsid w:val="212654E1"/>
    <w:rsid w:val="250F326A"/>
    <w:rsid w:val="26B54D0D"/>
    <w:rsid w:val="28360812"/>
    <w:rsid w:val="28733822"/>
    <w:rsid w:val="28F266EF"/>
    <w:rsid w:val="29F95FB5"/>
    <w:rsid w:val="2A2F6911"/>
    <w:rsid w:val="2A926F91"/>
    <w:rsid w:val="2EE427D5"/>
    <w:rsid w:val="31EE3E5A"/>
    <w:rsid w:val="33CF294A"/>
    <w:rsid w:val="363C7895"/>
    <w:rsid w:val="37AE56CA"/>
    <w:rsid w:val="38527A4D"/>
    <w:rsid w:val="38767C82"/>
    <w:rsid w:val="39821E49"/>
    <w:rsid w:val="3A4030BF"/>
    <w:rsid w:val="3A7E62D0"/>
    <w:rsid w:val="3D347D04"/>
    <w:rsid w:val="3E0F4F38"/>
    <w:rsid w:val="3E234E28"/>
    <w:rsid w:val="3EB61D8F"/>
    <w:rsid w:val="3F916B4C"/>
    <w:rsid w:val="40233AA8"/>
    <w:rsid w:val="40672143"/>
    <w:rsid w:val="40C82D08"/>
    <w:rsid w:val="426E30BC"/>
    <w:rsid w:val="44F355B3"/>
    <w:rsid w:val="45547B7E"/>
    <w:rsid w:val="46E35DD5"/>
    <w:rsid w:val="47830B23"/>
    <w:rsid w:val="499C35E1"/>
    <w:rsid w:val="4C6D4EE5"/>
    <w:rsid w:val="50010DC8"/>
    <w:rsid w:val="517838C6"/>
    <w:rsid w:val="52B94BE0"/>
    <w:rsid w:val="54292692"/>
    <w:rsid w:val="55167909"/>
    <w:rsid w:val="58600132"/>
    <w:rsid w:val="5ABC2DDD"/>
    <w:rsid w:val="5C6301A1"/>
    <w:rsid w:val="62DE4A26"/>
    <w:rsid w:val="63A877DC"/>
    <w:rsid w:val="65DB3F33"/>
    <w:rsid w:val="661D1F24"/>
    <w:rsid w:val="66BB3322"/>
    <w:rsid w:val="69623D95"/>
    <w:rsid w:val="69CE5F4B"/>
    <w:rsid w:val="6E540720"/>
    <w:rsid w:val="6E85567E"/>
    <w:rsid w:val="6F54644B"/>
    <w:rsid w:val="72F06077"/>
    <w:rsid w:val="73203521"/>
    <w:rsid w:val="74333E5F"/>
    <w:rsid w:val="75055547"/>
    <w:rsid w:val="76AD1F3E"/>
    <w:rsid w:val="77603CDF"/>
    <w:rsid w:val="783B2996"/>
    <w:rsid w:val="78643657"/>
    <w:rsid w:val="788A2AFB"/>
    <w:rsid w:val="79E36614"/>
    <w:rsid w:val="7A604A69"/>
    <w:rsid w:val="7A6D433B"/>
    <w:rsid w:val="7AF825B6"/>
    <w:rsid w:val="7D5A1B25"/>
    <w:rsid w:val="7E0C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rFonts w:ascii="Heiti SC Light" w:eastAsia="Heiti SC Light"/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2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uiPriority w:val="0"/>
    <w:rPr>
      <w:rFonts w:ascii="Heiti SC Light" w:eastAsia="Heiti SC Light"/>
      <w:kern w:val="2"/>
      <w:sz w:val="18"/>
      <w:szCs w:val="18"/>
    </w:rPr>
  </w:style>
  <w:style w:type="character" w:customStyle="1" w:styleId="11">
    <w:name w:val="apple-converted-space"/>
    <w:basedOn w:val="6"/>
    <w:uiPriority w:val="0"/>
  </w:style>
  <w:style w:type="character" w:customStyle="1" w:styleId="12">
    <w:name w:val="普通(网站) Char"/>
    <w:link w:val="5"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重庆市杨家坪中学</Company>
  <Pages>2</Pages>
  <Words>308</Words>
  <Characters>1759</Characters>
  <Lines>14</Lines>
  <Paragraphs>4</Paragraphs>
  <TotalTime>156</TotalTime>
  <ScaleCrop>false</ScaleCrop>
  <LinksUpToDate>false</LinksUpToDate>
  <CharactersWithSpaces>2063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2014-06-21T03:12:00Z</dcterms:created>
  <dc:creator>samsung</dc:creator>
  <cp:lastModifiedBy>Administrator</cp:lastModifiedBy>
  <cp:lastPrinted>2019-06-21T08:47:00Z</cp:lastPrinted>
  <dcterms:modified xsi:type="dcterms:W3CDTF">2023-01-07T05:23:17Z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