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34" w:afterLines="75" w:afterAutospacing="0"/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11569700</wp:posOffset>
            </wp:positionV>
            <wp:extent cx="469900" cy="406400"/>
            <wp:effectExtent l="0" t="0" r="6350" b="12700"/>
            <wp:wrapNone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eastAsia="zh-CN"/>
        </w:rPr>
        <w:t>第</w:t>
      </w:r>
      <w:r>
        <w:rPr>
          <w:rFonts w:hint="eastAsia"/>
          <w:b/>
          <w:bCs/>
          <w:sz w:val="32"/>
          <w:szCs w:val="40"/>
          <w:lang w:val="en-US" w:eastAsia="zh-CN"/>
        </w:rPr>
        <w:t>5</w:t>
      </w:r>
      <w:r>
        <w:rPr>
          <w:rFonts w:hint="eastAsia"/>
          <w:b/>
          <w:bCs/>
          <w:sz w:val="32"/>
          <w:szCs w:val="40"/>
          <w:lang w:eastAsia="zh-CN"/>
        </w:rPr>
        <w:t>章《二元一次方程组》基础题</w:t>
      </w:r>
    </w:p>
    <w:p>
      <w:pPr>
        <w:spacing w:beforeAutospacing="0" w:afterAutospacing="0"/>
        <w:rPr>
          <w:rFonts w:hint="eastAsia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班级：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val="en-US" w:eastAsia="zh-CN"/>
        </w:rPr>
        <w:t xml:space="preserve"> 姓名：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32"/>
          <w:lang w:val="en-US" w:eastAsia="zh-CN"/>
        </w:rPr>
        <w:t xml:space="preserve">   座号：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  <w:lang w:val="en-US" w:eastAsia="zh-CN"/>
        </w:rPr>
        <w:t xml:space="preserve">成绩：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before="156" w:beforeLines="50" w:beforeAutospacing="0" w:afterAutospacing="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选择题（每小题3分，共30分）</w:t>
      </w:r>
    </w:p>
    <w:p>
      <w:pPr>
        <w:spacing w:beforeAutospacing="0"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4"/>
        </w:rPr>
        <w:t>1．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下列方程组中，是二元一次方程组的是（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）</w:t>
      </w:r>
    </w:p>
    <w:p>
      <w:pPr>
        <w:spacing w:line="360" w:lineRule="auto"/>
        <w:ind w:firstLine="315" w:firstLineChars="1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position w:val="-3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32"/>
          <w:sz w:val="21"/>
          <w:szCs w:val="21"/>
        </w:rPr>
        <w:drawing>
          <wp:inline distT="0" distB="0" distL="114300" distR="114300">
            <wp:extent cx="939800" cy="482600"/>
            <wp:effectExtent l="0" t="0" r="1270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B. 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drawing>
          <wp:inline distT="0" distB="0" distL="114300" distR="114300">
            <wp:extent cx="800100" cy="457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position w:val="-46"/>
          <w:sz w:val="21"/>
          <w:szCs w:val="21"/>
        </w:rPr>
        <w:drawing>
          <wp:inline distT="0" distB="0" distL="114300" distR="114300">
            <wp:extent cx="876300" cy="660400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drawing>
          <wp:inline distT="0" distB="0" distL="114300" distR="114300">
            <wp:extent cx="736600" cy="4572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8415" cy="21590"/>
            <wp:effectExtent l="0" t="0" r="635" b="6985"/>
            <wp:docPr id="5" name="图片 5" descr="88155250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1552507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2．二元一次方程组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25" o:spt="75" type="#_x0000_t75" style="height:36pt;width:66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的解是（ </w:t>
      </w:r>
      <w:r>
        <w:rPr>
          <w:rFonts w:hint="eastAsia" w:asciiTheme="minorEastAsia" w:hAnsiTheme="minorEastAsia" w:cstheme="minorEastAsia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 xml:space="preserve"> 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A.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26" o:spt="75" type="#_x0000_t75" style="height:35.9pt;width:37.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27" o:spt="75" type="#_x0000_t75" style="height:35.9pt;width:36.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C.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28" o:spt="75" type="#_x0000_t75" style="height:35.9pt;width:36.6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29" o:spt="75" type="#_x0000_t75" style="height:35.9pt;width:37.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</w:t>
      </w:r>
      <w:r>
        <w:rPr>
          <w:rFonts w:hint="default" w:asciiTheme="minorEastAsia" w:hAnsiTheme="minorEastAsia" w:cstheme="minorEastAsia"/>
          <w:sz w:val="21"/>
          <w:szCs w:val="21"/>
          <w:lang w:val="en-US" w:eastAsia="zh-CN"/>
        </w:rPr>
        <w:t>x=3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，</w:t>
      </w:r>
      <w:r>
        <w:rPr>
          <w:rFonts w:hint="default" w:asciiTheme="minorEastAsia" w:hAnsiTheme="minorEastAsia" w:cstheme="minorEastAsia"/>
          <w:sz w:val="21"/>
          <w:szCs w:val="21"/>
          <w:lang w:val="en-US" w:eastAsia="zh-CN"/>
        </w:rPr>
        <w:t>y=5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，且</w:t>
      </w:r>
      <w:r>
        <w:rPr>
          <w:rFonts w:hint="eastAsia" w:asciiTheme="minorEastAsia" w:hAnsiTheme="minorEastAsia" w:cstheme="minorEastAsia"/>
          <w:position w:val="-6"/>
          <w:sz w:val="21"/>
          <w:szCs w:val="21"/>
          <w:lang w:eastAsia="zh-CN"/>
        </w:rPr>
        <w:object>
          <v:shape id="_x0000_i1030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＝﹣5，则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k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的值为（　　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D．﹣5</w:t>
      </w:r>
    </w:p>
    <w:p>
      <w:pPr>
        <w:numPr>
          <w:ilvl w:val="0"/>
          <w:numId w:val="2"/>
        </w:numPr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用代入法解方程组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  <w:drawing>
          <wp:inline distT="0" distB="0" distL="114300" distR="114300">
            <wp:extent cx="571500" cy="381000"/>
            <wp:effectExtent l="0" t="0" r="0" b="0"/>
            <wp:docPr id="7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时，代入正确的是（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﹣2﹣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﹣2﹣2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﹣2+2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﹣2+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二元一次方程2x-y=1有无数个解，下列各组值中，不是该方程解的是（    ） </w:t>
      </w:r>
      <w:r>
        <w:rPr>
          <w:rFonts w:hint="eastAsia" w:ascii="宋体" w:hAnsi="宋体" w:eastAsia="宋体" w:cs="宋体"/>
          <w:bCs/>
          <w:i w:val="0"/>
          <w:iCs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A.</w:t>
      </w:r>
      <w:r>
        <w:rPr>
          <w:rFonts w:hint="eastAsia" w:ascii="宋体" w:hAnsi="宋体" w:eastAsia="宋体" w:cs="宋体"/>
          <w:i w:val="0"/>
          <w:iCs w:val="0"/>
          <w:position w:val="-28"/>
          <w:sz w:val="24"/>
          <w:szCs w:val="24"/>
        </w:rPr>
        <w:object>
          <v:shape id="_x0000_i1031" o:spt="75" alt="http://www.zxxk.com" type="#_x0000_t75" style="height:32.45pt;width:29.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B.</w:t>
      </w:r>
      <w:r>
        <w:rPr>
          <w:rFonts w:hint="eastAsia" w:ascii="宋体" w:hAnsi="宋体" w:eastAsia="宋体" w:cs="宋体"/>
          <w:i w:val="0"/>
          <w:iCs w:val="0"/>
          <w:position w:val="-22"/>
          <w:sz w:val="24"/>
          <w:szCs w:val="24"/>
        </w:rPr>
        <w:object>
          <v:shape id="_x0000_i1032" o:spt="75" alt="http://www.zxxk.com" type="#_x0000_t75" style="height:26.35pt;width:29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C.</w:t>
      </w:r>
      <w:r>
        <w:rPr>
          <w:rFonts w:hint="eastAsia" w:ascii="宋体" w:hAnsi="宋体" w:eastAsia="宋体" w:cs="宋体"/>
          <w:i w:val="0"/>
          <w:iCs w:val="0"/>
          <w:position w:val="-22"/>
          <w:sz w:val="24"/>
          <w:szCs w:val="24"/>
        </w:rPr>
        <w:object>
          <v:shape id="_x0000_i1033" o:spt="75" alt="http://www.zxxk.com" type="#_x0000_t75" style="height:26.35pt;width:3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D.</w:t>
      </w:r>
      <w:r>
        <w:rPr>
          <w:rFonts w:hint="eastAsia" w:ascii="宋体" w:hAnsi="宋体" w:eastAsia="宋体" w:cs="宋体"/>
          <w:i w:val="0"/>
          <w:iCs w:val="0"/>
          <w:position w:val="-22"/>
          <w:sz w:val="24"/>
          <w:szCs w:val="24"/>
        </w:rPr>
        <w:object>
          <v:shape id="_x0000_i1034" o:spt="75" alt="http://www.zxxk.com" type="#_x0000_t75" style="height:26.35pt;width:3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1">
            <o:LockedField>false</o:LockedField>
          </o:OLEObject>
        </w:objec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3840480</wp:posOffset>
            </wp:positionH>
            <wp:positionV relativeFrom="paragraph">
              <wp:posOffset>80010</wp:posOffset>
            </wp:positionV>
            <wp:extent cx="1466215" cy="1156970"/>
            <wp:effectExtent l="0" t="0" r="635" b="5080"/>
            <wp:wrapNone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 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图1所示的计算程序计算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drawing>
          <wp:inline distT="0" distB="0" distL="114300" distR="114300">
            <wp:extent cx="123825" cy="152400"/>
            <wp:effectExtent l="0" t="0" r="9525" b="0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的值，若输入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drawing>
          <wp:inline distT="0" distB="0" distL="114300" distR="114300">
            <wp:extent cx="388620" cy="193675"/>
            <wp:effectExtent l="0" t="0" r="11430" b="16510"/>
            <wp:docPr id="1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19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则输出的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drawing>
          <wp:inline distT="0" distB="0" distL="114300" distR="114300">
            <wp:extent cx="125730" cy="185420"/>
            <wp:effectExtent l="0" t="0" r="7620" b="3810"/>
            <wp:docPr id="1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值是（   ）.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A.0 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B.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drawing>
          <wp:inline distT="0" distB="0" distL="114300" distR="114300">
            <wp:extent cx="180975" cy="142875"/>
            <wp:effectExtent l="0" t="0" r="9525" b="6985"/>
            <wp:docPr id="1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C.2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D.4</w:t>
      </w:r>
    </w:p>
    <w:p>
      <w:pPr>
        <w:numPr>
          <w:ilvl w:val="0"/>
          <w:numId w:val="3"/>
        </w:numPr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已知单项式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8"/>
          <w:szCs w:val="28"/>
          <w:vertAlign w:val="superscript"/>
        </w:rPr>
        <w:object>
          <v:shape id="_x0000_i1035" o:spt="75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是同类项，那么（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12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10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drawing>
          <wp:inline distT="0" distB="0" distL="114300" distR="114300">
            <wp:extent cx="342900" cy="361950"/>
            <wp:effectExtent l="0" t="0" r="0" b="0"/>
            <wp:docPr id="1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9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position w:val="-24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3"/>
        </w:numPr>
        <w:tabs>
          <w:tab w:val="left" w:pos="2300"/>
          <w:tab w:val="left" w:pos="4400"/>
          <w:tab w:val="left" w:pos="6400"/>
        </w:tabs>
        <w:spacing w:line="360" w:lineRule="auto"/>
        <w:ind w:left="273" w:leftChars="0" w:hanging="273" w:hanging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学校计划用</w:t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>80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元钱购买A、B两种奖品（两种都要买），A种每个</w:t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元，B种每个</w:t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元，在钱全部用完的情况下，有多少种购买方案（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A．2种</w:t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B．3种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C．4种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cstheme="minorEastAsia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 xml:space="preserve">D．5种 </w:t>
      </w:r>
    </w:p>
    <w:p>
      <w:pPr>
        <w:numPr>
          <w:ilvl w:val="0"/>
          <w:numId w:val="0"/>
        </w:numPr>
        <w:spacing w:line="24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某校运动员分组训练，若每组7人，余3人；若每组8人，则缺5人；设运动员人数为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人，</w:t>
      </w:r>
    </w:p>
    <w:p>
      <w:pPr>
        <w:spacing w:line="360" w:lineRule="auto"/>
        <w:ind w:left="270" w:leftChars="100" w:hanging="60" w:hangingChars="2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组数为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组，则列方程组为（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36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position w:val="-25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37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position w:val="-25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position w:val="-25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38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39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9">
            <o:LockedField>false</o:LockedField>
          </o:OLEObject>
        </w:object>
      </w:r>
    </w:p>
    <w:p>
      <w:pPr>
        <w:numPr>
          <w:ilvl w:val="0"/>
          <w:numId w:val="4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《九章算术》中记载了一道题：“今有共买物，人出八，盈三；人出七，不足四，问人数、物价各几何？”译文：“几个人一起去购买某物品，如果每人出8钱，则多了3钱；如果每人出7钱，则少了4钱．问有多少人，物品的价格是多少？”设有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人，物品价格为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钱，可列方程组为（　　）</w:t>
      </w:r>
    </w:p>
    <w:p>
      <w:pPr>
        <w:tabs>
          <w:tab w:val="left" w:pos="4400"/>
        </w:tabs>
        <w:spacing w:afterAutospacing="0"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  <w:drawing>
          <wp:inline distT="0" distB="0" distL="114300" distR="114300">
            <wp:extent cx="571500" cy="381000"/>
            <wp:effectExtent l="0" t="0" r="0" b="0"/>
            <wp:docPr id="22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position w:val="-25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  <w:drawing>
          <wp:inline distT="0" distB="0" distL="114300" distR="114300">
            <wp:extent cx="571500" cy="381000"/>
            <wp:effectExtent l="0" t="0" r="0" b="0"/>
            <wp:docPr id="23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  <w:drawing>
          <wp:inline distT="0" distB="0" distL="114300" distR="114300">
            <wp:extent cx="571500" cy="381000"/>
            <wp:effectExtent l="0" t="0" r="0" b="0"/>
            <wp:docPr id="24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  <w:drawing>
          <wp:inline distT="0" distB="0" distL="114300" distR="114300">
            <wp:extent cx="571500" cy="381000"/>
            <wp:effectExtent l="0" t="0" r="0" b="0"/>
            <wp:docPr id="25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afterAutospacing="0"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</w:pPr>
    </w:p>
    <w:p>
      <w:pPr>
        <w:tabs>
          <w:tab w:val="left" w:pos="4400"/>
        </w:tabs>
        <w:spacing w:beforeAutospacing="0" w:afterAutospacing="0"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position w:val="-25"/>
          <w:sz w:val="24"/>
          <w:szCs w:val="24"/>
          <w:lang w:eastAsia="zh-CN"/>
        </w:rPr>
        <w:t>二、填空题（每小题</w:t>
      </w:r>
      <w:r>
        <w:rPr>
          <w:rFonts w:hint="eastAsia" w:asciiTheme="minorEastAsia" w:hAnsiTheme="minorEastAsia" w:eastAsiaTheme="minorEastAsia" w:cstheme="minorEastAsia"/>
          <w:b/>
          <w:bCs/>
          <w:position w:val="-25"/>
          <w:sz w:val="24"/>
          <w:szCs w:val="24"/>
          <w:lang w:val="en-US" w:eastAsia="zh-CN"/>
        </w:rPr>
        <w:t>4分，共28分</w:t>
      </w:r>
      <w:r>
        <w:rPr>
          <w:rFonts w:hint="eastAsia" w:asciiTheme="minorEastAsia" w:hAnsiTheme="minorEastAsia" w:eastAsiaTheme="minorEastAsia" w:cstheme="minorEastAsia"/>
          <w:b/>
          <w:bCs/>
          <w:position w:val="-25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snapToGrid w:val="0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11.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－3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＝3，则7＋</w:t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>2x—6y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114300" distR="114300">
            <wp:extent cx="18415" cy="16510"/>
            <wp:effectExtent l="0" t="0" r="0" b="0"/>
            <wp:docPr id="2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12.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已知方程2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＝5，用含有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的式子表示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为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　  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一个两位数的十位数字与个位数字的和为8，若把这个两位数加上18，正好等于将这个两位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数的十位数字与个位数字对调后所组成的新两位数，则原来的两位数为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pacing w:afterAutospacing="0"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</w:t>
      </w:r>
      <w:r>
        <w:rPr>
          <w:rFonts w:hint="eastAsia" w:asciiTheme="minorEastAsia" w:hAnsiTheme="minorEastAsia" w:eastAsiaTheme="minorEastAsia" w:cstheme="minorEastAsia"/>
          <w:position w:val="-14"/>
          <w:sz w:val="22"/>
          <w:szCs w:val="22"/>
        </w:rPr>
        <w:object>
          <v:shape id="_x0000_i1040" o:spt="75" type="#_x0000_t75" style="height:20pt;width:13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position w:val="-10"/>
          <w:sz w:val="22"/>
          <w:szCs w:val="22"/>
        </w:rPr>
        <w:object>
          <v:shape id="_x0000_i1041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　 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pacing w:line="360" w:lineRule="auto"/>
        <w:ind w:left="1260" w:hanging="1260" w:hangingChars="600"/>
        <w:jc w:val="left"/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一棵树上有乌鸦和老鹰共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只，其中乌鸦比老鹰的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倍还多2只，这棵树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上有乌鸦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1"/>
          <w:szCs w:val="21"/>
          <w:u w:val="none"/>
          <w:lang w:val="en-US" w:eastAsia="zh-CN"/>
        </w:rPr>
        <w:t xml:space="preserve">只， </w:t>
      </w:r>
    </w:p>
    <w:p>
      <w:pPr>
        <w:spacing w:line="360" w:lineRule="auto"/>
        <w:ind w:left="1260" w:leftChars="100" w:hanging="1050" w:hangingChars="500"/>
        <w:jc w:val="left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有老鹰</w:t>
      </w: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single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</w:t>
      </w: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</w:rPr>
        <w:t>.</w:t>
      </w:r>
    </w:p>
    <w:p>
      <w:pPr>
        <w:numPr>
          <w:ilvl w:val="0"/>
          <w:numId w:val="5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488315</wp:posOffset>
            </wp:positionV>
            <wp:extent cx="1605915" cy="1599565"/>
            <wp:effectExtent l="0" t="0" r="13335" b="635"/>
            <wp:wrapNone/>
            <wp:docPr id="26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若关于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y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的二元一次方程组</w:t>
      </w:r>
      <w:r>
        <w:rPr>
          <w:rFonts w:hint="eastAsia" w:asciiTheme="minorEastAsia" w:hAnsiTheme="minorEastAsia" w:eastAsiaTheme="minorEastAsia" w:cstheme="minorEastAsia"/>
          <w:position w:val="-28"/>
          <w:sz w:val="21"/>
          <w:szCs w:val="21"/>
        </w:rPr>
        <w:object>
          <v:shape id="_x0000_i1042" o:spt="75" type="#_x0000_t75" style="height:35.95pt;width:79.3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的解满足</w:t>
      </w:r>
      <w:r>
        <w:rPr>
          <w:rFonts w:hint="eastAsia" w:asciiTheme="minorEastAsia" w:hAnsiTheme="minorEastAsia" w:eastAsiaTheme="minorEastAsia" w:cstheme="minorEastAsia"/>
          <w:position w:val="-6"/>
          <w:sz w:val="22"/>
          <w:szCs w:val="22"/>
        </w:rPr>
        <w:object>
          <v:shape id="_x0000_i104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k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numPr>
          <w:ilvl w:val="0"/>
          <w:numId w:val="5"/>
        </w:numPr>
        <w:spacing w:beforeAutospacing="0"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图中的两条直线，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44" o:spt="75" type="#_x0000_t75" style="height:19.35pt;width:25.0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的交点坐标可以看</w:t>
      </w:r>
    </w:p>
    <w:p>
      <w:pPr>
        <w:numPr>
          <w:ilvl w:val="0"/>
          <w:numId w:val="0"/>
        </w:numPr>
        <w:spacing w:beforeAutospacing="0" w:line="360" w:lineRule="auto"/>
        <w:ind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pacing w:beforeAutospacing="0" w:line="360" w:lineRule="auto"/>
        <w:ind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作方程组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的解．</w:t>
      </w:r>
    </w:p>
    <w:p>
      <w:pPr>
        <w:numPr>
          <w:ilvl w:val="0"/>
          <w:numId w:val="0"/>
        </w:numPr>
        <w:spacing w:beforeAutospacing="0" w:line="360" w:lineRule="auto"/>
        <w:ind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解答题</w:t>
      </w:r>
    </w:p>
    <w:p>
      <w:pPr>
        <w:numPr>
          <w:ilvl w:val="0"/>
          <w:numId w:val="6"/>
        </w:numPr>
        <w:spacing w:line="360" w:lineRule="auto"/>
        <w:ind w:left="420" w:leftChars="0" w:hanging="420" w:hanging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lang w:eastAsia="zh-CN"/>
        </w:rPr>
        <w:t>解方程（每小题</w:t>
      </w:r>
      <w:r>
        <w:rPr>
          <w:rFonts w:hint="eastAsia" w:ascii="宋体" w:hAnsi="宋体"/>
          <w:color w:val="000000"/>
          <w:szCs w:val="21"/>
          <w:lang w:val="en-US" w:eastAsia="zh-CN"/>
        </w:rPr>
        <w:t>5分，共20分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>
      <w:pPr>
        <w:adjustRightInd w:val="0"/>
        <w:snapToGrid w:val="0"/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ascii="宋体" w:hAnsi="宋体"/>
          <w:color w:val="000000"/>
          <w:position w:val="-26"/>
          <w:szCs w:val="21"/>
        </w:rPr>
        <w:drawing>
          <wp:inline distT="0" distB="0" distL="114300" distR="114300">
            <wp:extent cx="933450" cy="492125"/>
            <wp:effectExtent l="0" t="0" r="0" b="3175"/>
            <wp:docPr id="29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           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ascii="宋体" w:hAnsi="宋体"/>
          <w:color w:val="000000"/>
          <w:position w:val="-30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42.6pt;width:79.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68">
            <o:LockedField>false</o:LockedField>
          </o:OLEObject>
        </w:objec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  <w:rPr>
          <w:rFonts w:hint="eastAsia"/>
        </w:rPr>
      </w:pPr>
    </w:p>
    <w:p>
      <w:pPr>
        <w:spacing w:line="360" w:lineRule="auto"/>
        <w:rPr>
          <w:rFonts w:hint="eastAsia" w:eastAsiaTheme="minorEastAsia"/>
          <w:color w:val="000000"/>
          <w:sz w:val="24"/>
          <w:lang w:eastAsia="zh-CN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）</w:t>
      </w:r>
      <w:r>
        <w:rPr>
          <w:sz w:val="24"/>
        </w:rPr>
        <w:t xml:space="preserve"> </w:t>
      </w:r>
      <w:r>
        <w:rPr>
          <w:position w:val="-30"/>
          <w:sz w:val="24"/>
        </w:rPr>
        <w:object>
          <v:shape id="_x0000_i1046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70">
            <o:LockedField>false</o:LockedField>
          </o:OLEObject>
        </w:object>
      </w:r>
      <w:r>
        <w:rPr>
          <w:sz w:val="24"/>
        </w:rPr>
        <w:t xml:space="preserve">              </w:t>
      </w:r>
      <w:r>
        <w:rPr>
          <w:rFonts w:hint="eastAsia"/>
          <w:sz w:val="24"/>
          <w:lang w:val="en-US" w:eastAsia="zh-CN"/>
        </w:rPr>
        <w:t xml:space="preserve">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position w:val="-46"/>
          <w:sz w:val="24"/>
        </w:rPr>
        <w:object>
          <v:shape id="_x0000_i1047" o:spt="75" type="#_x0000_t75" style="height:57.5pt;width:77.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72">
            <o:LockedField>false</o:LockedField>
          </o:OLEObject>
        </w:object>
      </w: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tabs>
          <w:tab w:val="left" w:pos="440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position w:val="-25"/>
          <w:sz w:val="21"/>
          <w:szCs w:val="21"/>
          <w:lang w:val="en-US" w:eastAsia="zh-CN"/>
        </w:rPr>
      </w:pPr>
    </w:p>
    <w:p>
      <w:pPr>
        <w:numPr>
          <w:ilvl w:val="0"/>
          <w:numId w:val="6"/>
        </w:numPr>
        <w:spacing w:line="360" w:lineRule="auto"/>
        <w:ind w:left="420" w:leftChars="0" w:hanging="420" w:hangingChars="200"/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8分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一张桌子由桌面和四条桌腿组成，</w:t>
      </w:r>
      <w:r>
        <w:rPr>
          <w:rFonts w:ascii="宋体" w:hAnsi="宋体"/>
          <w:color w:val="000000"/>
          <w:position w:val="-4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7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立方米木材可制作桌面</w:t>
      </w:r>
      <w:r>
        <w:rPr>
          <w:rFonts w:ascii="宋体" w:hAnsi="宋体"/>
          <w:color w:val="000000"/>
          <w:position w:val="-6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7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张或制作桌腿条</w:t>
      </w:r>
      <w:r>
        <w:rPr>
          <w:rFonts w:ascii="宋体" w:hAnsi="宋体"/>
          <w:color w:val="000000"/>
          <w:position w:val="-6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7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.现有</w:t>
      </w:r>
      <w:r>
        <w:rPr>
          <w:rFonts w:ascii="宋体" w:hAnsi="宋体"/>
          <w:color w:val="000000"/>
          <w:position w:val="-6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8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立方米的要木材，问应如何分配木材，可以使桌面与桌腿配套，共能配成多少张桌子？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解：设分配</w:t>
      </w:r>
      <w:r>
        <w:rPr>
          <w:rFonts w:hint="eastAsia" w:ascii="Times New Roman" w:hAnsi="Times New Roman" w:eastAsia="新宋体"/>
          <w:position w:val="-6"/>
          <w:sz w:val="21"/>
          <w:szCs w:val="21"/>
          <w:lang w:val="en-US" w:eastAsia="zh-CN"/>
        </w:rPr>
        <w:object>
          <v:shape id="_x0000_i10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82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立方米制作桌面，</w:t>
      </w:r>
      <w:r>
        <w:rPr>
          <w:rFonts w:hint="eastAsia" w:ascii="Times New Roman" w:hAnsi="Times New Roman" w:eastAsia="新宋体"/>
          <w:position w:val="-10"/>
          <w:sz w:val="21"/>
          <w:szCs w:val="21"/>
          <w:lang w:val="en-US" w:eastAsia="zh-CN"/>
        </w:rPr>
        <w:object>
          <v:shape id="_x0000_i105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84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立方米制作桌腿，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可列方程组：</w:t>
      </w:r>
      <w:r>
        <w:rPr>
          <w:rFonts w:hint="eastAsia" w:ascii="Times New Roman" w:hAnsi="Times New Roman" w:eastAsia="新宋体"/>
          <w:position w:val="-30"/>
          <w:sz w:val="21"/>
          <w:szCs w:val="21"/>
          <w:lang w:val="en-US" w:eastAsia="zh-CN"/>
        </w:rPr>
        <w:object>
          <v:shape id="_x0000_i1054" o:spt="75" type="#_x0000_t75" style="height:36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86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</w:t>
      </w:r>
    </w:p>
    <w:p>
      <w:pPr>
        <w:numPr>
          <w:ilvl w:val="0"/>
          <w:numId w:val="0"/>
        </w:numPr>
        <w:spacing w:line="360" w:lineRule="auto"/>
        <w:ind w:firstLine="1260" w:firstLineChars="6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解得：</w:t>
      </w:r>
      <w:r>
        <w:rPr>
          <w:rFonts w:hint="eastAsia" w:ascii="Times New Roman" w:hAnsi="Times New Roman" w:eastAsia="新宋体"/>
          <w:position w:val="-30"/>
          <w:sz w:val="21"/>
          <w:szCs w:val="21"/>
          <w:lang w:val="en-US" w:eastAsia="zh-CN"/>
        </w:rPr>
        <w:object>
          <v:shape id="_x0000_i1055" o:spt="75" type="#_x0000_t75" style="height:36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88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所以：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答：</w:t>
      </w:r>
      <w:r>
        <w:rPr>
          <w:rFonts w:hint="eastAsia" w:ascii="宋体" w:hAnsi="宋体"/>
          <w:color w:val="000000"/>
          <w:szCs w:val="21"/>
        </w:rPr>
        <w:t>共能配成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张桌子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000000"/>
          <w:szCs w:val="21"/>
          <w:lang w:val="en-US" w:eastAsia="zh-CN"/>
        </w:rPr>
      </w:pPr>
    </w:p>
    <w:p>
      <w:pPr>
        <w:numPr>
          <w:ilvl w:val="0"/>
          <w:numId w:val="6"/>
        </w:numPr>
        <w:spacing w:line="360" w:lineRule="auto"/>
        <w:ind w:left="420" w:leftChars="0" w:hanging="420" w:hangingChars="20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某中学某班买了35张电影票，共用250元，其中甲种票每张8元，乙种票每张6元，甲、乙两种票各买多少张？</w:t>
      </w:r>
    </w:p>
    <w:p>
      <w:pPr>
        <w:numPr>
          <w:ilvl w:val="0"/>
          <w:numId w:val="0"/>
        </w:numPr>
        <w:spacing w:line="360" w:lineRule="auto"/>
        <w:ind w:left="-420" w:leftChars="-200" w:firstLine="630" w:firstLineChars="3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设甲、乙分别买了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张、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张，填写下表，并求出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3682365</wp:posOffset>
            </wp:positionH>
            <wp:positionV relativeFrom="paragraph">
              <wp:posOffset>24765</wp:posOffset>
            </wp:positionV>
            <wp:extent cx="2158365" cy="749300"/>
            <wp:effectExtent l="0" t="0" r="13335" b="12700"/>
            <wp:wrapNone/>
            <wp:docPr id="31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由表格可列方程组：</w:t>
      </w:r>
      <w:r>
        <w:rPr>
          <w:rFonts w:hint="eastAsia" w:ascii="Times New Roman" w:hAnsi="Times New Roman" w:eastAsia="新宋体"/>
          <w:position w:val="-30"/>
          <w:sz w:val="21"/>
          <w:szCs w:val="21"/>
          <w:lang w:val="en-US" w:eastAsia="zh-CN"/>
        </w:rPr>
        <w:object>
          <v:shape id="_x0000_i1056" o:spt="75" type="#_x0000_t75" style="height:36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90">
            <o:LockedField>false</o:LockedField>
          </o:OLEObject>
        </w:object>
      </w:r>
    </w:p>
    <w:p>
      <w:pPr>
        <w:spacing w:line="360" w:lineRule="auto"/>
        <w:ind w:right="0" w:firstLine="1470" w:firstLineChars="70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解得：</w:t>
      </w:r>
      <w:r>
        <w:rPr>
          <w:rFonts w:hint="eastAsia" w:ascii="Times New Roman" w:hAnsi="Times New Roman" w:eastAsia="新宋体"/>
          <w:position w:val="-30"/>
          <w:sz w:val="21"/>
          <w:szCs w:val="21"/>
          <w:lang w:val="en-US" w:eastAsia="zh-CN"/>
        </w:rPr>
        <w:object>
          <v:shape id="_x0000_i1057" o:spt="75" type="#_x0000_t75" style="height:36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91">
            <o:LockedField>false</o:LockedField>
          </o:OLEObject>
        </w:objec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答：</w:t>
      </w:r>
      <w:r>
        <w:rPr>
          <w:rFonts w:hint="eastAsia" w:ascii="Times New Roman" w:hAnsi="Times New Roman" w:eastAsia="新宋体"/>
          <w:sz w:val="21"/>
          <w:szCs w:val="21"/>
        </w:rPr>
        <w:t>甲、乙两种票各买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，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张</w:t>
      </w:r>
    </w:p>
    <w:p>
      <w:pPr>
        <w:numPr>
          <w:ilvl w:val="0"/>
          <w:numId w:val="6"/>
        </w:numPr>
        <w:spacing w:line="360" w:lineRule="auto"/>
        <w:ind w:left="420" w:leftChars="0" w:hanging="420" w:hangingChars="200"/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某商店从某公司批发部购100件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种商品，80件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种商品，共花去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30</w:t>
      </w:r>
      <w:r>
        <w:rPr>
          <w:rFonts w:hint="eastAsia" w:ascii="Times New Roman" w:hAnsi="Times New Roman" w:eastAsia="新宋体"/>
          <w:sz w:val="21"/>
          <w:szCs w:val="21"/>
        </w:rPr>
        <w:t>00元．在商店零售时，每件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种商品加价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%，每件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种商品加价10%，这样全部卖出后共收入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3400</w:t>
      </w:r>
      <w:r>
        <w:rPr>
          <w:rFonts w:hint="eastAsia" w:ascii="Times New Roman" w:hAnsi="Times New Roman" w:eastAsia="新宋体"/>
          <w:sz w:val="21"/>
          <w:szCs w:val="21"/>
        </w:rPr>
        <w:t>元，问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两种商品买入时的单价各为多少元？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解：设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两种商品买入时的单价各为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元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i/>
          <w:sz w:val="21"/>
          <w:szCs w:val="21"/>
          <w:lang w:eastAsia="zh-CN"/>
        </w:rPr>
        <w:t>元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.</w: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列方程组：</w:t>
      </w:r>
      <w:r>
        <w:rPr>
          <w:rFonts w:hint="eastAsia" w:ascii="Times New Roman" w:hAnsi="Times New Roman" w:eastAsia="新宋体"/>
          <w:position w:val="-30"/>
          <w:sz w:val="21"/>
          <w:szCs w:val="21"/>
          <w:lang w:val="en-US" w:eastAsia="zh-CN"/>
        </w:rPr>
        <w:object>
          <v:shape id="_x0000_i1058" o:spt="75" type="#_x0000_t75" style="height:36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92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</w:t>
      </w:r>
    </w:p>
    <w:p>
      <w:pPr>
        <w:spacing w:line="360" w:lineRule="auto"/>
        <w:ind w:right="0" w:firstLine="420" w:firstLineChars="20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解得：</w:t>
      </w:r>
      <w:r>
        <w:rPr>
          <w:rFonts w:hint="eastAsia" w:ascii="Times New Roman" w:hAnsi="Times New Roman" w:eastAsia="新宋体"/>
          <w:position w:val="-30"/>
          <w:sz w:val="21"/>
          <w:szCs w:val="21"/>
          <w:lang w:val="en-US" w:eastAsia="zh-CN"/>
        </w:rPr>
        <w:object>
          <v:shape id="_x0000_i1059" o:spt="75" type="#_x0000_t75" style="height:36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93">
            <o:LockedField>false</o:LockedField>
          </o:OLEObject>
        </w:object>
      </w:r>
    </w:p>
    <w:p>
      <w:pPr>
        <w:spacing w:line="360" w:lineRule="auto"/>
        <w:ind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答：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两种商品买入时的单价各为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元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，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eastAsia="zh-CN"/>
        </w:rPr>
        <w:t>元</w:t>
      </w: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 xml:space="preserve"> .</w:t>
      </w:r>
    </w:p>
    <w:p>
      <w:pPr>
        <w:numPr>
          <w:ilvl w:val="0"/>
          <w:numId w:val="6"/>
        </w:numPr>
        <w:spacing w:line="360" w:lineRule="auto"/>
        <w:ind w:left="420" w:leftChars="0" w:hanging="420" w:hangingChars="20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（8分）</w:t>
      </w:r>
      <w:r>
        <w:rPr>
          <w:rFonts w:hint="eastAsia" w:ascii="Times New Roman" w:hAnsi="Times New Roman" w:eastAsia="新宋体"/>
          <w:sz w:val="21"/>
          <w:szCs w:val="21"/>
        </w:rPr>
        <w:t>甲、乙两工程队共同修建150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的公路，原计划30个月完工．实际施工时，甲队通过技术创新，施工效率提高了50%，乙队施工效率不变，结果提前5个月完工．甲、乙两工程队原计划平均每月分别修建多长？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6"/>
        </w:numPr>
        <w:spacing w:line="0" w:lineRule="atLeast"/>
        <w:ind w:left="420" w:leftChars="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10分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如图，</w:t>
      </w:r>
      <w:r>
        <w:rPr>
          <w:rFonts w:ascii="宋体" w:hAnsi="宋体"/>
          <w:color w:val="000000"/>
          <w:position w:val="-12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8.9pt;width:11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9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8.9pt;width:11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9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分别表示一种白炽灯和一种节能灯的费用</w:t>
      </w:r>
      <w:r>
        <w:rPr>
          <w:rFonts w:ascii="宋体" w:hAnsi="宋体"/>
          <w:color w:val="000000"/>
          <w:position w:val="-10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6.35pt;width:15.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9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(费用=灯的售价+电费，单位：元)与照明时间</w:t>
      </w:r>
      <w:r>
        <w:rPr>
          <w:rFonts w:ascii="宋体" w:hAnsi="宋体"/>
          <w:color w:val="000000"/>
          <w:position w:val="-6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3.8pt;width:13.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10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(h)的函数图像，假设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22860"/>
            <wp:effectExtent l="0" t="0" r="635" b="5715"/>
            <wp:docPr id="35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两种灯的使用寿命都是2000h，照明效果一样．</w:t>
      </w:r>
    </w:p>
    <w:p>
      <w:pPr>
        <w:spacing w:line="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81915</wp:posOffset>
            </wp:positionV>
            <wp:extent cx="1974215" cy="1757045"/>
            <wp:effectExtent l="0" t="0" r="6985" b="14605"/>
            <wp:wrapNone/>
            <wp:docPr id="33" name="图片 50" descr="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0" descr="31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17780"/>
            <wp:effectExtent l="0" t="0" r="0" b="0"/>
            <wp:docPr id="3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(1)根据图像分别求出</w:t>
      </w:r>
      <w:r>
        <w:rPr>
          <w:rFonts w:ascii="宋体" w:hAnsi="宋体"/>
          <w:color w:val="000000"/>
          <w:position w:val="-12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9pt;width:11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10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8.95pt;width:12.5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10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的函数关系式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19050"/>
            <wp:effectExtent l="0" t="0" r="635" b="0"/>
            <wp:docPr id="37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22860"/>
            <wp:effectExtent l="0" t="0" r="635" b="5715"/>
            <wp:docPr id="38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(2)当照明时间为多少时，两种灯的费用相等?</w:t>
      </w:r>
    </w:p>
    <w:p>
      <w:pPr>
        <w:ind w:left="105" w:hanging="105" w:hanging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240030</wp:posOffset>
                </wp:positionV>
                <wp:extent cx="1602740" cy="1341755"/>
                <wp:effectExtent l="0" t="0" r="0" b="0"/>
                <wp:wrapNone/>
                <wp:docPr id="39" name="矩形 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40" cy="1341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学科网(www.zxxk.com)--教育资源门户，提供试卷、教案、课件、论文、素材及各类教学资源下载，还有大量而丰富的教学相关资讯！" style="position:absolute;left:0pt;margin-left:324.35pt;margin-top:18.9pt;height:105.65pt;width:126.2pt;mso-wrap-style:none;z-index:-251655168;mso-width-relative:page;mso-height-relative:page;" filled="f" stroked="f" coordsize="21600,21600" o:gfxdata="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UCsRbYAAAACgEAAA8AAAAAAAAAAQAgAAAAIgAAAGRycy9kb3ducmV2LnhtbFBLAQIUABQA&#10;AAAIAIdO4kAzl5C1YgIAAPIDAAAOAAAAAAAAAAEAIAAAACcBAABkcnMvZTJvRG9jLnhtbFBLBQYA&#10;AAAABgAGAFkBAAD7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19050"/>
            <wp:effectExtent l="0" t="0" r="635" b="0"/>
            <wp:docPr id="3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16510"/>
            <wp:effectExtent l="0" t="0" r="0" b="0"/>
            <wp:docPr id="34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ind w:left="105" w:hanging="105" w:hangingChars="50"/>
        <w:rPr>
          <w:rFonts w:hint="eastAsia" w:ascii="宋体" w:hAnsi="宋体"/>
          <w:color w:val="000000"/>
          <w:szCs w:val="21"/>
        </w:rPr>
      </w:pPr>
    </w:p>
    <w:p>
      <w:pPr>
        <w:ind w:left="105" w:hanging="105" w:hangingChars="50"/>
        <w:rPr>
          <w:rFonts w:hint="eastAsia" w:ascii="宋体" w:hAnsi="宋体"/>
          <w:color w:val="000000"/>
          <w:szCs w:val="21"/>
        </w:rPr>
      </w:pPr>
    </w:p>
    <w:p>
      <w:pPr>
        <w:numPr>
          <w:ilvl w:val="0"/>
          <w:numId w:val="0"/>
        </w:numPr>
        <w:tabs>
          <w:tab w:val="left" w:pos="4400"/>
        </w:tabs>
        <w:spacing w:line="360" w:lineRule="auto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4400"/>
        </w:tabs>
        <w:spacing w:line="360" w:lineRule="auto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4400"/>
        </w:tabs>
        <w:spacing w:line="360" w:lineRule="auto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4400"/>
        </w:tabs>
        <w:spacing w:line="360" w:lineRule="auto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4400"/>
        </w:tabs>
        <w:spacing w:line="360" w:lineRule="auto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4400"/>
        </w:tabs>
        <w:spacing w:line="360" w:lineRule="auto"/>
        <w:jc w:val="left"/>
        <w:rPr>
          <w:rFonts w:hint="default"/>
          <w:lang w:val="en-US" w:eastAsia="zh-CN"/>
        </w:rPr>
      </w:pPr>
    </w:p>
    <w:tbl>
      <w:tblPr>
        <w:tblStyle w:val="9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tabs>
                <w:tab w:val="left" w:pos="4400"/>
              </w:tabs>
              <w:spacing w:line="36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</w:t>
      </w: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default"/>
          <w:position w:val="-10"/>
          <w:lang w:val="en-US" w:eastAsia="zh-CN"/>
        </w:rPr>
        <w:object>
          <v:shape id="_x0000_i1066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105">
            <o:LockedField>false</o:LockedField>
          </o:OLEObject>
        </w:object>
      </w: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35</w:t>
      </w: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14, 4</w:t>
      </w: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</w:p>
    <w:p>
      <w:pPr>
        <w:numPr>
          <w:ilvl w:val="0"/>
          <w:numId w:val="4"/>
        </w:numPr>
        <w:tabs>
          <w:tab w:val="left" w:pos="4400"/>
        </w:tabs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default"/>
          <w:position w:val="-30"/>
          <w:lang w:val="en-US" w:eastAsia="zh-CN"/>
        </w:rPr>
        <w:object>
          <v:shape id="_x0000_i1067" o:spt="75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107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（1）</w:t>
      </w:r>
      <w:r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  <w:object>
          <v:shape id="_x0000_i1068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09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      （2） </w:t>
      </w:r>
      <w:r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  <w:object>
          <v:shape id="_x0000_i1069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11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（3）</w:t>
      </w:r>
      <w:r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  <w:object>
          <v:shape id="_x0000_i1070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13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       （4） </w:t>
      </w:r>
      <w:r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  <w:object>
          <v:shape id="_x0000_i1071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15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18.  </w:t>
      </w:r>
      <w:r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  <w:object>
          <v:shape id="_x0000_i1072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17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     解得</w:t>
      </w:r>
      <w:r>
        <w:rPr>
          <w:rFonts w:hint="default"/>
          <w:lang w:val="en-US" w:eastAsia="zh-CN"/>
        </w:rPr>
        <w:object>
          <v:shape id="_x0000_i1073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3×50=150（张）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19. </w:t>
      </w:r>
      <w:r>
        <w:rPr>
          <w:rFonts w:hint="default" w:asciiTheme="minorHAnsi" w:hAnsiTheme="minorHAnsi"/>
          <w:b w:val="0"/>
          <w:bCs/>
          <w:position w:val="-30"/>
          <w:sz w:val="22"/>
          <w:szCs w:val="28"/>
          <w:u w:val="none"/>
          <w:lang w:val="en-US" w:eastAsia="zh-CN"/>
        </w:rPr>
        <w:object>
          <v:shape id="_x0000_i1074" o:spt="75" type="#_x0000_t75" style="height:36pt;width:18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21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解得</w:t>
      </w:r>
      <w:r>
        <w:rPr>
          <w:rFonts w:hint="default" w:asciiTheme="minorHAnsi" w:hAnsiTheme="minorHAnsi"/>
          <w:b w:val="0"/>
          <w:bCs/>
          <w:position w:val="-30"/>
          <w:sz w:val="22"/>
          <w:szCs w:val="28"/>
          <w:u w:val="none"/>
          <w:lang w:val="en-US" w:eastAsia="zh-CN"/>
        </w:rPr>
        <w:object>
          <v:shape id="_x0000_i1075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23">
            <o:LockedField>false</o:LockedField>
          </o:OLEObject>
        </w:objec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default" w:asciiTheme="minorHAnsi" w:hAnsiTheme="minorHAnsi"/>
          <w:b w:val="0"/>
          <w:bCs/>
          <w:position w:val="-30"/>
          <w:sz w:val="22"/>
          <w:szCs w:val="28"/>
          <w:u w:val="none"/>
          <w:lang w:val="en-US" w:eastAsia="zh-CN"/>
        </w:rPr>
        <w:object>
          <v:shape id="_x0000_i1076" o:spt="75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25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解得：</w:t>
      </w:r>
      <w:r>
        <w:rPr>
          <w:rFonts w:hint="default" w:asciiTheme="minorHAnsi" w:hAnsiTheme="minorHAnsi"/>
          <w:b w:val="0"/>
          <w:bCs/>
          <w:position w:val="-30"/>
          <w:sz w:val="22"/>
          <w:szCs w:val="28"/>
          <w:u w:val="none"/>
          <w:lang w:val="en-US" w:eastAsia="zh-CN"/>
        </w:rPr>
        <w:object>
          <v:shape id="_x0000_i1077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27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  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解：设</w:t>
      </w:r>
      <w:r>
        <w:rPr>
          <w:rFonts w:hint="eastAsia" w:ascii="Times New Roman" w:hAnsi="Times New Roman" w:eastAsia="新宋体"/>
          <w:sz w:val="21"/>
          <w:szCs w:val="21"/>
        </w:rPr>
        <w:t>甲、乙两工程队原计划平均每月分别修建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x千米，y千米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default" w:asciiTheme="minorHAnsi" w:hAnsiTheme="minorHAnsi"/>
          <w:b w:val="0"/>
          <w:bCs/>
          <w:position w:val="-30"/>
          <w:sz w:val="22"/>
          <w:szCs w:val="28"/>
          <w:u w:val="none"/>
          <w:lang w:val="en-US" w:eastAsia="zh-CN"/>
        </w:rPr>
        <w:object>
          <v:shape id="_x0000_i1078" o:spt="75" type="#_x0000_t75" style="height:36pt;width:14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29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 解得：</w:t>
      </w:r>
      <w:r>
        <w:rPr>
          <w:rFonts w:hint="default" w:asciiTheme="minorHAnsi" w:hAnsiTheme="minorHAnsi"/>
          <w:b w:val="0"/>
          <w:bCs/>
          <w:position w:val="-30"/>
          <w:sz w:val="22"/>
          <w:szCs w:val="28"/>
          <w:u w:val="none"/>
          <w:lang w:val="en-US" w:eastAsia="zh-CN"/>
        </w:rPr>
        <w:object>
          <v:shape id="_x0000_i1079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31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答：··········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（1）</w:t>
      </w:r>
      <w:r>
        <w:rPr>
          <w:rFonts w:hint="eastAsia" w:asciiTheme="minorHAnsi" w:hAnsiTheme="minorHAnsi"/>
          <w:b w:val="0"/>
          <w:bCs/>
          <w:position w:val="-24"/>
          <w:sz w:val="22"/>
          <w:szCs w:val="28"/>
          <w:u w:val="none"/>
          <w:lang w:val="en-US" w:eastAsia="zh-CN"/>
        </w:rPr>
        <w:object>
          <v:shape id="_x0000_i1080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33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   </w:t>
      </w:r>
      <w:r>
        <w:rPr>
          <w:rFonts w:hint="eastAsia" w:asciiTheme="minorHAnsi" w:hAnsiTheme="minorHAnsi"/>
          <w:b w:val="0"/>
          <w:bCs/>
          <w:position w:val="-24"/>
          <w:sz w:val="22"/>
          <w:szCs w:val="28"/>
          <w:u w:val="none"/>
          <w:lang w:val="en-US" w:eastAsia="zh-CN"/>
        </w:rPr>
        <w:object>
          <v:shape id="_x0000_i1081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3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Theme="minorHAnsi" w:hAnsiTheme="minorHAnsi" w:eastAsiaTheme="minorEastAsia"/>
          <w:b w:val="0"/>
          <w:bCs/>
          <w:sz w:val="22"/>
          <w:szCs w:val="28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701" w:bottom="1440" w:left="10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（2）</w:t>
      </w:r>
      <w:r>
        <w:rPr>
          <w:rFonts w:hint="eastAsia" w:asciiTheme="minorHAnsi" w:hAnsiTheme="minorHAnsi"/>
          <w:b w:val="0"/>
          <w:bCs/>
          <w:position w:val="-24"/>
          <w:sz w:val="22"/>
          <w:szCs w:val="28"/>
          <w:u w:val="none"/>
          <w:lang w:val="en-US" w:eastAsia="zh-CN"/>
        </w:rPr>
        <w:object>
          <v:shape id="_x0000_i1082" o:spt="75" type="#_x0000_t75" style="height:31pt;width:10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37">
            <o:LockedField>false</o:LockedField>
          </o:OLEObject>
        </w:objec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 xml:space="preserve">  解得</w:t>
      </w:r>
      <w:r>
        <w:rPr>
          <w:rFonts w:hint="default" w:asciiTheme="minorHAnsi" w:hAnsiTheme="minorHAnsi"/>
          <w:b w:val="0"/>
          <w:bCs/>
          <w:sz w:val="22"/>
          <w:szCs w:val="28"/>
          <w:u w:val="none"/>
          <w:lang w:val="en-US" w:eastAsia="zh-CN"/>
        </w:rPr>
        <w:t>x</w:t>
      </w:r>
      <w:r>
        <w:rPr>
          <w:rFonts w:hint="eastAsia" w:asciiTheme="minorHAnsi" w:hAnsiTheme="minorHAnsi"/>
          <w:b w:val="0"/>
          <w:bCs/>
          <w:sz w:val="22"/>
          <w:szCs w:val="28"/>
          <w:u w:val="none"/>
          <w:lang w:val="en-US" w:eastAsia="zh-CN"/>
        </w:rPr>
        <w:t>=1000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05ipc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dOYqX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1B480D"/>
    <w:multiLevelType w:val="singleLevel"/>
    <w:tmpl w:val="961B480D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E776CDCD"/>
    <w:multiLevelType w:val="singleLevel"/>
    <w:tmpl w:val="E776CD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8E1A8C6"/>
    <w:multiLevelType w:val="singleLevel"/>
    <w:tmpl w:val="08E1A8C6"/>
    <w:lvl w:ilvl="0" w:tentative="0">
      <w:start w:val="7"/>
      <w:numFmt w:val="decimal"/>
      <w:suff w:val="space"/>
      <w:lvlText w:val="%1."/>
      <w:lvlJc w:val="left"/>
    </w:lvl>
  </w:abstractNum>
  <w:abstractNum w:abstractNumId="3">
    <w:nsid w:val="23654B23"/>
    <w:multiLevelType w:val="singleLevel"/>
    <w:tmpl w:val="23654B23"/>
    <w:lvl w:ilvl="0" w:tentative="0">
      <w:start w:val="16"/>
      <w:numFmt w:val="decimal"/>
      <w:suff w:val="space"/>
      <w:lvlText w:val="%1."/>
      <w:lvlJc w:val="left"/>
    </w:lvl>
  </w:abstractNum>
  <w:abstractNum w:abstractNumId="4">
    <w:nsid w:val="4D912F04"/>
    <w:multiLevelType w:val="singleLevel"/>
    <w:tmpl w:val="4D912F04"/>
    <w:lvl w:ilvl="0" w:tentative="0">
      <w:start w:val="17"/>
      <w:numFmt w:val="decimal"/>
      <w:suff w:val="space"/>
      <w:lvlText w:val="%1."/>
      <w:lvlJc w:val="left"/>
    </w:lvl>
  </w:abstractNum>
  <w:abstractNum w:abstractNumId="5">
    <w:nsid w:val="77B4B18D"/>
    <w:multiLevelType w:val="singleLevel"/>
    <w:tmpl w:val="77B4B18D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AB6ED47"/>
    <w:multiLevelType w:val="singleLevel"/>
    <w:tmpl w:val="7AB6ED47"/>
    <w:lvl w:ilvl="0" w:tentative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yYjMyMDQyNzdkY2NjODhkMDZkYjRmZmY2OTlkNjMifQ=="/>
  </w:docVars>
  <w:rsids>
    <w:rsidRoot w:val="096F2833"/>
    <w:rsid w:val="004151FC"/>
    <w:rsid w:val="00C02FC6"/>
    <w:rsid w:val="03AE2AAF"/>
    <w:rsid w:val="096F2833"/>
    <w:rsid w:val="0BF863AC"/>
    <w:rsid w:val="0E7F65DE"/>
    <w:rsid w:val="0FB8585D"/>
    <w:rsid w:val="1D097B94"/>
    <w:rsid w:val="20E97AC1"/>
    <w:rsid w:val="2E7D577C"/>
    <w:rsid w:val="2F143A47"/>
    <w:rsid w:val="354C1E96"/>
    <w:rsid w:val="36A35097"/>
    <w:rsid w:val="3C9A0760"/>
    <w:rsid w:val="41EC71F4"/>
    <w:rsid w:val="429D496C"/>
    <w:rsid w:val="4E257307"/>
    <w:rsid w:val="4EA90DE9"/>
    <w:rsid w:val="55083CB2"/>
    <w:rsid w:val="58586CFE"/>
    <w:rsid w:val="5C5210C2"/>
    <w:rsid w:val="5F843AE7"/>
    <w:rsid w:val="5FCD3483"/>
    <w:rsid w:val="60C9125D"/>
    <w:rsid w:val="61374F87"/>
    <w:rsid w:val="619800A1"/>
    <w:rsid w:val="65706EDD"/>
    <w:rsid w:val="6686712D"/>
    <w:rsid w:val="71130AA4"/>
    <w:rsid w:val="74004651"/>
    <w:rsid w:val="79FA743A"/>
    <w:rsid w:val="7EA8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link w:val="1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脚 Char"/>
    <w:link w:val="4"/>
    <w:qFormat/>
    <w:uiPriority w:val="0"/>
    <w:rPr>
      <w:sz w:val="18"/>
    </w:rPr>
  </w:style>
  <w:style w:type="character" w:customStyle="1" w:styleId="11">
    <w:name w:val="普通(网站) Char"/>
    <w:link w:val="6"/>
    <w:qFormat/>
    <w:uiPriority w:val="0"/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wmf"/><Relationship Id="rId98" Type="http://schemas.openxmlformats.org/officeDocument/2006/relationships/oleObject" Target="embeddings/oleObject38.bin"/><Relationship Id="rId97" Type="http://schemas.openxmlformats.org/officeDocument/2006/relationships/image" Target="media/image56.wmf"/><Relationship Id="rId96" Type="http://schemas.openxmlformats.org/officeDocument/2006/relationships/oleObject" Target="embeddings/oleObject37.bin"/><Relationship Id="rId95" Type="http://schemas.openxmlformats.org/officeDocument/2006/relationships/image" Target="media/image55.wmf"/><Relationship Id="rId94" Type="http://schemas.openxmlformats.org/officeDocument/2006/relationships/oleObject" Target="embeddings/oleObject36.bin"/><Relationship Id="rId93" Type="http://schemas.openxmlformats.org/officeDocument/2006/relationships/oleObject" Target="embeddings/oleObject35.bin"/><Relationship Id="rId92" Type="http://schemas.openxmlformats.org/officeDocument/2006/relationships/oleObject" Target="embeddings/oleObject34.bin"/><Relationship Id="rId91" Type="http://schemas.openxmlformats.org/officeDocument/2006/relationships/oleObject" Target="embeddings/oleObject33.bin"/><Relationship Id="rId90" Type="http://schemas.openxmlformats.org/officeDocument/2006/relationships/oleObject" Target="embeddings/oleObject32.bin"/><Relationship Id="rId9" Type="http://schemas.openxmlformats.org/officeDocument/2006/relationships/image" Target="media/image5.wmf"/><Relationship Id="rId89" Type="http://schemas.openxmlformats.org/officeDocument/2006/relationships/image" Target="media/image54.png"/><Relationship Id="rId88" Type="http://schemas.openxmlformats.org/officeDocument/2006/relationships/oleObject" Target="embeddings/oleObject31.bin"/><Relationship Id="rId87" Type="http://schemas.openxmlformats.org/officeDocument/2006/relationships/image" Target="media/image53.wmf"/><Relationship Id="rId86" Type="http://schemas.openxmlformats.org/officeDocument/2006/relationships/oleObject" Target="embeddings/oleObject30.bin"/><Relationship Id="rId85" Type="http://schemas.openxmlformats.org/officeDocument/2006/relationships/image" Target="media/image52.wmf"/><Relationship Id="rId84" Type="http://schemas.openxmlformats.org/officeDocument/2006/relationships/oleObject" Target="embeddings/oleObject29.bin"/><Relationship Id="rId83" Type="http://schemas.openxmlformats.org/officeDocument/2006/relationships/image" Target="media/image51.wmf"/><Relationship Id="rId82" Type="http://schemas.openxmlformats.org/officeDocument/2006/relationships/oleObject" Target="embeddings/oleObject28.bin"/><Relationship Id="rId81" Type="http://schemas.openxmlformats.org/officeDocument/2006/relationships/image" Target="media/image50.wmf"/><Relationship Id="rId80" Type="http://schemas.openxmlformats.org/officeDocument/2006/relationships/oleObject" Target="embeddings/oleObject27.bin"/><Relationship Id="rId8" Type="http://schemas.openxmlformats.org/officeDocument/2006/relationships/image" Target="media/image4.wmf"/><Relationship Id="rId79" Type="http://schemas.openxmlformats.org/officeDocument/2006/relationships/image" Target="media/image49.wmf"/><Relationship Id="rId78" Type="http://schemas.openxmlformats.org/officeDocument/2006/relationships/oleObject" Target="embeddings/oleObject26.bin"/><Relationship Id="rId77" Type="http://schemas.openxmlformats.org/officeDocument/2006/relationships/image" Target="media/image48.wmf"/><Relationship Id="rId76" Type="http://schemas.openxmlformats.org/officeDocument/2006/relationships/oleObject" Target="embeddings/oleObject25.bin"/><Relationship Id="rId75" Type="http://schemas.openxmlformats.org/officeDocument/2006/relationships/image" Target="media/image47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6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5.wmf"/><Relationship Id="rId70" Type="http://schemas.openxmlformats.org/officeDocument/2006/relationships/oleObject" Target="embeddings/oleObject22.bin"/><Relationship Id="rId7" Type="http://schemas.openxmlformats.org/officeDocument/2006/relationships/image" Target="media/image3.wmf"/><Relationship Id="rId69" Type="http://schemas.openxmlformats.org/officeDocument/2006/relationships/image" Target="media/image44.wmf"/><Relationship Id="rId68" Type="http://schemas.openxmlformats.org/officeDocument/2006/relationships/oleObject" Target="embeddings/oleObject21.bin"/><Relationship Id="rId67" Type="http://schemas.openxmlformats.org/officeDocument/2006/relationships/image" Target="media/image43.wmf"/><Relationship Id="rId66" Type="http://schemas.openxmlformats.org/officeDocument/2006/relationships/image" Target="media/image42.wmf"/><Relationship Id="rId65" Type="http://schemas.openxmlformats.org/officeDocument/2006/relationships/oleObject" Target="embeddings/oleObject20.bin"/><Relationship Id="rId64" Type="http://schemas.openxmlformats.org/officeDocument/2006/relationships/image" Target="media/image41.wmf"/><Relationship Id="rId63" Type="http://schemas.openxmlformats.org/officeDocument/2006/relationships/oleObject" Target="embeddings/oleObject19.bin"/><Relationship Id="rId62" Type="http://schemas.openxmlformats.org/officeDocument/2006/relationships/image" Target="media/image40.wmf"/><Relationship Id="rId61" Type="http://schemas.openxmlformats.org/officeDocument/2006/relationships/oleObject" Target="embeddings/oleObject18.bin"/><Relationship Id="rId60" Type="http://schemas.openxmlformats.org/officeDocument/2006/relationships/image" Target="media/image39.png"/><Relationship Id="rId6" Type="http://schemas.openxmlformats.org/officeDocument/2006/relationships/image" Target="media/image2.png"/><Relationship Id="rId59" Type="http://schemas.openxmlformats.org/officeDocument/2006/relationships/image" Target="media/image38.wmf"/><Relationship Id="rId58" Type="http://schemas.openxmlformats.org/officeDocument/2006/relationships/oleObject" Target="embeddings/oleObject17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6.bin"/><Relationship Id="rId55" Type="http://schemas.openxmlformats.org/officeDocument/2006/relationships/image" Target="media/image36.png"/><Relationship Id="rId54" Type="http://schemas.openxmlformats.org/officeDocument/2006/relationships/image" Target="media/image35.png"/><Relationship Id="rId53" Type="http://schemas.openxmlformats.org/officeDocument/2006/relationships/image" Target="media/image34.png"/><Relationship Id="rId52" Type="http://schemas.openxmlformats.org/officeDocument/2006/relationships/image" Target="media/image33.png"/><Relationship Id="rId51" Type="http://schemas.openxmlformats.org/officeDocument/2006/relationships/image" Target="media/image32.png"/><Relationship Id="rId50" Type="http://schemas.openxmlformats.org/officeDocument/2006/relationships/image" Target="media/image31.wmf"/><Relationship Id="rId5" Type="http://schemas.openxmlformats.org/officeDocument/2006/relationships/theme" Target="theme/theme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30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9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8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7.png"/><Relationship Id="rId41" Type="http://schemas.openxmlformats.org/officeDocument/2006/relationships/image" Target="media/image26.png"/><Relationship Id="rId40" Type="http://schemas.openxmlformats.org/officeDocument/2006/relationships/image" Target="media/image25.png"/><Relationship Id="rId4" Type="http://schemas.openxmlformats.org/officeDocument/2006/relationships/footer" Target="footer1.xml"/><Relationship Id="rId39" Type="http://schemas.openxmlformats.org/officeDocument/2006/relationships/image" Target="media/image24.png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wmf"/><Relationship Id="rId35" Type="http://schemas.openxmlformats.org/officeDocument/2006/relationships/image" Target="media/image21.wmf"/><Relationship Id="rId34" Type="http://schemas.openxmlformats.org/officeDocument/2006/relationships/image" Target="media/image20.wmf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1" Type="http://schemas.openxmlformats.org/officeDocument/2006/relationships/fontTable" Target="fontTable.xml"/><Relationship Id="rId140" Type="http://schemas.openxmlformats.org/officeDocument/2006/relationships/numbering" Target="numbering.xml"/><Relationship Id="rId14" Type="http://schemas.openxmlformats.org/officeDocument/2006/relationships/oleObject" Target="embeddings/oleObject2.bin"/><Relationship Id="rId139" Type="http://schemas.openxmlformats.org/officeDocument/2006/relationships/customXml" Target="../customXml/item1.xml"/><Relationship Id="rId138" Type="http://schemas.openxmlformats.org/officeDocument/2006/relationships/image" Target="media/image76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5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4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3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2.wmf"/><Relationship Id="rId13" Type="http://schemas.openxmlformats.org/officeDocument/2006/relationships/image" Target="media/image8.wmf"/><Relationship Id="rId129" Type="http://schemas.openxmlformats.org/officeDocument/2006/relationships/oleObject" Target="embeddings/oleObject54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49.bin"/><Relationship Id="rId118" Type="http://schemas.openxmlformats.org/officeDocument/2006/relationships/image" Target="media/image66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image" Target="media/image7.png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oleObject" Target="embeddings/oleObject41.bin"/><Relationship Id="rId103" Type="http://schemas.openxmlformats.org/officeDocument/2006/relationships/oleObject" Target="embeddings/oleObject40.bin"/><Relationship Id="rId102" Type="http://schemas.openxmlformats.org/officeDocument/2006/relationships/image" Target="media/image59.png"/><Relationship Id="rId101" Type="http://schemas.openxmlformats.org/officeDocument/2006/relationships/image" Target="media/image58.wmf"/><Relationship Id="rId100" Type="http://schemas.openxmlformats.org/officeDocument/2006/relationships/oleObject" Target="embeddings/oleObject39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1477</Words>
  <Characters>1590</Characters>
  <Lines>0</Lines>
  <Paragraphs>0</Paragraphs>
  <TotalTime>5</TotalTime>
  <ScaleCrop>false</ScaleCrop>
  <LinksUpToDate>false</LinksUpToDate>
  <CharactersWithSpaces>2270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2022-11-30T01:32:00Z</dcterms:created>
  <dc:creator>海风</dc:creator>
  <cp:lastModifiedBy>Administrator</cp:lastModifiedBy>
  <cp:lastPrinted>2022-11-30T07:59:00Z</cp:lastPrinted>
  <dcterms:modified xsi:type="dcterms:W3CDTF">2023-01-07T10:27:33Z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