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4" w:lineRule="auto"/>
        <w:jc w:val="center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10566400</wp:posOffset>
            </wp:positionV>
            <wp:extent cx="304800" cy="3683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color w:val="000000"/>
          <w:sz w:val="32"/>
          <w:szCs w:val="32"/>
        </w:rPr>
        <w:t>2022—2023学年九年级道德与法治单元检测</w:t>
      </w:r>
    </w:p>
    <w:p>
      <w:pPr>
        <w:pStyle w:val="4"/>
        <w:numPr>
          <w:ilvl w:val="0"/>
          <w:numId w:val="0"/>
        </w:numPr>
        <w:spacing w:before="0" w:after="0" w:line="254" w:lineRule="auto"/>
        <w:ind w:left="431"/>
        <w:jc w:val="center"/>
        <w:rPr>
          <w:rFonts w:eastAsia="黑体"/>
          <w:color w:val="000000"/>
        </w:rPr>
      </w:pPr>
      <w:r>
        <w:rPr>
          <w:rFonts w:eastAsia="黑体"/>
          <w:bCs w:val="0"/>
          <w:color w:val="000000"/>
          <w:kern w:val="13"/>
          <w:position w:val="10"/>
        </w:rPr>
        <w:t>第五单元 我们共同的世界</w:t>
      </w:r>
    </w:p>
    <w:p>
      <w:pPr>
        <w:spacing w:line="254" w:lineRule="auto"/>
        <w:ind w:left="420" w:hanging="420" w:hangingChars="200"/>
        <w:rPr>
          <w:rFonts w:eastAsia="楷体_GB2312"/>
          <w:bCs/>
          <w:color w:val="000000"/>
        </w:rPr>
      </w:pPr>
      <w:r>
        <w:rPr>
          <w:rFonts w:eastAsia="黑体"/>
          <w:color w:val="000000"/>
        </w:rPr>
        <w:t>一、辨别性选择题</w:t>
      </w:r>
    </w:p>
    <w:p>
      <w:pPr>
        <w:spacing w:line="247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1．和平、发展、合作、共赢是当今时代的主题。（   ）                             </w:t>
      </w:r>
    </w:p>
    <w:p>
      <w:pPr>
        <w:spacing w:line="247" w:lineRule="auto"/>
        <w:jc w:val="left"/>
        <w:textAlignment w:val="center"/>
        <w:rPr>
          <w:color w:val="000000"/>
          <w:spacing w:val="-4"/>
        </w:rPr>
      </w:pPr>
      <w:r>
        <w:rPr>
          <w:color w:val="000000"/>
          <w:spacing w:val="-4"/>
        </w:rPr>
        <w:t>2．中国的国际影响力不断提升，在经济合作、全球治理等多个领域发挥着主导作用。（   ）</w:t>
      </w:r>
    </w:p>
    <w:p>
      <w:pPr>
        <w:spacing w:line="247" w:lineRule="auto"/>
        <w:ind w:left="315" w:hanging="315" w:hangingChars="150"/>
        <w:jc w:val="left"/>
        <w:textAlignment w:val="center"/>
        <w:rPr>
          <w:color w:val="000000"/>
        </w:rPr>
      </w:pPr>
      <w:r>
        <w:rPr>
          <w:color w:val="000000"/>
        </w:rPr>
        <w:t>3．面对多样的文化，各国应当用开放和包容的心态，学习和借鉴一切外来文化，促进和而不同、兼收并蓄的文明交流。（   ）</w:t>
      </w:r>
    </w:p>
    <w:p>
      <w:pPr>
        <w:spacing w:line="247" w:lineRule="auto"/>
        <w:jc w:val="left"/>
        <w:textAlignment w:val="center"/>
        <w:rPr>
          <w:color w:val="000000"/>
        </w:rPr>
      </w:pPr>
      <w:r>
        <w:rPr>
          <w:color w:val="000000"/>
        </w:rPr>
        <w:t>4．经济全球化其主要表现为生产全球化、贸易全球化和资本全球化。  （   ）</w:t>
      </w:r>
    </w:p>
    <w:p>
      <w:pPr>
        <w:spacing w:line="247" w:lineRule="auto"/>
        <w:jc w:val="left"/>
        <w:textAlignment w:val="center"/>
        <w:rPr>
          <w:color w:val="000000"/>
        </w:rPr>
      </w:pPr>
      <w:r>
        <w:rPr>
          <w:color w:val="000000"/>
        </w:rPr>
        <w:t>5．经济全球化与世界多极化是当今时代的两大主题。   （   ）</w:t>
      </w:r>
    </w:p>
    <w:p>
      <w:pPr>
        <w:spacing w:line="247" w:lineRule="auto"/>
        <w:ind w:left="315" w:hanging="315" w:hangingChars="150"/>
        <w:rPr>
          <w:color w:val="000000"/>
        </w:rPr>
      </w:pPr>
      <w:r>
        <w:rPr>
          <w:color w:val="000000"/>
        </w:rPr>
        <w:t>6．俄罗斯和乌克兰爆发战争，以美国为首的西方国家提出对俄罗斯进行制裁，当今世界的主题已经改变。  （   ）</w:t>
      </w:r>
    </w:p>
    <w:p>
      <w:pPr>
        <w:spacing w:line="247" w:lineRule="auto"/>
        <w:jc w:val="left"/>
        <w:textAlignment w:val="center"/>
        <w:rPr>
          <w:color w:val="000000"/>
        </w:rPr>
      </w:pPr>
      <w:r>
        <w:rPr>
          <w:color w:val="000000"/>
        </w:rPr>
        <w:t>7．每个民族的文化都是独特的，都有其存在的价值。（   ）</w:t>
      </w:r>
    </w:p>
    <w:p>
      <w:pPr>
        <w:spacing w:line="247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</w:rPr>
        <w:t>8．当今世界，国际竞争的实质是以经济和军事实力为基础的综合国力的较量。（   ）</w:t>
      </w:r>
    </w:p>
    <w:p>
      <w:pPr>
        <w:spacing w:line="254" w:lineRule="auto"/>
        <w:ind w:left="420" w:hanging="420" w:hangingChars="200"/>
        <w:rPr>
          <w:rFonts w:eastAsia="楷体_GB2312"/>
          <w:color w:val="000000"/>
        </w:rPr>
      </w:pPr>
      <w:r>
        <w:rPr>
          <w:rFonts w:eastAsia="黑体"/>
          <w:color w:val="000000"/>
        </w:rPr>
        <w:t>二、单项选择题</w:t>
      </w:r>
    </w:p>
    <w:p>
      <w:pPr>
        <w:spacing w:line="247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9．人类命运共同体理念回答了“世界向何处去，如何建设这个世界”等重大问题。下列与构建人类命运共同体理念相符的有（   ）</w:t>
      </w:r>
    </w:p>
    <w:p>
      <w:pPr>
        <w:spacing w:line="247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2021年11月8日，中国共产党召开十九届六中全会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我国承诺2030年前碳达峰，2060年前实现碳中和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俄罗斯和乌克兰爆发战争，以美国为首的西方国家提出对俄罗斯进行制裁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我国坚持共商共建共享是“一带一路”建设的“黄金法则”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②③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47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10．中国郑重承诺：“力争在2030年前使二氧化碳排放达到峰值，努力争取2060年前实现碳中和”。这表明（  ）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中国积极推动人类命运共同体建设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中国积极践行绿色环保的发展理念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我国积极促进人类文明的交流发展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中国已经成为主导世界事务的大国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 C．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47" w:lineRule="auto"/>
        <w:ind w:left="420" w:hanging="408" w:hangingChars="200"/>
        <w:jc w:val="left"/>
        <w:textAlignment w:val="center"/>
        <w:rPr>
          <w:color w:val="000000"/>
        </w:rPr>
      </w:pPr>
      <w:r>
        <w:rPr>
          <w:color w:val="000000"/>
          <w:spacing w:val="-3"/>
        </w:rPr>
        <w:t>11．</w:t>
      </w:r>
      <w:r>
        <w:rPr>
          <w:color w:val="000000"/>
        </w:rPr>
        <w:t>2000年，联合国提出了“千年发展目标”，2015年，又提出了“可持续发展议程”，下列对于推动可持续发展，认识正确的有（   ）</w:t>
      </w:r>
    </w:p>
    <w:p>
      <w:pPr>
        <w:spacing w:line="247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消除贫困是当今人类必须共同面对的发展课题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当今世界仍有许多国家难以摆脱贫困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人类社会对于消除贫困、促进发展的追求没有止境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面对问题，世界各国积极行动，消除了绝对贫困，取得了阶段性成果。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47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12．“国际社会发展到今天已经成为一部复杂精巧、有机一体的机器，拆掉一个零部件就会使整个机器运转面临严重困难，被拆的人会受损，拆的人也会受损。”习近平主席的这一比喻说明（   ）</w:t>
      </w:r>
    </w:p>
    <w:p>
      <w:pPr>
        <w:spacing w:line="247" w:lineRule="auto"/>
        <w:ind w:firstLine="396" w:firstLineChars="200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①</w:t>
      </w:r>
      <w:r>
        <w:rPr>
          <w:color w:val="000000"/>
          <w:spacing w:val="-6"/>
        </w:rPr>
        <w:t xml:space="preserve">世界各国紧密联系，彼此影响，休戚相关 </w:t>
      </w:r>
      <w:r>
        <w:rPr>
          <w:rFonts w:hint="eastAsia" w:ascii="宋体" w:hAnsi="宋体" w:cs="宋体"/>
          <w:color w:val="000000"/>
          <w:spacing w:val="-6"/>
        </w:rPr>
        <w:t>②</w:t>
      </w:r>
      <w:r>
        <w:rPr>
          <w:color w:val="000000"/>
          <w:spacing w:val="-6"/>
        </w:rPr>
        <w:t>国家间的合作竞争已经成为时代的主题</w:t>
      </w:r>
    </w:p>
    <w:p>
      <w:pPr>
        <w:spacing w:line="247" w:lineRule="auto"/>
        <w:ind w:firstLine="396" w:firstLineChars="200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③</w:t>
      </w:r>
      <w:r>
        <w:rPr>
          <w:color w:val="000000"/>
          <w:spacing w:val="-6"/>
        </w:rPr>
        <w:t xml:space="preserve">单边主义、保护主义和霸权主义损人害己 </w:t>
      </w:r>
      <w:r>
        <w:rPr>
          <w:rFonts w:hint="eastAsia" w:ascii="宋体" w:hAnsi="宋体" w:cs="宋体"/>
          <w:color w:val="000000"/>
          <w:spacing w:val="-6"/>
        </w:rPr>
        <w:t>④</w:t>
      </w:r>
      <w:r>
        <w:rPr>
          <w:color w:val="000000"/>
          <w:spacing w:val="-6"/>
        </w:rPr>
        <w:t>经济全球化解决世界经济发展不平衡现象</w:t>
      </w:r>
    </w:p>
    <w:p>
      <w:pPr>
        <w:spacing w:line="247" w:lineRule="auto"/>
        <w:ind w:firstLine="420" w:firstLineChars="200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13．2022年4月21日，国家主席习近平在博鳌亚洲论坛开幕式上发表题为《携手迎接挑战，合作开创未来》的主旨演讲：“世界各国乘坐在一条命运与共的大船上，要穿越惊涛骇浪、驶向光明未来，必须同舟共济……我们要践行共商共建共享的全球治理观，弘扬全人类共同价值……”这要求我国（   ）</w:t>
      </w:r>
    </w:p>
    <w:p>
      <w:pPr>
        <w:spacing w:line="254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坚持参与全球治理，继续构建人类命运共同体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消除世界文化差异，以博大胸怀接纳外来文化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坚持各国合作共赢，保持积极开放的良好心态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增强忧患意识，通过持续创新来提高综合国力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14．2021年以来，习近平主席密集开展元首“云外交”，就携手共克疫情、实现经济复苏、应对气候变化等全面深入阐述中国主张，全面推进与世界各国友好合作，巩固深化全球伙伴关系网络。中国元首密集开展“云外交”（   ）</w:t>
      </w:r>
    </w:p>
    <w:p>
      <w:pPr>
        <w:spacing w:line="254" w:lineRule="auto"/>
        <w:ind w:firstLine="420" w:firstLineChars="200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>推动形成了以竞争为主的新型国际关系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表明我国致力于构建人类命运共同体</w:t>
      </w:r>
    </w:p>
    <w:p>
      <w:pPr>
        <w:spacing w:line="254" w:lineRule="auto"/>
        <w:ind w:left="210" w:leftChars="100" w:firstLine="198" w:firstLineChars="100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③</w:t>
      </w:r>
      <w:r>
        <w:rPr>
          <w:color w:val="000000"/>
          <w:spacing w:val="-6"/>
        </w:rPr>
        <w:t xml:space="preserve">有利于提升我国国际影响力、感召力 </w:t>
      </w:r>
      <w:r>
        <w:rPr>
          <w:rFonts w:hint="eastAsia" w:ascii="宋体" w:hAnsi="宋体" w:cs="宋体"/>
          <w:color w:val="000000"/>
          <w:spacing w:val="-6"/>
        </w:rPr>
        <w:t>④</w:t>
      </w:r>
      <w:r>
        <w:rPr>
          <w:color w:val="000000"/>
          <w:spacing w:val="-6"/>
        </w:rPr>
        <w:t>说明我国主导全球规则制定，引领世界发展</w:t>
      </w:r>
    </w:p>
    <w:p>
      <w:pPr>
        <w:spacing w:line="254" w:lineRule="auto"/>
        <w:rPr>
          <w:color w:val="000000"/>
        </w:rPr>
      </w:pPr>
      <w:r>
        <w:rPr>
          <w:color w:val="000000"/>
        </w:rPr>
        <w:t xml:space="preserve">    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①④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②③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15．“一带一路”倡议提出以来，中国已同140个国家和32个国际组织签署了206份共建“一带一路”合作文件，建立了90多个双边合作机制。“一带一路”不仅联通亚太和欧洲经济圈，还穿越非洲、环连亚欧，成为世界上跨度最长、最具潜力的合作带。以下能正确反映我国提出“一带一路”倡议、构建国际合作平台初衷的古文佳句是（ 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>己所不欲，勿施于人</w:t>
      </w:r>
      <w:r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守望相助，康庄大道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>聚沙成塔，积水成渊</w:t>
      </w:r>
      <w:r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兼听则明，偏信则暗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①④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②③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16．当前，人类面临许多共同挑战，如俄乌冲突带来能源价格上涨和世界粮食危机；新冠肺炎疫情影响广泛深远，经济全球化遭遇逆流……面对这些亟待解决的全球性问题，没有哪个国家能够独自应对。因此，世界各国应该（ 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主动作为，转移本国的风险与危机 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积极采取共同行动，承担共同责任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我行我素，想尽办法维护本国利益  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相互信任，构建人类命运共同体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17．文化多样性是人类社会的基本特征，也是人类文明进步的重要动力。下列诗句能够正确体现尊重世界文化多样性的是（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问渠哪得清如许，为有源头活水来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各美其美，美人之美，美美与共，天下大同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天下之至柔，驰骋天下之至坚  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一花独放不是春百花齐放春满园</w:t>
      </w:r>
    </w:p>
    <w:p>
      <w:pPr>
        <w:spacing w:line="254" w:lineRule="auto"/>
        <w:ind w:left="315"/>
        <w:rPr>
          <w:color w:val="000000"/>
        </w:rPr>
      </w:pPr>
      <w:r>
        <w:rPr>
          <w:color w:val="000000"/>
        </w:rPr>
        <w:t xml:space="preserve"> 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②③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18．在第四届中国国际进口博览会上，中外参会企业都希望全球概念的文化融合能够更长远地去发展，将东西方艺术元素和谐融合在一起，为中外文化衍生产品寻求更多交流融合。这告诉我们（ 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文化的碰撞不利于相互尊重和包容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要学习和借鉴人类文明的所有成果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要从不同文明中寻求智慧汲取营养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文明因交流而多彩，因互鉴而丰富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B．</w:t>
      </w:r>
      <w:r>
        <w:rPr>
          <w:rFonts w:hint="eastAsia" w:ascii="宋体" w:hAnsi="宋体" w:cs="宋体"/>
          <w:color w:val="000000"/>
        </w:rPr>
        <w:t>①④</w:t>
      </w:r>
      <w:r>
        <w:rPr>
          <w:color w:val="000000"/>
        </w:rPr>
        <w:t xml:space="preserve">           C．</w:t>
      </w:r>
      <w:r>
        <w:rPr>
          <w:rFonts w:hint="eastAsia" w:ascii="宋体" w:hAnsi="宋体" w:cs="宋体"/>
          <w:color w:val="000000"/>
        </w:rPr>
        <w:t>②③</w:t>
      </w:r>
      <w:r>
        <w:rPr>
          <w:color w:val="000000"/>
        </w:rPr>
        <w:t xml:space="preserve">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19．国家主席习近平在全球健康峰会上指出：我们是同一片大海的海浪。让我们携手并肩，坚定不移推进抗疫国际合作，共同推动构建人类卫生健康共同体，共同守护人类健康美好未来。这一讲话倡导（ 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加强国际合作，推动国家间互利共赢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尊重国际差异，建设和而不同的世界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承担国际责任，共同解决全球性问题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参与国际分工，积极推动经济全球化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20．我国发布《人类减贫的中国实践》白皮书，记录中国消除贫困的伟大历程，介绍人类减贫的中国探索和实践，分享中国扶贫脱贫的经验做法，助力全球减贫事业。这启示青少年（   ）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要既心系祖国又胸怀世界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必须做出惊天动地的大事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积极关切人类面临的问题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担当起推动人类发展的责任</w:t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  <w:szCs w:val="21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54" w:lineRule="auto"/>
        <w:rPr>
          <w:rFonts w:eastAsia="黑体"/>
          <w:color w:val="000000"/>
        </w:rPr>
      </w:pPr>
      <w:r>
        <w:rPr>
          <w:rFonts w:eastAsia="黑体"/>
          <w:color w:val="000000"/>
        </w:rPr>
        <w:t>三、问答题</w:t>
      </w:r>
    </w:p>
    <w:p>
      <w:pPr>
        <w:spacing w:line="254" w:lineRule="auto"/>
        <w:ind w:left="420" w:hanging="420" w:hangingChars="200"/>
        <w:jc w:val="left"/>
        <w:textAlignment w:val="center"/>
        <w:rPr>
          <w:rFonts w:eastAsia="楷体"/>
          <w:color w:val="000000"/>
        </w:rPr>
      </w:pPr>
      <w:r>
        <w:rPr>
          <w:rFonts w:eastAsia="楷体"/>
          <w:color w:val="000000"/>
        </w:rPr>
        <w:t>21．某校第六届校园文化节将隆重开幕，本届文化节以“展风采，扬精神”为主题，请你参与其中。在“班级文化秀”展示环节，九年级（1）班几位同学针对节目的选取展开了讨论……</w:t>
      </w:r>
    </w:p>
    <w:p>
      <w:pPr>
        <w:spacing w:line="254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71695" cy="1694815"/>
            <wp:effectExtent l="0" t="0" r="14605" b="635"/>
            <wp:docPr id="1" name="图片 1" descr="wps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ps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169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5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请你加入讨论，谈谈你对节目选取的看法。</w:t>
      </w: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color w:val="000000"/>
        </w:rPr>
      </w:pPr>
    </w:p>
    <w:p>
      <w:pPr>
        <w:spacing w:line="254" w:lineRule="auto"/>
        <w:ind w:firstLine="210" w:firstLineChars="100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textAlignment w:val="center"/>
        <w:rPr>
          <w:color w:val="000000"/>
        </w:rPr>
      </w:pPr>
      <w:r>
        <w:rPr>
          <w:color w:val="000000"/>
        </w:rPr>
        <w:t xml:space="preserve">   </w:t>
      </w:r>
    </w:p>
    <w:p>
      <w:pPr>
        <w:spacing w:line="254" w:lineRule="auto"/>
        <w:ind w:left="420" w:hanging="420" w:hangingChars="200"/>
        <w:textAlignment w:val="center"/>
        <w:rPr>
          <w:rFonts w:eastAsia="楷体"/>
          <w:color w:val="000000"/>
        </w:rPr>
      </w:pPr>
      <w:r>
        <w:rPr>
          <w:rFonts w:eastAsia="楷体"/>
          <w:color w:val="000000"/>
        </w:rPr>
        <w:t>22．俄乌冲突近期不断升级，美、英等西方国家忙着拉帮结派，叫嚣制裁俄罗斯，日、韩也紧随其后，加入制裁队伍。各方剑拔弩张之际，外媒纷纷把目光投向中国。美国全国公共广播电台刊文指出在俄乌冲突上，中国对俄方的举动"没有明确支持或谴责"。外交部发言人华春莹表示，关于如何尊重国家主权和领土完整问题，美方恐怕没有资格告诉中方怎么做，“就在并不遥远的20多年前，中国驻南联盟使馆被北约轰炸……而今天我们依然面临美国伙同其几个所谓盟友在涉疆、涉港、涉台等问题上肆意干涉中国内政、破坏损害中国主权安全的现实威胁。”王毅告诉欧洲高级官员们，中国尊重各国主权，包括乌克兰的主权，但俄罗斯对北约东扩的担忧也应该得到妥善解决。</w:t>
      </w:r>
    </w:p>
    <w:p>
      <w:pPr>
        <w:spacing w:line="254" w:lineRule="auto"/>
        <w:ind w:left="420" w:leftChars="200"/>
        <w:jc w:val="left"/>
        <w:textAlignment w:val="center"/>
        <w:rPr>
          <w:color w:val="000000"/>
        </w:rPr>
      </w:pPr>
      <w:r>
        <w:rPr>
          <w:color w:val="000000"/>
        </w:rPr>
        <w:t>从我们共同的世界角度，结合上述材料写一篇时事短评。字数150字左右。</w:t>
      </w:r>
    </w:p>
    <w:p>
      <w:pPr>
        <w:spacing w:line="254" w:lineRule="auto"/>
        <w:ind w:left="420" w:leftChars="100" w:hanging="210" w:hangingChars="100"/>
        <w:jc w:val="left"/>
        <w:textAlignment w:val="center"/>
        <w:rPr>
          <w:color w:val="000000"/>
        </w:rPr>
      </w:pPr>
    </w:p>
    <w:p>
      <w:pPr>
        <w:spacing w:line="254" w:lineRule="auto"/>
        <w:ind w:left="420" w:leftChars="100" w:hanging="210" w:hangingChars="100"/>
        <w:jc w:val="left"/>
        <w:textAlignment w:val="center"/>
        <w:rPr>
          <w:color w:val="000000"/>
        </w:rPr>
      </w:pPr>
    </w:p>
    <w:p>
      <w:pPr>
        <w:spacing w:line="254" w:lineRule="auto"/>
        <w:ind w:left="420" w:leftChars="100" w:hanging="210" w:hangingChars="100"/>
        <w:jc w:val="left"/>
        <w:textAlignment w:val="center"/>
        <w:rPr>
          <w:color w:val="000000"/>
        </w:rPr>
      </w:pPr>
    </w:p>
    <w:p>
      <w:pPr>
        <w:spacing w:line="254" w:lineRule="auto"/>
        <w:ind w:left="420" w:leftChars="100" w:hanging="210" w:hangingChars="100"/>
        <w:jc w:val="left"/>
        <w:textAlignment w:val="center"/>
        <w:rPr>
          <w:color w:val="000000"/>
        </w:rPr>
      </w:pPr>
    </w:p>
    <w:p>
      <w:pPr>
        <w:spacing w:line="254" w:lineRule="auto"/>
        <w:ind w:left="420" w:leftChars="100" w:hanging="210" w:hangingChars="100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spacing w:line="254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spacing w:line="254" w:lineRule="auto"/>
        <w:ind w:left="420" w:hanging="420" w:hangingChars="200"/>
        <w:textAlignment w:val="center"/>
        <w:rPr>
          <w:rFonts w:eastAsia="楷体"/>
          <w:color w:val="000000"/>
        </w:rPr>
      </w:pPr>
      <w:r>
        <w:rPr>
          <w:rFonts w:eastAsia="楷体"/>
          <w:color w:val="000000"/>
        </w:rPr>
        <w:t>23．流行性疾病不分国界和种族，是人类共同的敌人。国际社会只有共同应对，才能战而胜之，在我国抗击新冠肺炎疫情的紧要关头，国际社会向我们提供了宝贵的支持。当疫情全球蔓延之际，我国及时开展对外援助，分享抗疫经验。</w:t>
      </w:r>
    </w:p>
    <w:p>
      <w:pPr>
        <w:spacing w:line="254" w:lineRule="auto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（1）除重大传染性疾病之外，请再列举两例关系人类生存和发展的全球性问题。</w:t>
      </w:r>
    </w:p>
    <w:p>
      <w:pPr>
        <w:spacing w:line="254" w:lineRule="auto"/>
        <w:ind w:left="210" w:leftChars="10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left="210" w:leftChars="10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left="210" w:leftChars="10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left="210" w:leftChars="100" w:firstLine="315" w:firstLineChars="150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ind w:left="210" w:leftChars="100" w:firstLine="315" w:firstLineChars="150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（2）各国解决这些全球性问题的必然选择是什么？</w:t>
      </w:r>
    </w:p>
    <w:p>
      <w:pPr>
        <w:spacing w:line="254" w:lineRule="auto"/>
        <w:ind w:left="21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left="21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left="210" w:firstLine="315" w:firstLineChars="150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ind w:left="210" w:leftChars="100" w:firstLine="315" w:firstLineChars="150"/>
        <w:jc w:val="left"/>
        <w:textAlignment w:val="center"/>
        <w:rPr>
          <w:color w:val="000000"/>
        </w:rPr>
      </w:pPr>
    </w:p>
    <w:p>
      <w:pPr>
        <w:spacing w:line="254" w:lineRule="auto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（3）关心共同命运，我们青少年应如何做？</w:t>
      </w:r>
    </w:p>
    <w:p>
      <w:pPr>
        <w:spacing w:line="254" w:lineRule="auto"/>
        <w:jc w:val="left"/>
        <w:textAlignment w:val="center"/>
        <w:rPr>
          <w:rFonts w:hint="eastAsia"/>
          <w:color w:val="000000"/>
        </w:rPr>
      </w:pPr>
    </w:p>
    <w:p>
      <w:pPr>
        <w:spacing w:line="254" w:lineRule="auto"/>
        <w:ind w:left="420" w:hanging="420" w:hangingChars="200"/>
        <w:rPr>
          <w:rFonts w:eastAsia="新宋体"/>
          <w:color w:val="000000"/>
          <w:szCs w:val="21"/>
        </w:rPr>
      </w:pPr>
    </w:p>
    <w:p>
      <w:r>
        <w:br w:type="page"/>
      </w:r>
    </w:p>
    <w:p>
      <w:pPr>
        <w:spacing w:line="276" w:lineRule="auto"/>
        <w:jc w:val="center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2022—2023学年九年级道德与法治单元检测</w:t>
      </w:r>
    </w:p>
    <w:p>
      <w:pPr>
        <w:pStyle w:val="4"/>
        <w:numPr>
          <w:ilvl w:val="0"/>
          <w:numId w:val="0"/>
        </w:numPr>
        <w:spacing w:before="0" w:after="0" w:line="276" w:lineRule="auto"/>
        <w:ind w:left="431"/>
        <w:jc w:val="center"/>
        <w:rPr>
          <w:rFonts w:eastAsia="黑体"/>
          <w:color w:val="000000"/>
          <w:sz w:val="36"/>
          <w:szCs w:val="36"/>
        </w:rPr>
      </w:pPr>
      <w:r>
        <w:rPr>
          <w:rFonts w:eastAsia="黑体"/>
          <w:bCs w:val="0"/>
          <w:color w:val="000000"/>
          <w:kern w:val="13"/>
          <w:position w:val="10"/>
          <w:sz w:val="36"/>
          <w:szCs w:val="36"/>
        </w:rPr>
        <w:t>第五单元 我们共同的世界</w:t>
      </w:r>
    </w:p>
    <w:p>
      <w:pPr>
        <w:spacing w:line="276" w:lineRule="auto"/>
        <w:ind w:left="420" w:hanging="420" w:hangingChars="200"/>
        <w:rPr>
          <w:rFonts w:eastAsia="楷体_GB2312"/>
          <w:bCs/>
          <w:color w:val="000000"/>
        </w:rPr>
      </w:pPr>
      <w:r>
        <w:rPr>
          <w:rFonts w:eastAsia="黑体"/>
          <w:color w:val="000000"/>
        </w:rPr>
        <w:t>一、辨别性选择题</w:t>
      </w:r>
    </w:p>
    <w:p>
      <w:pPr>
        <w:spacing w:line="276" w:lineRule="auto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1.B  2.B  3.B  4.A   5.B  6.B  7.A  8.B</w:t>
      </w:r>
    </w:p>
    <w:p>
      <w:pPr>
        <w:spacing w:line="276" w:lineRule="auto"/>
        <w:ind w:left="420" w:hanging="420" w:hangingChars="200"/>
        <w:rPr>
          <w:rFonts w:eastAsia="楷体_GB2312"/>
          <w:color w:val="000000"/>
        </w:rPr>
      </w:pPr>
      <w:r>
        <w:rPr>
          <w:rFonts w:eastAsia="黑体"/>
          <w:color w:val="000000"/>
        </w:rPr>
        <w:t>二、单项选择题</w:t>
      </w:r>
    </w:p>
    <w:p>
      <w:pPr>
        <w:spacing w:line="276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9.B  10.A  11.C   12.B  13.C  14.C   15.C  16.C  17.C   18.D   19.B   20.C</w:t>
      </w:r>
    </w:p>
    <w:p>
      <w:pPr>
        <w:spacing w:line="276" w:lineRule="auto"/>
        <w:rPr>
          <w:rFonts w:eastAsia="黑体"/>
          <w:color w:val="000000"/>
        </w:rPr>
      </w:pPr>
      <w:r>
        <w:rPr>
          <w:rFonts w:eastAsia="黑体"/>
          <w:color w:val="000000"/>
        </w:rPr>
        <w:t>三、问答题</w:t>
      </w:r>
    </w:p>
    <w:p>
      <w:pPr>
        <w:spacing w:line="276" w:lineRule="auto"/>
        <w:ind w:firstLine="420" w:firstLineChars="200"/>
        <w:jc w:val="left"/>
        <w:textAlignment w:val="center"/>
        <w:rPr>
          <w:rFonts w:hint="eastAsia" w:cs="Times New Roman"/>
          <w:color w:val="000000"/>
          <w:lang w:bidi="ar"/>
        </w:rPr>
      </w:pPr>
      <w:r>
        <w:rPr>
          <w:rFonts w:hint="eastAsia" w:cs="Times New Roman"/>
          <w:color w:val="000000"/>
          <w:lang w:bidi="ar"/>
        </w:rPr>
        <w:t>21．</w:t>
      </w:r>
      <w:r>
        <w:rPr>
          <w:rFonts w:cs="Times New Roman"/>
          <w:color w:val="000000"/>
          <w:lang w:bidi="ar"/>
        </w:rPr>
        <w:t>①</w:t>
      </w:r>
      <w:r>
        <w:rPr>
          <w:rFonts w:hint="eastAsia" w:cs="Times New Roman"/>
          <w:color w:val="000000"/>
          <w:lang w:bidi="ar"/>
        </w:rPr>
        <w:t>小星观点错误，文化不分优劣，中华文化是世界优秀文化之一，中华文化独具魅力。</w:t>
      </w:r>
    </w:p>
    <w:p>
      <w:pPr>
        <w:spacing w:line="276" w:lineRule="auto"/>
        <w:ind w:firstLine="420" w:firstLineChars="200"/>
        <w:jc w:val="left"/>
        <w:textAlignment w:val="center"/>
        <w:rPr>
          <w:rFonts w:cs="Times New Roman"/>
          <w:color w:val="000000"/>
          <w:lang w:bidi="ar"/>
        </w:rPr>
      </w:pPr>
      <w:r>
        <w:rPr>
          <w:rFonts w:cs="Times New Roman"/>
          <w:color w:val="000000"/>
          <w:lang w:bidi="ar"/>
        </w:rPr>
        <w:t>②</w:t>
      </w:r>
      <w:r>
        <w:rPr>
          <w:rFonts w:hint="eastAsia" w:cs="Times New Roman"/>
          <w:color w:val="000000"/>
          <w:lang w:bidi="ar"/>
        </w:rPr>
        <w:t>小东说法正确，各民族文化共同构成姹紫嫣红、生机盎然的世界文化大花园。</w:t>
      </w:r>
      <w:r>
        <w:rPr>
          <w:rFonts w:cs="Times New Roman"/>
          <w:color w:val="000000"/>
          <w:lang w:bidi="ar"/>
        </w:rPr>
        <w:t>③</w:t>
      </w:r>
      <w:r>
        <w:rPr>
          <w:rFonts w:hint="eastAsia" w:cs="Times New Roman"/>
          <w:color w:val="000000"/>
          <w:lang w:bidi="ar"/>
        </w:rPr>
        <w:t>面对多样的文化，我们应当用开放和包容的心态，学习和借鉴优秀外来文化，促进和而不同、兼收并蓄的文明交流。</w:t>
      </w:r>
    </w:p>
    <w:p>
      <w:pPr>
        <w:spacing w:line="276" w:lineRule="auto"/>
        <w:ind w:firstLine="420" w:firstLineChars="200"/>
        <w:jc w:val="left"/>
        <w:textAlignment w:val="center"/>
        <w:rPr>
          <w:rFonts w:cs="Times New Roman"/>
          <w:color w:val="000000"/>
          <w:lang w:bidi="ar"/>
        </w:rPr>
      </w:pPr>
      <w:r>
        <w:rPr>
          <w:rFonts w:cs="Times New Roman"/>
          <w:color w:val="000000"/>
          <w:lang w:bidi="ar"/>
        </w:rPr>
        <w:t>22</w:t>
      </w:r>
      <w:r>
        <w:rPr>
          <w:rFonts w:hint="eastAsia" w:cs="Times New Roman"/>
          <w:color w:val="000000"/>
          <w:lang w:bidi="ar"/>
        </w:rPr>
        <w:t>．提示：可从以下角度作答：和平与发展是时代的主题；坚持对话协商，以和平手段解决国际争端，推动世界和平与可持续发展；中国尊重主权国家的主权和领土完整，不干涉他国内政，不与任何国家结盟；中国贡献与中国方案等。</w:t>
      </w:r>
    </w:p>
    <w:tbl>
      <w:tblPr>
        <w:tblStyle w:val="7"/>
        <w:tblW w:w="8085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815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cs="宋体"/>
                <w:color w:val="000000"/>
                <w:szCs w:val="22"/>
              </w:rPr>
            </w:pPr>
            <w:r>
              <w:rPr>
                <w:rFonts w:hint="eastAsia" w:ascii="黑体" w:hAnsi="宋体" w:cs="宋体"/>
                <w:color w:val="000000"/>
                <w:szCs w:val="22"/>
                <w:lang w:bidi="ar"/>
              </w:rPr>
              <w:t>等级水平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cs="宋体"/>
                <w:color w:val="000000"/>
                <w:szCs w:val="22"/>
              </w:rPr>
            </w:pPr>
            <w:r>
              <w:rPr>
                <w:rFonts w:hint="eastAsia" w:ascii="黑体" w:hAnsi="宋体" w:cs="宋体"/>
                <w:color w:val="000000"/>
                <w:szCs w:val="22"/>
                <w:lang w:bidi="ar"/>
              </w:rPr>
              <w:t>等级描述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cs="宋体"/>
                <w:color w:val="000000"/>
                <w:szCs w:val="22"/>
              </w:rPr>
            </w:pPr>
            <w:r>
              <w:rPr>
                <w:rFonts w:hint="eastAsia" w:ascii="黑体" w:hAnsi="宋体" w:cs="宋体"/>
                <w:color w:val="000000"/>
                <w:szCs w:val="22"/>
                <w:lang w:bidi="ar"/>
              </w:rPr>
              <w:t>等级赋分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水平4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观点鲜明，能明确表达自己的见解；紧扣问题，准确运用所学知识论述；逻辑严密，条理清晰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5-6分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水平3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观点比较明确，能表达自己的见解；能扣住问题展开论述；逻辑性较强，有条理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3-4分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水平2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观点不明确；论述不能集中指向问题，罗列知识；论述缺乏逻辑，条理性差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1-2分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水平1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应答与试题无关；或重复试题内容；或没有应答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pacing w:line="276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2"/>
                <w:lang w:bidi="ar"/>
              </w:rPr>
              <w:t>0分</w:t>
            </w:r>
          </w:p>
        </w:tc>
      </w:tr>
    </w:tbl>
    <w:p>
      <w:pPr>
        <w:spacing w:line="276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cs="Times New Roman"/>
          <w:color w:val="000000"/>
          <w:lang w:bidi="ar"/>
        </w:rPr>
        <w:t>23</w:t>
      </w:r>
      <w:r>
        <w:rPr>
          <w:rFonts w:hint="eastAsia" w:cs="宋体"/>
          <w:color w:val="000000"/>
          <w:lang w:bidi="ar"/>
        </w:rPr>
        <w:t>．</w:t>
      </w:r>
      <w:r>
        <w:rPr>
          <w:rFonts w:hint="eastAsia" w:cs="Times New Roman"/>
          <w:color w:val="000000"/>
          <w:lang w:bidi="ar"/>
        </w:rPr>
        <w:t>（1）</w:t>
      </w:r>
      <w:r>
        <w:rPr>
          <w:rFonts w:hint="eastAsia" w:cs="宋体"/>
          <w:color w:val="000000"/>
          <w:lang w:bidi="ar"/>
        </w:rPr>
        <w:t>世界面临的不稳定不确定性突出，世界经济增长动能不足，贫富分化日益严重，地区热点问题此起彼伏，恐怖主义、网络安全、重大传染性疾病、气候变化等非传统安全威胁持续蔓延。</w:t>
      </w:r>
    </w:p>
    <w:p>
      <w:pPr>
        <w:spacing w:line="276" w:lineRule="auto"/>
        <w:ind w:firstLine="315" w:firstLineChars="150"/>
        <w:jc w:val="left"/>
        <w:textAlignment w:val="center"/>
        <w:rPr>
          <w:color w:val="000000"/>
        </w:rPr>
      </w:pPr>
      <w:r>
        <w:rPr>
          <w:rFonts w:hint="eastAsia" w:cs="Times New Roman"/>
          <w:color w:val="000000"/>
          <w:lang w:bidi="ar"/>
        </w:rPr>
        <w:t>（2）</w:t>
      </w:r>
      <w:r>
        <w:rPr>
          <w:rFonts w:hint="eastAsia" w:cs="宋体"/>
          <w:color w:val="000000"/>
          <w:lang w:bidi="ar"/>
        </w:rPr>
        <w:t>采取共同行动，承担共同责任，构建人类命运共同体。</w:t>
      </w:r>
    </w:p>
    <w:p>
      <w:pPr>
        <w:spacing w:line="276" w:lineRule="auto"/>
        <w:ind w:firstLine="315" w:firstLineChars="150"/>
        <w:jc w:val="left"/>
        <w:textAlignment w:val="center"/>
        <w:rPr>
          <w:rFonts w:hint="eastAsia" w:cs="宋体"/>
          <w:color w:val="000000"/>
          <w:lang w:bidi="ar"/>
        </w:rPr>
      </w:pPr>
      <w:r>
        <w:rPr>
          <w:rFonts w:hint="eastAsia" w:cs="Times New Roman"/>
          <w:color w:val="000000"/>
          <w:lang w:bidi="ar"/>
        </w:rPr>
        <w:t>（3）</w:t>
      </w:r>
      <w:r>
        <w:rPr>
          <w:rFonts w:hint="eastAsia" w:cs="宋体"/>
          <w:color w:val="000000"/>
          <w:lang w:bidi="ar"/>
        </w:rPr>
        <w:t>我们要把构建人类命运共同体的理念同实际行动联系起来，既要放眼全球，关注世界的发展，关注人类的命运，又要心系祖国，在实现中国梦的生动实践中放飞青春梦想，在为人民利益的不懈奋斗中书写人生华章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F6DCA"/>
    <w:multiLevelType w:val="multilevel"/>
    <w:tmpl w:val="3E6F6DCA"/>
    <w:lvl w:ilvl="0" w:tentative="0">
      <w:start w:val="1"/>
      <w:numFmt w:val="decimal"/>
      <w:pStyle w:val="4"/>
      <w:lvlText w:val="%1"/>
      <w:lvlJc w:val="left"/>
      <w:pPr>
        <w:ind w:left="573" w:hanging="432"/>
      </w:pPr>
    </w:lvl>
    <w:lvl w:ilvl="1" w:tentative="0">
      <w:start w:val="1"/>
      <w:numFmt w:val="decimal"/>
      <w:lvlText w:val="%1.%2"/>
      <w:lvlJc w:val="left"/>
      <w:pPr>
        <w:ind w:left="717" w:hanging="576"/>
      </w:pPr>
    </w:lvl>
    <w:lvl w:ilvl="2" w:tentative="0">
      <w:start w:val="1"/>
      <w:numFmt w:val="decimal"/>
      <w:lvlText w:val="%1.%2.%3"/>
      <w:lvlJc w:val="left"/>
      <w:pPr>
        <w:ind w:left="861" w:hanging="720"/>
      </w:pPr>
    </w:lvl>
    <w:lvl w:ilvl="3" w:tentative="0">
      <w:start w:val="1"/>
      <w:numFmt w:val="decimal"/>
      <w:lvlText w:val="%1.%2.%3.%4"/>
      <w:lvlJc w:val="left"/>
      <w:pPr>
        <w:ind w:left="1005" w:hanging="864"/>
      </w:pPr>
    </w:lvl>
    <w:lvl w:ilvl="4" w:tentative="0">
      <w:start w:val="1"/>
      <w:numFmt w:val="decimal"/>
      <w:lvlText w:val="%1.%2.%3.%4.%5"/>
      <w:lvlJc w:val="left"/>
      <w:pPr>
        <w:ind w:left="1149" w:hanging="1008"/>
      </w:pPr>
    </w:lvl>
    <w:lvl w:ilvl="5" w:tentative="0">
      <w:start w:val="1"/>
      <w:numFmt w:val="decimal"/>
      <w:lvlText w:val="%1.%2.%3.%4.%5.%6"/>
      <w:lvlJc w:val="left"/>
      <w:pPr>
        <w:ind w:left="1293" w:hanging="1152"/>
      </w:pPr>
    </w:lvl>
    <w:lvl w:ilvl="6" w:tentative="0">
      <w:start w:val="1"/>
      <w:numFmt w:val="decimal"/>
      <w:lvlText w:val="%1.%2.%3.%4.%5.%6.%7"/>
      <w:lvlJc w:val="left"/>
      <w:pPr>
        <w:ind w:left="1437" w:hanging="1296"/>
      </w:pPr>
    </w:lvl>
    <w:lvl w:ilvl="7" w:tentative="0">
      <w:start w:val="1"/>
      <w:numFmt w:val="decimal"/>
      <w:lvlText w:val="%1.%2.%3.%4.%5.%6.%7.%8"/>
      <w:lvlJc w:val="left"/>
      <w:pPr>
        <w:ind w:left="1581" w:hanging="1440"/>
      </w:pPr>
    </w:lvl>
    <w:lvl w:ilvl="8" w:tentative="0">
      <w:start w:val="1"/>
      <w:numFmt w:val="decimal"/>
      <w:lvlText w:val="%1.%2.%3.%4.%5.%6.%7.%8.%9"/>
      <w:lvlJc w:val="left"/>
      <w:pPr>
        <w:ind w:left="1725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598402A3"/>
    <w:rsid w:val="004151FC"/>
    <w:rsid w:val="00C02FC6"/>
    <w:rsid w:val="538E359F"/>
    <w:rsid w:val="573C58FC"/>
    <w:rsid w:val="5984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9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2022-11-03T10:39:00Z</dcterms:created>
  <dc:creator>编辑资料徐春阳</dc:creator>
  <cp:lastModifiedBy>Administrator</cp:lastModifiedBy>
  <dcterms:modified xsi:type="dcterms:W3CDTF">2023-01-10T06:23:02Z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