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0" w:lineRule="exact"/>
        <w:rPr>
          <w:sz w:val="21"/>
          <w:szCs w:val="21"/>
        </w:rPr>
      </w:pPr>
      <w:r>
        <w:rPr>
          <w:rFonts w:ascii="Times New Roman" w:hAnsi="Times New Roman" w:eastAsia="宋体" w:cs="Times New Roman"/>
          <w:color w:val="000000"/>
          <w:sz w:val="21"/>
          <w:szCs w:val="21"/>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12242800</wp:posOffset>
            </wp:positionV>
            <wp:extent cx="381000" cy="4191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81000" cy="419100"/>
                    </a:xfrm>
                    <a:prstGeom prst="rect">
                      <a:avLst/>
                    </a:prstGeom>
                  </pic:spPr>
                </pic:pic>
              </a:graphicData>
            </a:graphic>
          </wp:anchor>
        </w:drawing>
      </w:r>
      <w:r>
        <w:rPr>
          <w:rFonts w:ascii="Times New Roman" w:hAnsi="Times New Roman" w:eastAsia="宋体" w:cs="Times New Roman"/>
          <w:color w:val="000000"/>
          <w:sz w:val="21"/>
          <w:szCs w:val="21"/>
        </w:rPr>
        <w:t xml:space="preserve"> </w:t>
      </w:r>
    </w:p>
    <w:p>
      <w:pPr>
        <w:pStyle w:val="7"/>
        <w:spacing w:line="360" w:lineRule="auto"/>
        <w:jc w:val="center"/>
        <w:rPr>
          <w:rFonts w:ascii="黑体" w:hAnsi="黑体" w:eastAsia="黑体"/>
          <w:sz w:val="21"/>
          <w:szCs w:val="21"/>
        </w:rPr>
      </w:pPr>
      <w:r>
        <w:rPr>
          <w:rFonts w:ascii="黑体" w:hAnsi="黑体" w:eastAsia="黑体"/>
          <w:sz w:val="21"/>
          <w:szCs w:val="21"/>
        </w:rPr>
        <w:t>人教版初中道德与法治</w:t>
      </w:r>
      <w:r>
        <w:rPr>
          <w:rFonts w:hint="eastAsia" w:ascii="黑体" w:hAnsi="黑体" w:eastAsia="黑体"/>
          <w:sz w:val="21"/>
          <w:szCs w:val="21"/>
        </w:rPr>
        <w:t>九</w:t>
      </w:r>
      <w:r>
        <w:rPr>
          <w:rFonts w:ascii="黑体" w:hAnsi="黑体" w:eastAsia="黑体"/>
          <w:sz w:val="21"/>
          <w:szCs w:val="21"/>
        </w:rPr>
        <w:t>年级下册</w:t>
      </w:r>
      <w:r>
        <w:rPr>
          <w:rFonts w:hint="eastAsia" w:ascii="黑体" w:hAnsi="黑体" w:eastAsia="黑体"/>
          <w:sz w:val="21"/>
          <w:szCs w:val="21"/>
        </w:rPr>
        <w:t>课堂</w:t>
      </w:r>
      <w:r>
        <w:rPr>
          <w:rFonts w:ascii="黑体" w:hAnsi="黑体" w:eastAsia="黑体"/>
          <w:sz w:val="21"/>
          <w:szCs w:val="21"/>
        </w:rPr>
        <w:t>过关训练</w:t>
      </w:r>
    </w:p>
    <w:p>
      <w:pPr>
        <w:pStyle w:val="7"/>
        <w:spacing w:line="360" w:lineRule="auto"/>
        <w:jc w:val="center"/>
        <w:rPr>
          <w:rFonts w:ascii="黑体" w:hAnsi="黑体" w:eastAsia="黑体"/>
          <w:sz w:val="21"/>
          <w:szCs w:val="21"/>
          <w:u w:val="single"/>
        </w:rPr>
      </w:pPr>
      <w:r>
        <w:rPr>
          <w:rFonts w:hint="eastAsia" w:ascii="黑体" w:hAnsi="黑体" w:eastAsia="黑体"/>
          <w:sz w:val="21"/>
          <w:szCs w:val="21"/>
        </w:rPr>
        <w:t xml:space="preserve">              班级</w:t>
      </w:r>
      <w:r>
        <w:rPr>
          <w:rFonts w:hint="eastAsia" w:ascii="黑体" w:hAnsi="黑体" w:eastAsia="黑体"/>
          <w:sz w:val="21"/>
          <w:szCs w:val="21"/>
          <w:u w:val="single"/>
        </w:rPr>
        <w:t xml:space="preserve">      </w:t>
      </w:r>
      <w:r>
        <w:rPr>
          <w:rFonts w:ascii="黑体" w:hAnsi="黑体" w:eastAsia="黑体"/>
          <w:sz w:val="21"/>
          <w:szCs w:val="21"/>
        </w:rPr>
        <w:t>姓名</w:t>
      </w:r>
      <w:r>
        <w:rPr>
          <w:rFonts w:hint="eastAsia" w:ascii="黑体" w:hAnsi="黑体" w:eastAsia="黑体"/>
          <w:sz w:val="21"/>
          <w:szCs w:val="21"/>
          <w:u w:val="single"/>
        </w:rPr>
        <w:t xml:space="preserve">   </w:t>
      </w:r>
      <w:r>
        <w:rPr>
          <w:rFonts w:ascii="黑体" w:hAnsi="黑体" w:eastAsia="黑体"/>
          <w:sz w:val="21"/>
          <w:szCs w:val="21"/>
          <w:u w:val="single"/>
        </w:rPr>
        <w:t xml:space="preserve">   </w:t>
      </w:r>
      <w:r>
        <w:rPr>
          <w:rFonts w:hint="eastAsia" w:ascii="黑体" w:hAnsi="黑体" w:eastAsia="黑体"/>
          <w:sz w:val="21"/>
          <w:szCs w:val="21"/>
          <w:u w:val="single"/>
        </w:rPr>
        <w:t xml:space="preserve"> </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第二单元　世界舞台上的中国</w:t>
      </w:r>
    </w:p>
    <w:p>
      <w:pPr>
        <w:pStyle w:val="7"/>
        <w:spacing w:line="360" w:lineRule="auto"/>
        <w:jc w:val="center"/>
        <w:rPr>
          <w:rFonts w:cs="Times New Roman" w:asciiTheme="minorEastAsia" w:hAnsiTheme="minorEastAsia" w:eastAsiaTheme="minorEastAsia"/>
          <w:sz w:val="21"/>
          <w:szCs w:val="21"/>
        </w:rPr>
      </w:pPr>
      <w:r>
        <w:rPr>
          <w:rFonts w:hint="eastAsia" w:cs="Times New Roman" w:asciiTheme="minorEastAsia" w:hAnsiTheme="minorEastAsia" w:eastAsiaTheme="minorEastAsia"/>
          <w:b/>
          <w:sz w:val="21"/>
          <w:szCs w:val="21"/>
        </w:rPr>
        <w:t xml:space="preserve">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b/>
          <w:sz w:val="21"/>
          <w:szCs w:val="21"/>
        </w:rPr>
        <w:t>一、选择题</w:t>
      </w:r>
      <w:r>
        <w:rPr>
          <w:rFonts w:cs="Times New Roman" w:asciiTheme="minorEastAsia" w:hAnsiTheme="minorEastAsia" w:eastAsiaTheme="minorEastAsia"/>
          <w:sz w:val="21"/>
          <w:szCs w:val="21"/>
        </w:rPr>
        <w:t>(每小题4分,共48分)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10月16日是世界粮食日。全球目前仍有数以亿计人口饱受饥饿困扰,这一问题在非洲尤为突出。作为世界人口第一大国,中国多年来不仅靠自己的力量实现了粮食基本自给,还主动分享粮食安全相关的科学与技术,助力非洲国家早日实现“零饥饿”目标。请据此回答1—2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1.上述材料主要表明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中国是一个和平、合作、负责任的大国</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非洲实现“零饥饿”目标主要依赖于中国的无私援助</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中国在国际事务中,勇于担当,积极有作为</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面对国际责任,中国不推诿、不逃避</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①②④</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2.加强对外援助,主动承担国际责任,我国坚持的基本原则是</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A.竭尽全力,大国风范</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B.尽力而为,量力而行</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C.以我为主,为我所用</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D.投其所好,资金为主</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3.</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(2022北京顺义区一模)2022年新年贺词中习近平主席说:截至目前,中国累计向120多个国家和国际组织提供20亿剂新冠疫苗。世界各国风雨同舟、团结合作,才能书写构建人类命运共同体的新篇章。这表明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我国坚持和平发展、合作共赢,致力于构建人类命运共同体</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中国发展好自身,就是承担了对世界的责任</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我国遵循共商共建共享原则,主动承担国际责任</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经济全球化、世界多极化、文化多样性成为世界发展趋势</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③④</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①③</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沧海横流方显英雄本色,变乱交织尤需大国担当。回顾中国共产党100年波澜壮阔的光辉历程,中国在力所能及的范围内主动承担国际责任,积极参与全球经济治理,逐步由全球经济秩序的跟随者、融入者、接受者成长为全球经济治理体系变革的推动者和新的国际规则的创造者及引领者,为全球经济治理提出“中国方案”,贡献“中国智慧”,注入“中国力量”。据此回答4—5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4.下列观点不能体现上述材料的是</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A.中国积极主动地承担起相应的国际责任</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B.中国积极参与全球治理体系建设和改革</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C.中国致力于成为世界和平的建设者、全球发展的贡献者、国际秩序的主导者</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D.中国是一个负责任的大国</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5.成为新的国际规则的创造者及引领者,有利于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我国在国际竞争中掌握话语权</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保障我国对外经贸利益</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推动建立国际经济新秩序</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我国进一步拓展国际市场</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①②③④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6.</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青蒿素疗效快、副作用小、价格低廉,“是人类征服疟疾进程中的一小步,是中国传统医药献给世界的一份礼物”。从亚洲到非洲,从欧洲到美洲,无数的生命因为青蒿素而得到拯救,无数的家庭因为青蒿素而受到呵护。青蒿素的发现体现了我国中医药文化的博大精深,让我们感受到中华文化</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具有独特的魅力和价值</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对世界的影响越来越大</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为人类作出了不可磨灭的贡献</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具有海纳百川的包容力</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①③④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7.</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(2022甘肃天水中考)2022年1月17日,中国亮出2021年经济答卷,全球瞩目。经济总量跃上114万亿元新台阶,比上年增长8.1%,人均国内生产总值超1.2万美元,货物进出口总额达到6万亿美元创历史新高,创新指数全球排名升至第12位。这一成绩让我们更加坚信</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中国正为世界经济的增长注入活力</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我国已经建成社会主义现代化强国</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我国经济持续健康发展</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中国的综合国力日益增强</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8.</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(2022山东枣庄东方国际学校质量检测)2021年9月15日,国家主席习近平在向2021“一带一路”·长城国际民间文化艺术节致贺信中提到,文明因交流而多彩。因此,我们应该</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传承经典,推陈出新</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兼收并蓄,交流互鉴</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尊重差异,包容共生</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平等交流,同而不和</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①④</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②③</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9.(2022江苏苏州中考)2021年我国与“一带一路”沿线国家货物贸易额达11.6万亿元,再创新高,共建“一带一路”取得了实打实的成就。这反映出我国</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A.参与全球规则的制定</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B.推动世界多极化发展</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C.谋求与沿线国家互利共赢</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D.承担维护世界和平的责任</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10.(2021山西晋城城区期末)下边漫画《壁垒》表明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drawing>
          <wp:inline distT="0" distB="0" distL="0" distR="0">
            <wp:extent cx="2159635" cy="2051685"/>
            <wp:effectExtent l="0" t="0" r="0" b="0"/>
            <wp:docPr id="89" name="image7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77.jpeg"/>
                    <pic:cNvPicPr>
                      <a:picLocks noChangeAspect="1"/>
                    </pic:cNvPicPr>
                  </pic:nvPicPr>
                  <pic:blipFill>
                    <a:blip r:embed="rId7"/>
                    <a:stretch>
                      <a:fillRect/>
                    </a:stretch>
                  </pic:blipFill>
                  <pic:spPr>
                    <a:xfrm>
                      <a:off x="0" y="0"/>
                      <a:ext cx="2160000" cy="2052000"/>
                    </a:xfrm>
                    <a:prstGeom prst="rect">
                      <a:avLst/>
                    </a:prstGeom>
                  </pic:spPr>
                </pic:pic>
              </a:graphicData>
            </a:graphic>
          </wp:inline>
        </w:drawing>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当今世界是一个封锁、孤立、以邻为壑的世界</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和平、发展、合作、共赢的时代潮流愈加强劲</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复杂多变的国际形势,给中国“走出去”发展战略带来挑战</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面对经济全球化,我们要居安思危,增强风险意识,注重国家经济安全</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②③</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11.(2022河南镇平一模)国家主席习近平在亚太经合组织工商领导人峰会上发表题为《坚持可持续发展 共建亚太命运共同体》的主旨演讲。他强调,中国经济发展一直同亚太区域合作进程相融相伴,中国将坚定不移推进改革开放,为亚太经济发展提供助力。国家主席习近平的讲话表明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中国在谋求自身发展的同时,始终坚持合作共赢的理念</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改革开放是基本国策,我们要将改革开放进行到底</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国家间既有合作,也有竞争,要在竞争合作中求双赢</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中国坚持开放发展理念,致力于建设一个共同繁荣的世界</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12.(2022山东泰安十五中期中)在新冠肺炎疫情全球蔓延的背景下,中国与各国携手抗疫,“一带一路”倡议成为携手构建人类命运共同体的生动诠释。它在解决中国发展问题,也在解决世界发展问题。共建“一带一路”的巨大影响展现出中国</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已经站在世界舞台的中央</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对国际的影响力日益增强</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积极主导和引领经济全球化</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奉行互利共赢的开放战略</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⑤</w:t>
      </w:r>
      <w:r>
        <w:rPr>
          <w:rFonts w:cs="Times New Roman" w:asciiTheme="minorEastAsia" w:hAnsiTheme="minorEastAsia" w:eastAsiaTheme="minorEastAsia"/>
          <w:sz w:val="21"/>
          <w:szCs w:val="21"/>
        </w:rPr>
        <w:t>积极开展人道主义援助</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⑥</w:t>
      </w:r>
      <w:r>
        <w:rPr>
          <w:rFonts w:cs="Times New Roman" w:asciiTheme="minorEastAsia" w:hAnsiTheme="minorEastAsia" w:eastAsiaTheme="minorEastAsia"/>
          <w:sz w:val="21"/>
          <w:szCs w:val="21"/>
        </w:rPr>
        <w:t>致力于与世界各国共享发展机遇</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①②④</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②③⑤</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②④⑥</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③④⑤</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b/>
          <w:sz w:val="21"/>
          <w:szCs w:val="21"/>
        </w:rPr>
        <w:t>二、非选择题</w:t>
      </w:r>
      <w:r>
        <w:rPr>
          <w:rFonts w:cs="Times New Roman" w:asciiTheme="minorEastAsia" w:hAnsiTheme="minorEastAsia" w:eastAsiaTheme="minorEastAsia"/>
          <w:sz w:val="21"/>
          <w:szCs w:val="21"/>
        </w:rPr>
        <w:t>(共52分)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13.</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(2022山东郓城期中)阅读材料,回答问题。</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材料一　2022年2月4日至2月20日,第24届冬季奥林匹克运动会在北京市和河北省张家口市举办。北京市也成为奥林匹克运动历史上第一个既举办夏季奥林匹克运动会,又承办冬季奥林匹克运动会的“双奥之城”。冬奥会不仅是一场体育盛会,也是一场文化盛会。</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材料二　2021年11月29日,习近平主席在中非合作论坛第八届部长级会议开幕式上的主旨演讲中指出,我们要坚持团结抗疫,坚持人民至上、生命至上,弘扬科学精神,支持疫苗知识产权豁免,切实保障疫苗在非洲的可及性和可负担性,弥合“免疫鸿沟”;要坚持深化务实合作,开创中非合作新局面,扩大贸易和投资规模,共享减贫脱贫经验,加强数字经济合作,促进非洲青年创业和中小企业发展。</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(1)如果你有幸成为北京冬奥会的志愿者,在与不同文化的人们交流时,你认为应该注意哪些方面的问题?(6分)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(2)面对复杂多变的世界局势,我国应怎样在国际舞台上发挥更大的作用?请贡献你的智慧。(8分)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14.(2022山东蒙阴期末改编)材料一　“十四五”时期,我国经济将持续向好,质量效益明显提升,经济结构更加优化,居民收入稳定增长,国内市场需求的规模持续扩大与需求层次的提升将会形成显著的本土市场优势,成为我国工业发展的重要依托。</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材料二　李克强总理在2020年政府工作报告中指出:“当前和今后一个时期,我国发展面临风险挑战前所未有……只要直面挑战,坚定发展信心,增强发展动力,维护和利用好我国发展重要战略机遇期,当前的难关一定能闯过,中国的发展必将充满希望。”</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阅读上述材料,运用所学知识,回答下列问题:</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(1)请从国内和国际角度,谈谈我国面临的新的发展契机。(6分)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(2)“在危机中育先机,于变局中开新局”,面对挑战与机遇,我们应该怎么做?(6分)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(3)面对当前国际形势,我国应如何积极谋求发展,提高国际竞争力?(8分)</w: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15.关注中国影响,与世界共发展</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近年来,随着国际参与程度的不断加深,在与世界的深度互动中,一张张靓丽的国家名片使中国的影响日益显现。</w:t>
      </w:r>
    </w:p>
    <w:p>
      <w:pPr>
        <w:pStyle w:val="7"/>
        <w:spacing w:line="360" w:lineRule="auto"/>
        <w:ind w:firstLine="420" w:firstLineChars="200"/>
        <w:rPr>
          <w:rFonts w:cs="Times New Roman" w:asciiTheme="minorEastAsia" w:hAnsiTheme="minorEastAsia" w:eastAsiaTheme="minorEastAsia"/>
          <w:sz w:val="21"/>
          <w:szCs w:val="21"/>
          <w:highlight w:val="yellow"/>
        </w:rPr>
      </w:pPr>
      <w:r>
        <w:rPr>
          <w:rFonts w:cs="Times New Roman" w:asciiTheme="minorEastAsia" w:hAnsiTheme="minorEastAsia" w:eastAsiaTheme="minorEastAsia"/>
          <w:sz w:val="21"/>
          <w:szCs w:val="21"/>
          <w:highlight w:val="yellow"/>
        </w:rPr>
        <w:t>名片一</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w:t>
      </w:r>
      <w:r>
        <w:rPr>
          <w:rFonts w:cs="Times New Roman" w:asciiTheme="minorEastAsia" w:hAnsiTheme="minorEastAsia" w:eastAsiaTheme="minorEastAsia"/>
          <w:sz w:val="21"/>
          <w:szCs w:val="21"/>
        </w:rPr>
        <mc:AlternateContent>
          <mc:Choice Requires="wps">
            <w:drawing>
              <wp:inline distT="0" distB="0" distL="0" distR="0">
                <wp:extent cx="4788535" cy="6477000"/>
                <wp:effectExtent l="3175" t="4445" r="0" b="0"/>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788535" cy="6477000"/>
                        </a:xfrm>
                        <a:prstGeom prst="rect">
                          <a:avLst/>
                        </a:prstGeom>
                        <a:solidFill>
                          <a:srgbClr val="FFFFFF"/>
                        </a:solidFill>
                        <a:ln>
                          <a:noFill/>
                        </a:ln>
                      </wps:spPr>
                      <wps:txbx>
                        <w:txbxContent>
                          <w:p>
                            <w:pPr>
                              <w:pStyle w:val="10"/>
                              <w:spacing w:line="360" w:lineRule="auto"/>
                              <w:jc w:val="center"/>
                              <w:rPr>
                                <w:rFonts w:ascii="宋体" w:hAnsi="宋体" w:eastAsia="宋体" w:cs="宋体"/>
                                <w:sz w:val="24"/>
                                <w:szCs w:val="24"/>
                              </w:rPr>
                            </w:pPr>
                            <w:r>
                              <w:rPr>
                                <w:rFonts w:hint="eastAsia" w:ascii="宋体" w:hAnsi="宋体" w:eastAsia="宋体" w:cs="宋体"/>
                                <w:sz w:val="24"/>
                                <w:szCs w:val="24"/>
                              </w:rPr>
                              <w:t>文化名片之汉服风刮向世界</w:t>
                            </w:r>
                          </w:p>
                          <w:p>
                            <w:pPr>
                              <w:pStyle w:val="10"/>
                              <w:spacing w:line="360" w:lineRule="auto"/>
                              <w:rPr>
                                <w:rFonts w:ascii="宋体" w:hAnsi="宋体" w:eastAsia="宋体" w:cs="宋体"/>
                                <w:sz w:val="24"/>
                                <w:szCs w:val="24"/>
                              </w:rPr>
                            </w:pPr>
                            <w:r>
                              <w:rPr>
                                <w:rFonts w:hint="eastAsia" w:ascii="宋体" w:hAnsi="宋体" w:eastAsia="宋体" w:cs="宋体"/>
                                <w:sz w:val="24"/>
                                <w:szCs w:val="24"/>
                              </w:rPr>
                              <w:t>作为唯一一个延续5000多年历史的文明古国,各种节日、美食、建筑等中华文化元素丰富多彩。中华文化源远流长,博大精深。</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汉服近年来在国内已经发展成为百亿级的产业,在国外也引起了越来越多人的关注。Instagram上“汉服”话题相关内容截至2022年5月底浏览量已达49亿次,TikTok上仅标注为“汉服”话题的短视频播放量也超过了3亿次。2021年9月,世界级时尚杂志《时尚芭莎》电子刊将汉服选定为封面大片。汉服风在海外的兴起显示了中国传统文化和服饰艺术的迷人魅力。</w:t>
                            </w:r>
                          </w:p>
                        </w:txbxContent>
                      </wps:txbx>
                      <wps:bodyPr rot="0" vert="horz" wrap="square" lIns="0" tIns="0" rIns="0" bIns="0" anchor="t" anchorCtr="0" upright="1">
                        <a:spAutoFit/>
                      </wps:bodyPr>
                    </wps:wsp>
                  </a:graphicData>
                </a:graphic>
              </wp:inline>
            </w:drawing>
          </mc:Choice>
          <mc:Fallback>
            <w:pict>
              <v:shape id="_x0000_s1026" o:spid="_x0000_s1026" o:spt="202" type="#_x0000_t202" style="height:510pt;width:377.05pt;" fillcolor="#FFFFFF" filled="t" stroked="f" coordsize="21600,21600" o:gfxdata="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H+tcbWAAAABgEAAA8AAAAAAAAAAQAgAAAAIgAAAGRy&#10;cy9kb3ducmV2LnhtbFBLAQIUABQAAAAIAIdO4kDDkNZiBwIAAOEDAAAOAAAAAAAAAAEAIAAAACUB&#10;AABkcnMvZTJvRG9jLnhtbFBLBQYAAAAABgAGAFkBAACeBQAAAAA=&#10;">
                <v:fill on="t" focussize="0,0"/>
                <v:stroke on="f"/>
                <v:imagedata o:title=""/>
                <o:lock v:ext="edit" aspectratio="f"/>
                <v:textbox inset="0mm,0mm,0mm,0mm" style="mso-fit-shape-to-text:t;">
                  <w:txbxContent>
                    <w:p>
                      <w:pPr>
                        <w:pStyle w:val="10"/>
                        <w:spacing w:line="360" w:lineRule="auto"/>
                        <w:jc w:val="center"/>
                        <w:rPr>
                          <w:rFonts w:ascii="宋体" w:hAnsi="宋体" w:eastAsia="宋体" w:cs="宋体"/>
                          <w:sz w:val="24"/>
                          <w:szCs w:val="24"/>
                        </w:rPr>
                      </w:pPr>
                      <w:r>
                        <w:rPr>
                          <w:rFonts w:hint="eastAsia" w:ascii="宋体" w:hAnsi="宋体" w:eastAsia="宋体" w:cs="宋体"/>
                          <w:sz w:val="24"/>
                          <w:szCs w:val="24"/>
                        </w:rPr>
                        <w:t>文化名片之汉服风刮向世界</w:t>
                      </w:r>
                    </w:p>
                    <w:p>
                      <w:pPr>
                        <w:pStyle w:val="10"/>
                        <w:spacing w:line="360" w:lineRule="auto"/>
                        <w:rPr>
                          <w:rFonts w:ascii="宋体" w:hAnsi="宋体" w:eastAsia="宋体" w:cs="宋体"/>
                          <w:sz w:val="24"/>
                          <w:szCs w:val="24"/>
                        </w:rPr>
                      </w:pPr>
                      <w:r>
                        <w:rPr>
                          <w:rFonts w:hint="eastAsia" w:ascii="宋体" w:hAnsi="宋体" w:eastAsia="宋体" w:cs="宋体"/>
                          <w:sz w:val="24"/>
                          <w:szCs w:val="24"/>
                        </w:rPr>
                        <w:t>作为唯一一个延续5000多年历史的文明古国,各种节日、美食、建筑等中华文化元素丰富多彩。中华文化源远流长,博大精深。</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汉服近年来在国内已经发展成为百亿级的产业,在国外也引起了越来越多人的关注。Instagram上“汉服”话题相关内容截至2022年5月底浏览量已达49亿次,TikTok上仅标注为“汉服”话题的短视频播放量也超过了3亿次。2021年9月,世界级时尚杂志《时尚芭莎》电子刊将汉服选定为封面大片。汉服风在海外的兴起显示了中国传统文化和服饰艺术的迷人魅力。</w:t>
                      </w:r>
                    </w:p>
                  </w:txbxContent>
                </v:textbox>
                <w10:wrap type="none"/>
                <w10:anchorlock/>
              </v:shape>
            </w:pict>
          </mc:Fallback>
        </mc:AlternateContent>
      </w:r>
    </w:p>
    <w:p>
      <w:pPr>
        <w:pStyle w:val="7"/>
        <w:spacing w:line="360" w:lineRule="auto"/>
        <w:jc w:val="left"/>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w:t>
      </w:r>
      <w:r>
        <w:rPr>
          <w:rFonts w:hint="eastAsia" w:cs="Times New Roman" w:asciiTheme="minorEastAsia" w:hAnsiTheme="minorEastAsia" w:eastAsiaTheme="minorEastAsia"/>
          <w:sz w:val="21"/>
          <w:szCs w:val="21"/>
          <w:highlight w:val="yellow"/>
        </w:rPr>
        <w:t xml:space="preserve"> </w:t>
      </w:r>
      <w:r>
        <w:rPr>
          <w:rFonts w:cs="Times New Roman" w:asciiTheme="minorEastAsia" w:hAnsiTheme="minorEastAsia" w:eastAsiaTheme="minorEastAsia"/>
          <w:sz w:val="21"/>
          <w:szCs w:val="21"/>
          <w:highlight w:val="yellow"/>
        </w:rPr>
        <w:t>名片二　</w:t>
      </w:r>
      <w:r>
        <w:rPr>
          <w:rFonts w:cs="Times New Roman" w:asciiTheme="minorEastAsia" w:hAnsiTheme="minorEastAsia" w:eastAsiaTheme="minorEastAsia"/>
          <w:sz w:val="21"/>
          <w:szCs w:val="21"/>
        </w:rPr>
        <mc:AlternateContent>
          <mc:Choice Requires="wps">
            <w:drawing>
              <wp:inline distT="0" distB="0" distL="0" distR="0">
                <wp:extent cx="5197475" cy="6477000"/>
                <wp:effectExtent l="0" t="4445" r="3175" b="0"/>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197475" cy="6477000"/>
                        </a:xfrm>
                        <a:prstGeom prst="rect">
                          <a:avLst/>
                        </a:prstGeom>
                        <a:solidFill>
                          <a:srgbClr val="FFFFFF"/>
                        </a:solidFill>
                        <a:ln>
                          <a:noFill/>
                        </a:ln>
                      </wps:spPr>
                      <wps:txbx>
                        <w:txbxContent>
                          <w:p>
                            <w:pPr>
                              <w:pStyle w:val="10"/>
                              <w:spacing w:line="360" w:lineRule="auto"/>
                              <w:jc w:val="center"/>
                              <w:rPr>
                                <w:rFonts w:ascii="宋体" w:hAnsi="宋体" w:eastAsia="宋体" w:cs="宋体"/>
                                <w:sz w:val="24"/>
                                <w:szCs w:val="24"/>
                              </w:rPr>
                            </w:pPr>
                            <w:r>
                              <w:rPr>
                                <w:rFonts w:hint="eastAsia" w:ascii="宋体" w:hAnsi="宋体" w:eastAsia="宋体" w:cs="宋体"/>
                                <w:sz w:val="24"/>
                                <w:szCs w:val="24"/>
                              </w:rPr>
                              <w:t>经济名片之与世界经济的关系</w:t>
                            </w:r>
                          </w:p>
                          <w:p>
                            <w:pPr>
                              <w:pStyle w:val="10"/>
                              <w:spacing w:line="360" w:lineRule="auto"/>
                              <w:rPr>
                                <w:rFonts w:ascii="宋体" w:hAnsi="宋体" w:eastAsia="宋体" w:cs="宋体"/>
                                <w:sz w:val="24"/>
                                <w:szCs w:val="24"/>
                              </w:rPr>
                            </w:pPr>
                            <w:r>
                              <w:rPr>
                                <w:rFonts w:hint="eastAsia" w:ascii="宋体" w:hAnsi="宋体" w:eastAsia="宋体" w:cs="宋体"/>
                                <w:sz w:val="24"/>
                                <w:szCs w:val="24"/>
                              </w:rPr>
                              <w:t>中国为国外许多国家生产铁路相关产品和建造铁路提供了技术帮助;移动支付登陆国外许多国家和地区,让国外消费者的支付更加便捷;共享单车成功走向海外,在美国、英国、德国、意大利等国家的街头都可以见到中国共享单车的身影;网络购物为国内外的经济发展作出了巨大的贡献。</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2021年11月5日至10日,第四届中国国际进口博览会交出了一份耀眼的“成绩单”:按一年计,本届进博会累计意向成交707.2亿美元;企业商业展共有来自127个国家和地区的2900多家企业参展。</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以上种种说明,中国经济的发展,为促进全球贸易和世界经济增长,推动开放型世界经济发展注入了强劲信心和动力。</w:t>
                            </w:r>
                          </w:p>
                        </w:txbxContent>
                      </wps:txbx>
                      <wps:bodyPr rot="0" vert="horz" wrap="square" lIns="0" tIns="0" rIns="0" bIns="0" anchor="t" anchorCtr="0" upright="1">
                        <a:spAutoFit/>
                      </wps:bodyPr>
                    </wps:wsp>
                  </a:graphicData>
                </a:graphic>
              </wp:inline>
            </w:drawing>
          </mc:Choice>
          <mc:Fallback>
            <w:pict>
              <v:shape id="_x0000_s1026" o:spid="_x0000_s1026" o:spt="202" type="#_x0000_t202" style="height:510pt;width:409.25pt;" fillcolor="#FFFFFF" filled="t" stroked="f" coordsize="21600,21600" o:gfxdata="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SLMDjWAAAABgEAAA8AAAAAAAAAAQAgAAAAIgAAAGRy&#10;cy9kb3ducmV2LnhtbFBLAQIUABQAAAAIAIdO4kCXYDIpBwIAAOEDAAAOAAAAAAAAAAEAIAAAACUB&#10;AABkcnMvZTJvRG9jLnhtbFBLBQYAAAAABgAGAFkBAACeBQAAAAA=&#10;">
                <v:fill on="t" focussize="0,0"/>
                <v:stroke on="f"/>
                <v:imagedata o:title=""/>
                <o:lock v:ext="edit" aspectratio="f"/>
                <v:textbox inset="0mm,0mm,0mm,0mm" style="mso-fit-shape-to-text:t;">
                  <w:txbxContent>
                    <w:p>
                      <w:pPr>
                        <w:pStyle w:val="10"/>
                        <w:spacing w:line="360" w:lineRule="auto"/>
                        <w:jc w:val="center"/>
                        <w:rPr>
                          <w:rFonts w:ascii="宋体" w:hAnsi="宋体" w:eastAsia="宋体" w:cs="宋体"/>
                          <w:sz w:val="24"/>
                          <w:szCs w:val="24"/>
                        </w:rPr>
                      </w:pPr>
                      <w:r>
                        <w:rPr>
                          <w:rFonts w:hint="eastAsia" w:ascii="宋体" w:hAnsi="宋体" w:eastAsia="宋体" w:cs="宋体"/>
                          <w:sz w:val="24"/>
                          <w:szCs w:val="24"/>
                        </w:rPr>
                        <w:t>经济名片之与世界经济的关系</w:t>
                      </w:r>
                    </w:p>
                    <w:p>
                      <w:pPr>
                        <w:pStyle w:val="10"/>
                        <w:spacing w:line="360" w:lineRule="auto"/>
                        <w:rPr>
                          <w:rFonts w:ascii="宋体" w:hAnsi="宋体" w:eastAsia="宋体" w:cs="宋体"/>
                          <w:sz w:val="24"/>
                          <w:szCs w:val="24"/>
                        </w:rPr>
                      </w:pPr>
                      <w:r>
                        <w:rPr>
                          <w:rFonts w:hint="eastAsia" w:ascii="宋体" w:hAnsi="宋体" w:eastAsia="宋体" w:cs="宋体"/>
                          <w:sz w:val="24"/>
                          <w:szCs w:val="24"/>
                        </w:rPr>
                        <w:t>中国为国外许多国家生产铁路相关产品和建造铁路提供了技术帮助;移动支付登陆国外许多国家和地区,让国外消费者的支付更加便捷;共享单车成功走向海外,在美国、英国、德国、意大利等国家的街头都可以见到中国共享单车的身影;网络购物为国内外的经济发展作出了巨大的贡献。</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2021年11月5日至10日,第四届中国国际进口博览会交出了一份耀眼的“成绩单”:按一年计,本届进博会累计意向成交707.2亿美元;企业商业展共有来自127个国家和地区的2900多家企业参展。</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以上种种说明,中国经济的发展,为促进全球贸易和世界经济增长,推动开放型世界经济发展注入了强劲信心和动力。</w:t>
                      </w:r>
                    </w:p>
                  </w:txbxContent>
                </v:textbox>
                <w10:wrap type="none"/>
                <w10:anchorlock/>
              </v:shape>
            </w:pict>
          </mc:Fallback>
        </mc:AlternateConten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hint="eastAsia"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名片三</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mc:AlternateContent>
          <mc:Choice Requires="wps">
            <w:drawing>
              <wp:inline distT="0" distB="0" distL="0" distR="0">
                <wp:extent cx="5492750" cy="6477000"/>
                <wp:effectExtent l="0" t="1905" r="3175" b="3810"/>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492750" cy="6477000"/>
                        </a:xfrm>
                        <a:prstGeom prst="rect">
                          <a:avLst/>
                        </a:prstGeom>
                        <a:solidFill>
                          <a:srgbClr val="FFFFFF"/>
                        </a:solidFill>
                        <a:ln>
                          <a:noFill/>
                        </a:ln>
                      </wps:spPr>
                      <wps:txbx>
                        <w:txbxContent>
                          <w:p>
                            <w:pPr>
                              <w:pStyle w:val="10"/>
                              <w:spacing w:line="360" w:lineRule="auto"/>
                              <w:jc w:val="center"/>
                              <w:rPr>
                                <w:rFonts w:ascii="宋体" w:hAnsi="宋体" w:eastAsia="宋体" w:cs="宋体"/>
                                <w:sz w:val="24"/>
                                <w:szCs w:val="24"/>
                              </w:rPr>
                            </w:pPr>
                            <w:r>
                              <w:rPr>
                                <w:rFonts w:hint="eastAsia" w:ascii="宋体" w:hAnsi="宋体" w:eastAsia="宋体" w:cs="宋体"/>
                                <w:sz w:val="24"/>
                                <w:szCs w:val="24"/>
                              </w:rPr>
                              <w:t>政治影响之“大国变强国”</w:t>
                            </w:r>
                          </w:p>
                          <w:p>
                            <w:pPr>
                              <w:pStyle w:val="10"/>
                              <w:spacing w:line="360" w:lineRule="auto"/>
                              <w:rPr>
                                <w:rFonts w:ascii="宋体" w:hAnsi="宋体" w:eastAsia="宋体" w:cs="宋体"/>
                                <w:sz w:val="24"/>
                                <w:szCs w:val="24"/>
                              </w:rPr>
                            </w:pPr>
                            <w:r>
                              <w:rPr>
                                <w:rFonts w:hint="eastAsia" w:ascii="宋体" w:hAnsi="宋体" w:eastAsia="宋体" w:cs="宋体"/>
                                <w:sz w:val="24"/>
                                <w:szCs w:val="24"/>
                              </w:rPr>
                              <w:t>利比亚和也门撤侨中,中国军舰不仅搭载中国公民,还帮助其他国家撤离公民,向世界展示了中国负责任大国的良好形象和中国海军高水平、专业的行动能力,进行了一次成功的软实力公关,提高了中国的国际声誉。</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西非国家埃博拉疫病发生后,中国率先派出170名医务人员、向疫区国家提供大量的药品和医疗设备、积极呼吁国际社会携手抗击疫病。</w:t>
                            </w:r>
                          </w:p>
                          <w:p>
                            <w:pPr>
                              <w:pStyle w:val="10"/>
                              <w:spacing w:line="360" w:lineRule="auto"/>
                              <w:rPr>
                                <w:rFonts w:ascii="宋体" w:hAnsi="宋体" w:eastAsia="宋体" w:cs="宋体"/>
                                <w:sz w:val="24"/>
                                <w:szCs w:val="24"/>
                              </w:rPr>
                            </w:pPr>
                            <w:r>
                              <w:rPr>
                                <w:rFonts w:hint="eastAsia" w:ascii="宋体" w:hAnsi="宋体" w:eastAsia="宋体" w:cs="宋体"/>
                                <w:sz w:val="24"/>
                                <w:szCs w:val="24"/>
                              </w:rPr>
                              <w:t>作为全球最大的发展中国家,中国不仅在本国环境治理、节能减排、发展绿色低碳技术等方面取得骄人成绩,而且在主动承担国际责任、积极参与国际对话、支持发展中国家应对气候变化、推动全球气候谈判、促进新气候协议的达成等方面也作出了积极贡献。</w:t>
                            </w:r>
                          </w:p>
                          <w:p>
                            <w:pPr>
                              <w:pStyle w:val="10"/>
                              <w:spacing w:line="360" w:lineRule="auto"/>
                              <w:rPr>
                                <w:rFonts w:ascii="宋体" w:hAnsi="宋体" w:eastAsia="宋体" w:cs="宋体"/>
                                <w:sz w:val="28"/>
                                <w:szCs w:val="28"/>
                              </w:rPr>
                            </w:pPr>
                            <w:r>
                              <w:rPr>
                                <w:rFonts w:hint="eastAsia" w:ascii="宋体" w:hAnsi="宋体" w:eastAsia="宋体" w:cs="宋体"/>
                                <w:sz w:val="24"/>
                                <w:szCs w:val="24"/>
                              </w:rPr>
                              <w:t>和平调解伊朗核问题、促使朝韩重启对话;倡导共建“一带一路”……中国正在发挥负责任大国的作用,展现中国担当,显示中国智慧,贡献中国方案。</w:t>
                            </w:r>
                          </w:p>
                        </w:txbxContent>
                      </wps:txbx>
                      <wps:bodyPr rot="0" vert="horz" wrap="square" lIns="0" tIns="0" rIns="0" bIns="0" anchor="t" anchorCtr="0" upright="1">
                        <a:spAutoFit/>
                      </wps:bodyPr>
                    </wps:wsp>
                  </a:graphicData>
                </a:graphic>
              </wp:inline>
            </w:drawing>
          </mc:Choice>
          <mc:Fallback>
            <w:pict>
              <v:shape id="_x0000_s1026" o:spid="_x0000_s1026" o:spt="202" type="#_x0000_t202" style="height:510pt;width:432.5pt;" fillcolor="#FFFFFF" filled="t" stroked="f" coordsize="21600,21600" o:gfxdata="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be9HVAAAABgEAAA8AAAAAAAAAAQAgAAAAIgAAAGRycy9k&#10;b3ducmV2LnhtbFBLAQIUABQAAAAIAIdO4kAvzGvFBQIAAOEDAAAOAAAAAAAAAAEAIAAAACQBAABk&#10;cnMvZTJvRG9jLnhtbFBLBQYAAAAABgAGAFkBAACbBQAAAAA=&#10;">
                <v:fill on="t" focussize="0,0"/>
                <v:stroke on="f"/>
                <v:imagedata o:title=""/>
                <o:lock v:ext="edit" aspectratio="f"/>
                <v:textbox inset="0mm,0mm,0mm,0mm" style="mso-fit-shape-to-text:t;">
                  <w:txbxContent>
                    <w:p>
                      <w:pPr>
                        <w:pStyle w:val="10"/>
                        <w:spacing w:line="360" w:lineRule="auto"/>
                        <w:jc w:val="center"/>
                        <w:rPr>
                          <w:rFonts w:ascii="宋体" w:hAnsi="宋体" w:eastAsia="宋体" w:cs="宋体"/>
                          <w:sz w:val="24"/>
                          <w:szCs w:val="24"/>
                        </w:rPr>
                      </w:pPr>
                      <w:r>
                        <w:rPr>
                          <w:rFonts w:hint="eastAsia" w:ascii="宋体" w:hAnsi="宋体" w:eastAsia="宋体" w:cs="宋体"/>
                          <w:sz w:val="24"/>
                          <w:szCs w:val="24"/>
                        </w:rPr>
                        <w:t>政治影响之“大国变强国”</w:t>
                      </w:r>
                    </w:p>
                    <w:p>
                      <w:pPr>
                        <w:pStyle w:val="10"/>
                        <w:spacing w:line="360" w:lineRule="auto"/>
                        <w:rPr>
                          <w:rFonts w:ascii="宋体" w:hAnsi="宋体" w:eastAsia="宋体" w:cs="宋体"/>
                          <w:sz w:val="24"/>
                          <w:szCs w:val="24"/>
                        </w:rPr>
                      </w:pPr>
                      <w:r>
                        <w:rPr>
                          <w:rFonts w:hint="eastAsia" w:ascii="宋体" w:hAnsi="宋体" w:eastAsia="宋体" w:cs="宋体"/>
                          <w:sz w:val="24"/>
                          <w:szCs w:val="24"/>
                        </w:rPr>
                        <w:t>利比亚和也门撤侨中,中国军舰不仅搭载中国公民,还帮助其他国家撤离公民,向世界展示了中国负责任大国的良好形象和中国海军高水平、专业的行动能力,进行了一次成功的软实力公关,提高了中国的国际声誉。</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西非国家埃博拉疫病发生后,中国率先派出170名医务人员、向疫区国家提供大量的药品和医疗设备、积极呼吁国际社会携手抗击疫病。</w:t>
                      </w:r>
                    </w:p>
                    <w:p>
                      <w:pPr>
                        <w:pStyle w:val="10"/>
                        <w:spacing w:line="360" w:lineRule="auto"/>
                        <w:rPr>
                          <w:rFonts w:ascii="宋体" w:hAnsi="宋体" w:eastAsia="宋体" w:cs="宋体"/>
                          <w:sz w:val="24"/>
                          <w:szCs w:val="24"/>
                        </w:rPr>
                      </w:pPr>
                      <w:r>
                        <w:rPr>
                          <w:rFonts w:hint="eastAsia" w:ascii="宋体" w:hAnsi="宋体" w:eastAsia="宋体" w:cs="宋体"/>
                          <w:sz w:val="24"/>
                          <w:szCs w:val="24"/>
                        </w:rPr>
                        <w:t>作为全球最大的发展中国家,中国不仅在本国环境治理、节能减排、发展绿色低碳技术等方面取得骄人成绩,而且在主动承担国际责任、积极参与国际对话、支持发展中国家应对气候变化、推动全球气候谈判、促进新气候协议的达成等方面也作出了积极贡献。</w:t>
                      </w:r>
                    </w:p>
                    <w:p>
                      <w:pPr>
                        <w:pStyle w:val="10"/>
                        <w:spacing w:line="360" w:lineRule="auto"/>
                        <w:rPr>
                          <w:rFonts w:ascii="宋体" w:hAnsi="宋体" w:eastAsia="宋体" w:cs="宋体"/>
                          <w:sz w:val="28"/>
                          <w:szCs w:val="28"/>
                        </w:rPr>
                      </w:pPr>
                      <w:r>
                        <w:rPr>
                          <w:rFonts w:hint="eastAsia" w:ascii="宋体" w:hAnsi="宋体" w:eastAsia="宋体" w:cs="宋体"/>
                          <w:sz w:val="24"/>
                          <w:szCs w:val="24"/>
                        </w:rPr>
                        <w:t>和平调解伊朗核问题、促使朝韩重启对话;倡导共建“一带一路”……中国正在发挥负责任大国的作用,展现中国担当,显示中国智慧,贡献中国方案。</w:t>
                      </w:r>
                    </w:p>
                  </w:txbxContent>
                </v:textbox>
                <w10:wrap type="none"/>
                <w10:anchorlock/>
              </v:shape>
            </w:pict>
          </mc:Fallback>
        </mc:AlternateConten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(1)运用所学知识,分别说明打造上述名片的意义。(6分)</w:t>
      </w:r>
    </w:p>
    <w:p>
      <w:pPr>
        <w:rPr>
          <w:rFonts w:cs="Times New Roman" w:asciiTheme="minorEastAsia" w:hAnsiTheme="minorEastAsia"/>
          <w:color w:val="000000"/>
          <w:sz w:val="21"/>
          <w:szCs w:val="21"/>
        </w:rPr>
      </w:pPr>
      <w:r>
        <w:rPr>
          <w:rFonts w:cs="Times New Roman" w:asciiTheme="minorEastAsia" w:hAnsiTheme="minorEastAsia"/>
          <w:color w:val="000000"/>
          <w:sz w:val="21"/>
          <w:szCs w:val="21"/>
        </w:rPr>
        <w:t>(2)要更好地扩大文化、经济、政治方面在世界上的影响,我国应怎样做?请你每方面分别提两条建议。(12分)</w:t>
      </w:r>
    </w:p>
    <w:p>
      <w:pPr>
        <w:rPr>
          <w:rFonts w:cs="Times New Roman" w:asciiTheme="minorEastAsia" w:hAnsiTheme="minorEastAsia"/>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p>
    <w:p>
      <w:pPr>
        <w:spacing w:line="360" w:lineRule="auto"/>
        <w:jc w:val="center"/>
        <w:rPr>
          <w:rFonts w:ascii="Times New Roman" w:hAnsi="Times New Roman" w:eastAsia="宋体" w:cs="Times New Roman"/>
          <w:b/>
          <w:color w:val="000000"/>
          <w:sz w:val="21"/>
          <w:szCs w:val="21"/>
        </w:rPr>
      </w:pPr>
      <w:r>
        <w:rPr>
          <w:rFonts w:ascii="Times New Roman" w:hAnsi="Times New Roman" w:eastAsia="宋体" w:cs="Times New Roman"/>
          <w:b/>
          <w:color w:val="000000"/>
          <w:sz w:val="21"/>
          <w:szCs w:val="21"/>
        </w:rPr>
        <w:t>答案</w:t>
      </w:r>
      <w:r>
        <w:rPr>
          <w:rFonts w:hint="eastAsia" w:ascii="Times New Roman" w:hAnsi="Times New Roman" w:eastAsia="宋体" w:cs="Times New Roman"/>
          <w:b/>
          <w:color w:val="000000"/>
          <w:sz w:val="21"/>
          <w:szCs w:val="21"/>
        </w:rPr>
        <w:t xml:space="preserve"> </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1.B　本题考查学生对积极有作为的认识。中国依靠自身实现粮食基本自给本身就是对世界发展的重大贡献;同时,中国积极援助非洲,凸显了中国作为一个负责任大国的担当作为。</w:t>
      </w:r>
      <w:r>
        <w:rPr>
          <w:rFonts w:ascii="宋体" w:hAnsi="宋体" w:eastAsia="宋体" w:cs="Times New Roman"/>
          <w:color w:val="000000"/>
          <w:sz w:val="21"/>
          <w:szCs w:val="21"/>
        </w:rPr>
        <w:t>①③④</w:t>
      </w:r>
      <w:r>
        <w:rPr>
          <w:rFonts w:ascii="Times New Roman" w:hAnsi="Times New Roman" w:eastAsia="宋体" w:cs="Times New Roman"/>
          <w:color w:val="000000"/>
          <w:sz w:val="21"/>
          <w:szCs w:val="21"/>
        </w:rPr>
        <w:t>正确。非洲的问题最终要靠非洲人民来解决,中国只能是提供助力,</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表述错误,排除。故选B。</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2.B　本题考查学生对承担国际责任基本原则的认识。我们积极参与全球治理,主动承担国际责任,既尽力而为,又量力而行,据此,B正确;A、D表述均不恰当;C与题意无关。</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3.C　材料中中国的做法表明了我国坚持和平发展、合作共赢,致力于构建人类命运共同体;体现了我国遵循共商共建共享原则,主动承担国际责任,</w:t>
      </w:r>
      <w:r>
        <w:rPr>
          <w:rFonts w:ascii="宋体" w:hAnsi="宋体" w:eastAsia="宋体" w:cs="Times New Roman"/>
          <w:color w:val="000000"/>
          <w:sz w:val="21"/>
          <w:szCs w:val="21"/>
        </w:rPr>
        <w:t>①③</w:t>
      </w:r>
      <w:r>
        <w:rPr>
          <w:rFonts w:ascii="Times New Roman" w:hAnsi="Times New Roman" w:eastAsia="宋体" w:cs="Times New Roman"/>
          <w:color w:val="000000"/>
          <w:sz w:val="21"/>
          <w:szCs w:val="21"/>
        </w:rPr>
        <w:t>正确。</w:t>
      </w:r>
      <w:r>
        <w:rPr>
          <w:rFonts w:ascii="宋体" w:hAnsi="宋体" w:eastAsia="宋体" w:cs="Times New Roman"/>
          <w:color w:val="000000"/>
          <w:sz w:val="21"/>
          <w:szCs w:val="21"/>
        </w:rPr>
        <w:t>②④</w:t>
      </w:r>
      <w:r>
        <w:rPr>
          <w:rFonts w:ascii="Times New Roman" w:hAnsi="Times New Roman" w:eastAsia="宋体" w:cs="Times New Roman"/>
          <w:color w:val="000000"/>
          <w:sz w:val="21"/>
          <w:szCs w:val="21"/>
        </w:rPr>
        <w:t>在材料中没有体现。</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4.C　中国致力于成为国际秩序的维护者,不是主导者,故C错误,不能体现上述材料,符合题意;A、B、D均能体现上述材料,叙述正确,但不符合题意。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5.C　</w:t>
      </w:r>
      <w:r>
        <w:rPr>
          <w:rFonts w:ascii="宋体" w:hAnsi="宋体" w:eastAsia="宋体" w:cs="Times New Roman"/>
          <w:color w:val="000000"/>
          <w:sz w:val="21"/>
          <w:szCs w:val="21"/>
        </w:rPr>
        <w:t>①②④</w:t>
      </w:r>
      <w:r>
        <w:rPr>
          <w:rFonts w:ascii="Times New Roman" w:hAnsi="Times New Roman" w:eastAsia="宋体" w:cs="Times New Roman"/>
          <w:color w:val="000000"/>
          <w:sz w:val="21"/>
          <w:szCs w:val="21"/>
        </w:rPr>
        <w:t>主要从我国的角度来叙述积极参与全球规则制定的意义,</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主要从国际角度叙述参与和引领全球规则制定的意义,均符合题意。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6.A　材料体现了中华文化具有独特的魅力和价值,为人类作出了巨大贡献,对世界的影响越来越大,</w:t>
      </w:r>
      <w:r>
        <w:rPr>
          <w:rFonts w:ascii="宋体" w:hAnsi="宋体" w:eastAsia="宋体" w:cs="Times New Roman"/>
          <w:color w:val="000000"/>
          <w:sz w:val="21"/>
          <w:szCs w:val="21"/>
        </w:rPr>
        <w:t>①②③</w:t>
      </w:r>
      <w:r>
        <w:rPr>
          <w:rFonts w:ascii="Times New Roman" w:hAnsi="Times New Roman" w:eastAsia="宋体" w:cs="Times New Roman"/>
          <w:color w:val="000000"/>
          <w:sz w:val="21"/>
          <w:szCs w:val="21"/>
        </w:rPr>
        <w:t>正确且符合题意;</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是中华文化的特征,不符合题意。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7.C　材料中的数据告诉我们我国经济持续健康发展,综合国力日益增强,中国正为世界经济的增长注入活力,成为影响世界的重要力量,</w:t>
      </w:r>
      <w:r>
        <w:rPr>
          <w:rFonts w:ascii="宋体" w:hAnsi="宋体" w:eastAsia="宋体" w:cs="Times New Roman"/>
          <w:color w:val="000000"/>
          <w:sz w:val="21"/>
          <w:szCs w:val="21"/>
        </w:rPr>
        <w:t>①③④</w:t>
      </w:r>
      <w:r>
        <w:rPr>
          <w:rFonts w:ascii="Times New Roman" w:hAnsi="Times New Roman" w:eastAsia="宋体" w:cs="Times New Roman"/>
          <w:color w:val="000000"/>
          <w:sz w:val="21"/>
          <w:szCs w:val="21"/>
        </w:rPr>
        <w:t>正确;我国还没有建成社会主义现代化强国,</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错误。</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8.C　习近平主席的贺信内容提到文明因交流而多彩,为此,面对不同国家和民族的文化,我们应该兼收并蓄,交流互鉴;尊重差异,包容共生,</w:t>
      </w:r>
      <w:r>
        <w:rPr>
          <w:rFonts w:ascii="宋体" w:hAnsi="宋体" w:eastAsia="宋体" w:cs="Times New Roman"/>
          <w:color w:val="000000"/>
          <w:sz w:val="21"/>
          <w:szCs w:val="21"/>
        </w:rPr>
        <w:t>②③</w:t>
      </w:r>
      <w:r>
        <w:rPr>
          <w:rFonts w:ascii="Times New Roman" w:hAnsi="Times New Roman" w:eastAsia="宋体" w:cs="Times New Roman"/>
          <w:color w:val="000000"/>
          <w:sz w:val="21"/>
          <w:szCs w:val="21"/>
        </w:rPr>
        <w:t>正确。材料没有体现出传承经典的内容,排除</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错误,文明交流应和而不同。</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9.C　材料中的信息反映出我国顺应经济全球化的趋势,谋求与沿线国家互利共赢,分享发展机遇,共享发展成果,C符合题意;A、B、D本身正确但与题意不符。</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10.D　当今世界,封锁、孤立、以邻为壑的现象是少数,故</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说法不正确;漫画中的做法与和平、发展、合作、共赢的时代潮流相违背,</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不符合题意;</w:t>
      </w:r>
      <w:r>
        <w:rPr>
          <w:rFonts w:ascii="宋体" w:hAnsi="宋体" w:eastAsia="宋体" w:cs="Times New Roman"/>
          <w:color w:val="000000"/>
          <w:sz w:val="21"/>
          <w:szCs w:val="21"/>
        </w:rPr>
        <w:t>③④</w:t>
      </w:r>
      <w:r>
        <w:rPr>
          <w:rFonts w:ascii="Times New Roman" w:hAnsi="Times New Roman" w:eastAsia="宋体" w:cs="Times New Roman"/>
          <w:color w:val="000000"/>
          <w:sz w:val="21"/>
          <w:szCs w:val="21"/>
        </w:rPr>
        <w:t>是我国面临的挑战及应对挑战的正确做法,与漫画寓意相符。</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11.C　材料中习近平的话表明中国在谋求自身发展的同时,始终坚持合作共赢的理念;中国坚持开放发展理念,致力于建设一个共同繁荣的世界,</w:t>
      </w:r>
      <w:r>
        <w:rPr>
          <w:rFonts w:ascii="宋体" w:hAnsi="宋体" w:eastAsia="宋体" w:cs="Times New Roman"/>
          <w:color w:val="000000"/>
          <w:sz w:val="21"/>
          <w:szCs w:val="21"/>
        </w:rPr>
        <w:t>①④</w:t>
      </w:r>
      <w:r>
        <w:rPr>
          <w:rFonts w:ascii="Times New Roman" w:hAnsi="Times New Roman" w:eastAsia="宋体" w:cs="Times New Roman"/>
          <w:color w:val="000000"/>
          <w:sz w:val="21"/>
          <w:szCs w:val="21"/>
        </w:rPr>
        <w:t>符合题意。</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错误,改革开放是战略决策,对外开放是基本国策;</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中“竞争”与题意无关。</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12.C　材料中中国的做法表明中国对国际的影响力日益增强,中国奉行互利共赢的开放战略,致力于与世界各国共享发展机遇,</w:t>
      </w:r>
      <w:r>
        <w:rPr>
          <w:rFonts w:ascii="宋体" w:hAnsi="宋体" w:eastAsia="宋体" w:cs="Times New Roman"/>
          <w:color w:val="000000"/>
          <w:sz w:val="21"/>
          <w:szCs w:val="21"/>
        </w:rPr>
        <w:t>②④</w:t>
      </w:r>
      <w:r>
        <w:rPr>
          <w:rFonts w:hint="eastAsia" w:ascii="宋体" w:hAnsi="宋体" w:eastAsia="宋体" w:cs="宋体"/>
          <w:color w:val="000000"/>
          <w:sz w:val="21"/>
          <w:szCs w:val="21"/>
        </w:rPr>
        <w:t>⑥</w:t>
      </w:r>
      <w:r>
        <w:rPr>
          <w:rFonts w:ascii="Times New Roman" w:hAnsi="Times New Roman" w:eastAsia="宋体" w:cs="Times New Roman"/>
          <w:color w:val="000000"/>
          <w:sz w:val="21"/>
          <w:szCs w:val="21"/>
        </w:rPr>
        <w:t>正确;中国日益走近世界舞台中央,</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错误;中国没有主导经济全球化,故</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错误;</w:t>
      </w:r>
      <w:r>
        <w:rPr>
          <w:rFonts w:ascii="宋体" w:hAnsi="宋体" w:eastAsia="宋体" w:cs="Times New Roman"/>
          <w:color w:val="000000"/>
          <w:sz w:val="21"/>
          <w:szCs w:val="21"/>
        </w:rPr>
        <w:t>⑤</w:t>
      </w:r>
      <w:r>
        <w:rPr>
          <w:rFonts w:ascii="Times New Roman" w:hAnsi="Times New Roman" w:eastAsia="宋体" w:cs="Times New Roman"/>
          <w:color w:val="000000"/>
          <w:sz w:val="21"/>
          <w:szCs w:val="21"/>
        </w:rPr>
        <w:t>不符合题意。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13.(1)</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每个民族的文化都是独特的,都有其存在的价值,都有值得尊重的经验和智慧。</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正确认识文化差异,相互尊重,通过平等交流、对话,达成彼此的理解和包容。</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面对多样的文化,我们应当用开放和包容的心态,学习和借鉴优秀外来文化,促进和而不同、兼收并蓄的文明交流。</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我们要学习和借鉴人类文明的一切优秀成果,坚持以我为主,兼收并蓄。</w:t>
      </w:r>
      <w:r>
        <w:rPr>
          <w:rFonts w:ascii="宋体" w:hAnsi="宋体" w:eastAsia="宋体" w:cs="Times New Roman"/>
          <w:color w:val="000000"/>
          <w:sz w:val="21"/>
          <w:szCs w:val="21"/>
        </w:rPr>
        <w:t>⑤</w:t>
      </w:r>
      <w:r>
        <w:rPr>
          <w:rFonts w:ascii="Times New Roman" w:hAnsi="Times New Roman" w:eastAsia="宋体" w:cs="Times New Roman"/>
          <w:color w:val="000000"/>
          <w:sz w:val="21"/>
          <w:szCs w:val="21"/>
        </w:rPr>
        <w:t>对其他文明的学习,我们不能只满足于欣赏物件的精美,更应该领略其中蕴含的人文精神。</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必须坚持以经济建设为中心,大力发展生产力,增强我国的综合国力;</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遵循共商共建共享原则,始终不渝地走和平发展道路,奉行互利共赢的开放战略;</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加强国际交流,参与国际合作,积极承担国际责任,促进和而不同、兼收并蓄的文明交流;</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努力提高自身在国际上的影响力,致力于成为世界和平的建设者、全球发展的贡献者、国际秩序的维护者;</w:t>
      </w:r>
      <w:r>
        <w:rPr>
          <w:rFonts w:ascii="宋体" w:hAnsi="宋体" w:eastAsia="宋体" w:cs="Times New Roman"/>
          <w:color w:val="000000"/>
          <w:sz w:val="21"/>
          <w:szCs w:val="21"/>
        </w:rPr>
        <w:t>⑤</w:t>
      </w:r>
      <w:r>
        <w:rPr>
          <w:rFonts w:ascii="Times New Roman" w:hAnsi="Times New Roman" w:eastAsia="宋体" w:cs="Times New Roman"/>
          <w:color w:val="000000"/>
          <w:sz w:val="21"/>
          <w:szCs w:val="21"/>
        </w:rPr>
        <w:t>以中国的发展为引擎,带动区域与世界的共同发展;等等。</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考查文化多样性、促进共同发展等知识。第(1)问考查如何对待文化多样性的知识,属于教材基础知识,可以结合教材知识进行回答。第(2)问设问的主体是“我国”,需要调动“携手促发展”的相关知识,并结合材料,从以经济建设为中心、走和平发展道路、积极承担国际责任、提高自身的国际影响力以及共享发展机遇等角度来回答。</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14.(1)国内:经过几十年的发展,中国已在资金、人才、技术、管理经验、基础设施等领域具备良好的积累,为推动经济发展从中国制造向中国创造转变、中国速度向中国质量转变、中国产品向中国品牌转变奠定了良好的基础。国际:</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和平、发展、合作、共赢的时代潮流越来越强劲,这为我国的发展提供了良好的外部环境;</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中国的国际影响力不断提升,在经济合作、全球治理等多个领域发挥的引领作用越来越大;</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许多国家为谋求经济的稳定和增长,需要与中国开展深入合作,这使中国在国际合作各领域获得更大发展空间,更加有所作为。</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要深刻认识我国社会主要矛盾变化带来的新特征新要求,深刻认识错综复杂的国际环境带来的新矛盾新挑战,增强机遇意识和风险意识;</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立足社会主义初级阶段基本国情,保持战略定力,办好自己的事;</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认识和把握发展规律,发扬斗争精神,树立底线思维,准确识变、科学应变、主动求变,善于在危机中育先机、于变局中开新局,抓住机遇,应对挑战,趋利避害,奋勇前进。</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把提升发展质量放在首位。</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积极寻求新的经济增长点,培育壮大经济发展新动能。</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要以更加开放的态度积极参与全球规则制定。</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要加快构建以国内大循环为主体、国内国际双循环相互促进的新发展格局。</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考查我国面临的机遇与挑战、积极谋求发展等知识。第(1)问考查我国的发展契机的知识,可结合所学从国内和国际两个角度回答。第(2)问考查面对机遇与挑战的正确做法,属于教材基础知识,联系教材知识回答即可。第(3)问考查如何积极谋求发展,可以从提升发展质量、寻求新的经济增长点、积极参与全球规则制定以及构建新发展格局等方面回答。</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15.(1)名片一:</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能让更多的外国人了解中国文化,接触、体验和认识中国文化,感受中国文化的魅力,接受中国文化的熏陶,促进文明的交流互鉴;</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有利于人们正确认识文化差异,相互尊重,通过平等交流、对话,达成彼此的理解和包容,为我国的发展赢得和平友好的环境。</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名片二:有利于抓住机遇,化风险为动力,营造良好的国际贸易环境,为世界经济增长注入新的活力。</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名片三:</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有利于更好地推动构建人类命运共同体的进程,为世界的和平与稳定作出贡献;</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有利于提升我国国际地位,增强我国的国际影响力,推动世界多极化,实现各国共同发展。</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(2)文化:</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借助现代媒体,以多种方式把我国的优秀传统文化传播出去,吸引更多的外国人了解中国文化。</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学习和借鉴人类文明的一切优秀成果,坚持以我为主,兼收并蓄。积极主动与世界各国交往,从不同文明中寻求智慧、汲取营养,实现文化创新。</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经济:</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积极谋求自身的发展,把提升发展质量放在首位,加快建设制造强国的步伐。</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积极寻求新的经济增长点,培育壮大经济发展新动能。</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以更加开放的态度参与全球规则制定。</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加快构建以国内大循环为主体、国内国际双循环相互促进的新发展格局。</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政治:</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积极参与全球治理,参与全球规则的制定和修改,推动构建人类命运共同体。</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与更多的国家建立友好关系,在国际事务上承担相应的责任。</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考查中国影响的知识。第(1)问考查学生综合运用所学知识分析问题的能力。回答此问,需要我们仔细研读材料,联系课本知识作答。第(2)问属于建议类试题,提出的建议要切实可行。文化方面,可从传播中华文化、学习和借鉴人类文明的一切优秀成果、积极主动与世界各国交往等角度回答。经济方面,可从提升发展质量、积极寻求新的经济增长点、构建新发展格局等方面来回答。政治方面,可从积极参与全球治理,推动构建人类命运共同体;与更多的国家建立友好关系,在国际事务上承担相应的责任等方面进行分析说明。</w:t>
      </w:r>
    </w:p>
    <w:p>
      <w:pPr>
        <w:rPr>
          <w:rFonts w:cs="Times New Roman" w:asciiTheme="minorEastAsia" w:hAnsiTheme="minorEastAsia"/>
          <w:color w:val="000000"/>
          <w:sz w:val="21"/>
          <w:szCs w:val="21"/>
        </w:rPr>
      </w:pPr>
    </w:p>
    <w:p>
      <w:pPr>
        <w:pStyle w:val="7"/>
        <w:spacing w:line="360" w:lineRule="auto"/>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ACF"/>
    <w:rsid w:val="00001C47"/>
    <w:rsid w:val="00027375"/>
    <w:rsid w:val="000F1545"/>
    <w:rsid w:val="00144A05"/>
    <w:rsid w:val="001666D7"/>
    <w:rsid w:val="00187E36"/>
    <w:rsid w:val="00194053"/>
    <w:rsid w:val="00200285"/>
    <w:rsid w:val="00223A95"/>
    <w:rsid w:val="002431D9"/>
    <w:rsid w:val="002D1667"/>
    <w:rsid w:val="003A50FB"/>
    <w:rsid w:val="004151FC"/>
    <w:rsid w:val="00431E96"/>
    <w:rsid w:val="00477674"/>
    <w:rsid w:val="00490C34"/>
    <w:rsid w:val="004B7011"/>
    <w:rsid w:val="00540FFE"/>
    <w:rsid w:val="00703571"/>
    <w:rsid w:val="007A19DE"/>
    <w:rsid w:val="007A47F4"/>
    <w:rsid w:val="007A51A3"/>
    <w:rsid w:val="007B58F7"/>
    <w:rsid w:val="008802A2"/>
    <w:rsid w:val="0093585F"/>
    <w:rsid w:val="00942ADD"/>
    <w:rsid w:val="00943648"/>
    <w:rsid w:val="009B2D03"/>
    <w:rsid w:val="00A24752"/>
    <w:rsid w:val="00A54ACF"/>
    <w:rsid w:val="00A9417A"/>
    <w:rsid w:val="00C02FC6"/>
    <w:rsid w:val="00C31BAA"/>
    <w:rsid w:val="00C358D5"/>
    <w:rsid w:val="00CC4AE4"/>
    <w:rsid w:val="00D17361"/>
    <w:rsid w:val="00DE4556"/>
    <w:rsid w:val="00E35DF9"/>
    <w:rsid w:val="00E452A1"/>
    <w:rsid w:val="00E60E1F"/>
    <w:rsid w:val="00E93761"/>
    <w:rsid w:val="00EE65FB"/>
    <w:rsid w:val="00F954A6"/>
    <w:rsid w:val="73E82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rFonts w:ascii="Tahoma" w:hAnsi="Tahoma" w:cs="Tahoma"/>
      <w:sz w:val="16"/>
      <w:szCs w:val="16"/>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Normal_wrd"/>
    <w:basedOn w:val="1"/>
    <w:qFormat/>
    <w:uiPriority w:val="0"/>
    <w:pPr>
      <w:jc w:val="both"/>
    </w:pPr>
    <w:rPr>
      <w:rFonts w:ascii="NEU-BZ" w:eastAsia="方正书宋_GBK"/>
      <w:color w:val="000000"/>
    </w:rPr>
  </w:style>
  <w:style w:type="character" w:customStyle="1" w:styleId="8">
    <w:name w:val="页眉 Char"/>
    <w:basedOn w:val="6"/>
    <w:link w:val="4"/>
    <w:uiPriority w:val="99"/>
    <w:rPr>
      <w:rFonts w:hAnsi="NEU-BZ"/>
      <w:kern w:val="0"/>
      <w:sz w:val="18"/>
      <w:szCs w:val="18"/>
    </w:rPr>
  </w:style>
  <w:style w:type="character" w:customStyle="1" w:styleId="9">
    <w:name w:val="页脚 Char"/>
    <w:basedOn w:val="6"/>
    <w:link w:val="3"/>
    <w:uiPriority w:val="99"/>
    <w:rPr>
      <w:rFonts w:hAnsi="NEU-BZ"/>
      <w:kern w:val="0"/>
      <w:sz w:val="18"/>
      <w:szCs w:val="18"/>
    </w:rPr>
  </w:style>
  <w:style w:type="paragraph" w:customStyle="1" w:styleId="10">
    <w:name w:val="[系统文字]"/>
    <w:qFormat/>
    <w:uiPriority w:val="0"/>
    <w:pPr>
      <w:jc w:val="both"/>
    </w:pPr>
    <w:rPr>
      <w:rFonts w:ascii="NEU-BZ" w:hAnsi="NEU-BZ" w:eastAsia="方正书宋_GBK" w:cstheme="minorBidi"/>
      <w:color w:val="000000"/>
      <w:kern w:val="0"/>
      <w:sz w:val="21"/>
      <w:szCs w:val="21"/>
      <w:lang w:val="en-US" w:eastAsia="zh-CN" w:bidi="ar-SA"/>
    </w:rPr>
  </w:style>
  <w:style w:type="paragraph" w:styleId="11">
    <w:name w:val="List Paragraph"/>
    <w:basedOn w:val="1"/>
    <w:qFormat/>
    <w:uiPriority w:val="34"/>
    <w:pPr>
      <w:ind w:left="720"/>
      <w:contextualSpacing/>
    </w:pPr>
    <w:rPr>
      <w:sz w:val="22"/>
      <w:szCs w:val="22"/>
    </w:rPr>
  </w:style>
  <w:style w:type="character" w:customStyle="1" w:styleId="12">
    <w:name w:val="批注框文本 Char"/>
    <w:basedOn w:val="6"/>
    <w:link w:val="2"/>
    <w:semiHidden/>
    <w:uiPriority w:val="99"/>
    <w:rPr>
      <w:rFonts w:ascii="Tahoma" w:hAnsi="Tahoma" w:cs="Tahoma"/>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987</Words>
  <Characters>5630</Characters>
  <Lines>46</Lines>
  <Paragraphs>13</Paragraphs>
  <TotalTime>1</TotalTime>
  <ScaleCrop>false</ScaleCrop>
  <LinksUpToDate>false</LinksUpToDate>
  <CharactersWithSpaces>6604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2023-01-01T07:20:00Z</dcterms:created>
  <dc:creator>Administrator</dc:creator>
  <cp:lastModifiedBy>Administrator</cp:lastModifiedBy>
  <dcterms:modified xsi:type="dcterms:W3CDTF">2023-01-10T07:38:27Z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