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2940" w:firstLineChars="10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10934700</wp:posOffset>
            </wp:positionV>
            <wp:extent cx="3937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第一部分（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～10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题，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58分）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（每空</w:t>
      </w:r>
      <w:r>
        <w:rPr>
          <w:rFonts w:ascii="宋体" w:hAnsi="宋体"/>
          <w:sz w:val="28"/>
          <w:szCs w:val="28"/>
        </w:rPr>
        <w:t xml:space="preserve"> 1 </w:t>
      </w:r>
      <w:r>
        <w:rPr>
          <w:rFonts w:hint="eastAsia" w:ascii="宋体" w:hAnsi="宋体"/>
          <w:sz w:val="28"/>
          <w:szCs w:val="28"/>
        </w:rPr>
        <w:t>分，共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18分）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（1）我寄愁心与明月， 随君直到夜郎西。   （2）巴山夜雨涨秋池。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（3）潮平两岸阔，风正一帆悬。   （4）夕阳西下，断肠人在天涯。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（5）落花时节又逢君  （6）知之者不如好之者，好之者不如乐之者。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（7）</w:t>
      </w:r>
      <w:r>
        <w:rPr>
          <w:rFonts w:hint="eastAsia" w:ascii="宋体" w:hAnsi="宋体"/>
          <w:bCs/>
          <w:sz w:val="28"/>
          <w:szCs w:val="28"/>
        </w:rPr>
        <w:t>非淡泊无以明志，非宁静无以致远。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（8）夜阑卧听风吹雨，铁马冰河入梦来。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（9）强欲登高去，无人送酒来。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（10）晴空一鹤排云上，便引诗情到碧霄。</w:t>
      </w:r>
    </w:p>
    <w:p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2.（每小题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4分，共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8分）（1）酝酿  贮蓄 （2）bānmáo  yúchún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 xml:space="preserve">3. </w:t>
      </w:r>
      <w:r>
        <w:rPr>
          <w:rFonts w:hint="eastAsia" w:ascii="宋体" w:hAnsi="宋体"/>
          <w:sz w:val="28"/>
          <w:szCs w:val="28"/>
        </w:rPr>
        <w:t>A （3分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    4. </w:t>
      </w:r>
      <w:r>
        <w:rPr>
          <w:rFonts w:hint="eastAsia" w:ascii="宋体" w:hAnsi="宋体"/>
          <w:color w:val="FF0000"/>
          <w:sz w:val="28"/>
          <w:szCs w:val="28"/>
        </w:rPr>
        <w:t>C.</w:t>
      </w:r>
      <w:r>
        <w:rPr>
          <w:rFonts w:hint="eastAsia" w:ascii="宋体" w:hAnsi="宋体"/>
          <w:sz w:val="28"/>
          <w:szCs w:val="28"/>
        </w:rPr>
        <w:t>（3分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    5. A（3分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     6. A（3 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 7. </w:t>
      </w:r>
      <w:r>
        <w:rPr>
          <w:rFonts w:hint="eastAsia" w:ascii="宋体" w:hAnsi="宋体"/>
          <w:color w:val="FF0000"/>
          <w:sz w:val="28"/>
          <w:szCs w:val="28"/>
        </w:rPr>
        <w:t>C（</w:t>
      </w:r>
      <w:r>
        <w:rPr>
          <w:rFonts w:hint="eastAsia" w:ascii="宋体" w:hAnsi="宋体"/>
          <w:sz w:val="28"/>
          <w:szCs w:val="28"/>
        </w:rPr>
        <w:t>3 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    8. A（3分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     9. B（3分</w:t>
      </w:r>
      <w:r>
        <w:rPr>
          <w:rFonts w:ascii="宋体" w:hAnsi="宋体"/>
          <w:sz w:val="28"/>
          <w:szCs w:val="28"/>
        </w:rPr>
        <w:t>）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10. （11分</w:t>
      </w:r>
      <w:r>
        <w:rPr>
          <w:rFonts w:ascii="宋体" w:hAnsi="宋体"/>
          <w:sz w:val="28"/>
          <w:szCs w:val="28"/>
        </w:rPr>
        <w:t>）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（1）（4分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【示例】举办读书交流会  </w:t>
      </w:r>
    </w:p>
    <w:p>
      <w:pPr>
        <w:spacing w:line="480" w:lineRule="exact"/>
        <w:ind w:firstLine="140" w:firstLineChars="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举行“名人读书故事”大家讲活动     举行读书朗诵比赛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（2）（4分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 xml:space="preserve">）孔子：韦编三绝          苏秦：头悬梁、锥刺股        </w:t>
      </w:r>
    </w:p>
    <w:p>
      <w:pPr>
        <w:spacing w:line="480" w:lineRule="exac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匡衡：凿壁偷光                 杨时：程门立雪</w:t>
      </w:r>
    </w:p>
    <w:p>
      <w:pPr>
        <w:spacing w:line="480" w:lineRule="exact"/>
        <w:ind w:firstLine="140" w:firstLineChars="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(3)（3分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【示例】一要多读，读各类书；二要努力读懂，发挥联想与想象，再现书中情境，理解书中内容：三要在读书过程中图点幻画，反复思考，做读书笔记；四是读完后，和同学、老师或家长进行读书交流分享，提升认识（注意对读书方法的认识，联系自身经验，条理清晰地闻述即可）</w:t>
      </w:r>
    </w:p>
    <w:p>
      <w:pPr>
        <w:spacing w:line="480" w:lineRule="exact"/>
        <w:ind w:firstLine="3080" w:firstLineChars="1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第二部分</w:t>
      </w:r>
    </w:p>
    <w:p>
      <w:pPr>
        <w:spacing w:line="480" w:lineRule="exact"/>
        <w:ind w:firstLine="2800" w:firstLineChars="10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（11～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3题，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2分）</w:t>
      </w:r>
    </w:p>
    <w:p>
      <w:pPr>
        <w:spacing w:line="48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一、阅读下面诗歌，回答7～8题。（6分）</w:t>
      </w:r>
    </w:p>
    <w:p>
      <w:pPr>
        <w:spacing w:line="48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11.C</w:t>
      </w:r>
      <w:r>
        <w:rPr>
          <w:rFonts w:hint="eastAsia" w:ascii="宋体" w:hAnsi="宋体"/>
          <w:bCs/>
          <w:sz w:val="28"/>
          <w:szCs w:val="28"/>
        </w:rPr>
        <w:t>（3分）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12．表达了诗人豪迈乐观、奋发昂扬的进取精神，抒发了诗人博大的胸怀（或一统天下的雄心壮志）和远大的抱负。</w:t>
      </w:r>
      <w:r>
        <w:rPr>
          <w:rFonts w:hint="eastAsia" w:ascii="宋体" w:hAnsi="宋体"/>
          <w:bCs/>
          <w:sz w:val="28"/>
          <w:szCs w:val="28"/>
        </w:rPr>
        <w:t>（3分）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二、阅读下面文言文，回答13</w:t>
      </w:r>
      <w:r>
        <w:rPr>
          <w:rFonts w:hint="eastAsia" w:ascii="宋体" w:hAnsi="宋体"/>
          <w:sz w:val="28"/>
          <w:szCs w:val="28"/>
        </w:rPr>
        <w:t>～16题。（13分）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13.观君形状非恶人</w:t>
      </w:r>
      <w:r>
        <w:rPr>
          <w:rFonts w:hint="eastAsia" w:ascii="宋体" w:hAnsi="宋体"/>
          <w:b/>
          <w:bCs/>
          <w:sz w:val="28"/>
          <w:szCs w:val="28"/>
        </w:rPr>
        <w:t>|</w:t>
      </w:r>
      <w:r>
        <w:rPr>
          <w:rFonts w:hint="eastAsia" w:ascii="宋体" w:hAnsi="宋体"/>
          <w:bCs/>
          <w:sz w:val="28"/>
          <w:szCs w:val="28"/>
        </w:rPr>
        <w:t>应由贫困（2分）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14. （4分,一个词语1分）期：约定   不：通假字，通“否”。 </w:t>
      </w:r>
    </w:p>
    <w:p>
      <w:pPr>
        <w:spacing w:line="480" w:lineRule="exact"/>
        <w:ind w:firstLine="3220" w:firstLineChars="1150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去：离开   遗：赠给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15.（4分，一个句子2分）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（1）到了正午还没有到就是不讲信用，对着孩子骂他的父亲就是不讲礼貌。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（2）于是，赠给他两匹布，教他一定要改正。此后，这人再没有做过小偷。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16.（3分）（1）教子有方（2）守信用（3）宽宏大量，以德化人（答出关键词即可）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三、阅读下面文字，回答17</w:t>
      </w:r>
      <w:r>
        <w:rPr>
          <w:rFonts w:hint="eastAsia" w:ascii="宋体" w:hAnsi="宋体"/>
          <w:sz w:val="28"/>
          <w:szCs w:val="28"/>
        </w:rPr>
        <w:t>～19题。（9分）</w:t>
      </w:r>
    </w:p>
    <w:p>
      <w:pPr>
        <w:spacing w:line="480" w:lineRule="exact"/>
        <w:ind w:firstLine="4060" w:firstLineChars="145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蔷薇几度花</w:t>
      </w:r>
    </w:p>
    <w:p>
      <w:pPr>
        <w:spacing w:line="48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7</w:t>
      </w:r>
      <w:r>
        <w:rPr>
          <w:rFonts w:ascii="宋体" w:hAnsi="宋体"/>
          <w:bCs/>
          <w:sz w:val="28"/>
          <w:szCs w:val="28"/>
        </w:rPr>
        <w:t>.</w:t>
      </w:r>
      <w:r>
        <w:rPr>
          <w:rFonts w:hint="eastAsia" w:ascii="宋体" w:hAnsi="宋体"/>
          <w:bCs/>
          <w:sz w:val="28"/>
          <w:szCs w:val="28"/>
        </w:rPr>
        <w:t>（</w:t>
      </w:r>
      <w:r>
        <w:rPr>
          <w:rFonts w:ascii="宋体" w:hAnsi="宋体"/>
          <w:bCs/>
          <w:sz w:val="28"/>
          <w:szCs w:val="28"/>
        </w:rPr>
        <w:t>3</w:t>
      </w:r>
      <w:r>
        <w:rPr>
          <w:rFonts w:hint="eastAsia" w:ascii="宋体" w:hAnsi="宋体"/>
          <w:bCs/>
          <w:sz w:val="28"/>
          <w:szCs w:val="28"/>
        </w:rPr>
        <w:t>分）①运用拟人手法，（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分）生动形象地表现了蔷薇花的不张扬、素雅。（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分）②赞美老人的手工灶糖给很多人带来了甜蜜和快乐。（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分）</w:t>
      </w:r>
    </w:p>
    <w:p>
      <w:pPr>
        <w:spacing w:line="48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8</w:t>
      </w:r>
      <w:r>
        <w:rPr>
          <w:rFonts w:ascii="宋体" w:hAnsi="宋体"/>
          <w:bCs/>
          <w:sz w:val="28"/>
          <w:szCs w:val="28"/>
        </w:rPr>
        <w:t>.</w:t>
      </w:r>
      <w:r>
        <w:rPr>
          <w:rFonts w:hint="eastAsia" w:ascii="宋体" w:hAnsi="宋体"/>
          <w:bCs/>
          <w:sz w:val="28"/>
          <w:szCs w:val="28"/>
        </w:rPr>
        <w:t>（3分）随性自然，不奢望，不强求。（此为唯一答案，若学生将“我自轻盈我自香”也答出，该题不得分）</w:t>
      </w:r>
    </w:p>
    <w:p>
      <w:pPr>
        <w:spacing w:line="48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9</w:t>
      </w:r>
      <w:r>
        <w:rPr>
          <w:rFonts w:ascii="宋体" w:hAnsi="宋体"/>
          <w:bCs/>
          <w:sz w:val="28"/>
          <w:szCs w:val="28"/>
        </w:rPr>
        <w:t>.</w:t>
      </w:r>
      <w:r>
        <w:rPr>
          <w:rFonts w:hint="eastAsia" w:ascii="宋体" w:hAnsi="宋体"/>
          <w:bCs/>
          <w:sz w:val="28"/>
          <w:szCs w:val="28"/>
        </w:rPr>
        <w:t>（3分）①贯穿全文的线索;②引出挑糖担的老人;③象征老人的品格;④比喻人生的最好状态;⑤烘托老人的形象。评分标准</w:t>
      </w:r>
      <w:r>
        <w:rPr>
          <w:rFonts w:ascii="宋体" w:hAnsi="宋体"/>
          <w:bCs/>
          <w:sz w:val="28"/>
          <w:szCs w:val="28"/>
        </w:rPr>
        <w:t>:</w:t>
      </w:r>
      <w:r>
        <w:rPr>
          <w:rFonts w:hint="eastAsia" w:ascii="宋体" w:hAnsi="宋体"/>
          <w:bCs/>
          <w:sz w:val="28"/>
          <w:szCs w:val="28"/>
        </w:rPr>
        <w:t>答对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点给</w:t>
      </w: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分，最多给3分。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四、阅读下面的名著节选，回答20</w:t>
      </w:r>
      <w:r>
        <w:rPr>
          <w:rFonts w:hint="eastAsia" w:ascii="宋体" w:hAnsi="宋体"/>
          <w:sz w:val="28"/>
          <w:szCs w:val="28"/>
        </w:rPr>
        <w:t>～23题。</w:t>
      </w:r>
      <w:r>
        <w:rPr>
          <w:rFonts w:hint="eastAsia" w:ascii="宋体" w:hAnsi="宋体"/>
          <w:bCs/>
          <w:sz w:val="28"/>
          <w:szCs w:val="28"/>
        </w:rPr>
        <w:t>（14分）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20.《西游记》 明代   吴承恩（3分）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21.大战红孩儿、三借芭蕉扇（3分）          22. D.</w:t>
      </w:r>
    </w:p>
    <w:p>
      <w:pPr>
        <w:spacing w:line="480" w:lineRule="exac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23.如孙悟空，英勇善战，满腔正义，面对善于变化、诡计多端的白骨精，一一识破，即使被师傅误会，也要斩妖除魔。（4分）</w:t>
      </w:r>
    </w:p>
    <w:p>
      <w:pPr>
        <w:spacing w:line="480" w:lineRule="exact"/>
        <w:rPr>
          <w:rFonts w:hint="eastAsia" w:ascii="宋体" w:hAnsi="宋体"/>
          <w:bCs/>
          <w:sz w:val="28"/>
          <w:szCs w:val="28"/>
        </w:rPr>
      </w:pPr>
    </w:p>
    <w:p>
      <w:pPr>
        <w:spacing w:line="480" w:lineRule="exact"/>
        <w:rPr>
          <w:rFonts w:ascii="宋体" w:hAnsi="宋体"/>
          <w:bCs/>
          <w:sz w:val="28"/>
          <w:szCs w:val="28"/>
        </w:rPr>
      </w:pP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499"/>
    <w:rsid w:val="0001159F"/>
    <w:rsid w:val="0001439F"/>
    <w:rsid w:val="00020DFA"/>
    <w:rsid w:val="00047698"/>
    <w:rsid w:val="000712F7"/>
    <w:rsid w:val="000B530D"/>
    <w:rsid w:val="000D1CF7"/>
    <w:rsid w:val="001B319E"/>
    <w:rsid w:val="001C78FB"/>
    <w:rsid w:val="00276A2C"/>
    <w:rsid w:val="002D4416"/>
    <w:rsid w:val="002D4C2A"/>
    <w:rsid w:val="002E5BAB"/>
    <w:rsid w:val="002F6885"/>
    <w:rsid w:val="002F72EB"/>
    <w:rsid w:val="00312597"/>
    <w:rsid w:val="00315ED5"/>
    <w:rsid w:val="00385B3C"/>
    <w:rsid w:val="00391ED8"/>
    <w:rsid w:val="004151FC"/>
    <w:rsid w:val="00491499"/>
    <w:rsid w:val="004A2BAC"/>
    <w:rsid w:val="004A5C9F"/>
    <w:rsid w:val="004C32A5"/>
    <w:rsid w:val="00596F48"/>
    <w:rsid w:val="005C46DE"/>
    <w:rsid w:val="006B3524"/>
    <w:rsid w:val="006B530A"/>
    <w:rsid w:val="006E0CD7"/>
    <w:rsid w:val="006F2C2D"/>
    <w:rsid w:val="006F2E06"/>
    <w:rsid w:val="007274C6"/>
    <w:rsid w:val="007732F4"/>
    <w:rsid w:val="007A7D08"/>
    <w:rsid w:val="007F1B3D"/>
    <w:rsid w:val="007F3CD5"/>
    <w:rsid w:val="00811778"/>
    <w:rsid w:val="008650D9"/>
    <w:rsid w:val="008954DA"/>
    <w:rsid w:val="008B632C"/>
    <w:rsid w:val="00915507"/>
    <w:rsid w:val="00997251"/>
    <w:rsid w:val="009E69C4"/>
    <w:rsid w:val="00A163BF"/>
    <w:rsid w:val="00A17252"/>
    <w:rsid w:val="00A43CFF"/>
    <w:rsid w:val="00A835DC"/>
    <w:rsid w:val="00AA5A94"/>
    <w:rsid w:val="00AA7C0A"/>
    <w:rsid w:val="00B42C5F"/>
    <w:rsid w:val="00C02FC6"/>
    <w:rsid w:val="00C3334E"/>
    <w:rsid w:val="00CA59E1"/>
    <w:rsid w:val="00CA6AC4"/>
    <w:rsid w:val="00D2413E"/>
    <w:rsid w:val="00D32AC5"/>
    <w:rsid w:val="00D5655F"/>
    <w:rsid w:val="00DB6EEB"/>
    <w:rsid w:val="00DD2202"/>
    <w:rsid w:val="00E257EF"/>
    <w:rsid w:val="00E945F2"/>
    <w:rsid w:val="00ED32E9"/>
    <w:rsid w:val="00F008D3"/>
    <w:rsid w:val="00FE4D0A"/>
    <w:rsid w:val="00FE4D94"/>
    <w:rsid w:val="00FF2CA0"/>
    <w:rsid w:val="00FF7E77"/>
    <w:rsid w:val="12D06F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WWW.TYGHOST.COM</Company>
  <Pages>1</Pages>
  <Words>195</Words>
  <Characters>1114</Characters>
  <Lines>9</Lines>
  <Paragraphs>2</Paragraphs>
  <TotalTime>43</TotalTime>
  <ScaleCrop>false</ScaleCrop>
  <LinksUpToDate>false</LinksUpToDate>
  <CharactersWithSpaces>1307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2022-12-30T09:49:00Z</dcterms:created>
  <dc:creator>Administrator</dc:creator>
  <cp:lastModifiedBy>Administrator</cp:lastModifiedBy>
  <dcterms:modified xsi:type="dcterms:W3CDTF">2023-01-10T12:26:22Z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