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before="69" w:line="662" w:lineRule="exact"/>
        <w:jc w:val="center"/>
        <w:rPr>
          <w:rFonts w:ascii="微软雅黑" w:eastAsia="微软雅黑" w:hAnsi="微软雅黑" w:cs="微软雅黑"/>
          <w:sz w:val="30"/>
          <w:szCs w:val="30"/>
        </w:rPr>
      </w:pPr>
      <w:r>
        <w:rPr>
          <w:rFonts w:ascii="微软雅黑" w:eastAsia="微软雅黑" w:hAnsi="微软雅黑" w:cs="微软雅黑"/>
          <w:spacing w:val="14"/>
          <w:position w:val="24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12230100</wp:posOffset>
            </wp:positionV>
            <wp:extent cx="342900" cy="4699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7851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cs="微软雅黑"/>
          <w:spacing w:val="14"/>
          <w:position w:val="24"/>
          <w:sz w:val="30"/>
          <w:szCs w:val="30"/>
        </w:rPr>
        <w:t>实</w:t>
      </w:r>
      <w:r>
        <w:rPr>
          <w:rFonts w:ascii="微软雅黑" w:eastAsia="微软雅黑" w:hAnsi="微软雅黑" w:cs="微软雅黑"/>
          <w:spacing w:val="11"/>
          <w:position w:val="24"/>
          <w:sz w:val="30"/>
          <w:szCs w:val="30"/>
        </w:rPr>
        <w:t>验</w:t>
      </w:r>
      <w:r>
        <w:rPr>
          <w:rFonts w:ascii="微软雅黑" w:eastAsia="微软雅黑" w:hAnsi="微软雅黑" w:cs="微软雅黑"/>
          <w:spacing w:val="7"/>
          <w:position w:val="24"/>
          <w:sz w:val="30"/>
          <w:szCs w:val="30"/>
        </w:rPr>
        <w:t>中学线上学习</w:t>
      </w:r>
      <w:r>
        <w:rPr>
          <w:rFonts w:ascii="微软雅黑" w:eastAsia="微软雅黑" w:hAnsi="微软雅黑" w:cs="微软雅黑" w:hint="eastAsia"/>
          <w:spacing w:val="7"/>
          <w:position w:val="24"/>
          <w:sz w:val="30"/>
          <w:szCs w:val="30"/>
        </w:rPr>
        <w:t>2022-2023年度</w:t>
      </w:r>
      <w:r>
        <w:rPr>
          <w:rFonts w:ascii="微软雅黑" w:eastAsia="微软雅黑" w:hAnsi="微软雅黑" w:cs="微软雅黑"/>
          <w:spacing w:val="7"/>
          <w:position w:val="24"/>
          <w:sz w:val="30"/>
          <w:szCs w:val="30"/>
        </w:rPr>
        <w:t>八年级上册</w:t>
      </w:r>
      <w:r>
        <w:rPr>
          <w:rFonts w:ascii="微软雅黑" w:eastAsia="微软雅黑" w:hAnsi="微软雅黑" w:cs="微软雅黑" w:hint="eastAsia"/>
          <w:spacing w:val="7"/>
          <w:position w:val="24"/>
          <w:sz w:val="30"/>
          <w:szCs w:val="30"/>
          <w:lang w:eastAsia="zh-CN"/>
        </w:rPr>
        <w:t>期末</w:t>
      </w:r>
      <w:r>
        <w:rPr>
          <w:rFonts w:ascii="微软雅黑" w:eastAsia="微软雅黑" w:hAnsi="微软雅黑" w:cs="微软雅黑"/>
          <w:spacing w:val="7"/>
          <w:position w:val="24"/>
          <w:sz w:val="30"/>
          <w:szCs w:val="30"/>
        </w:rPr>
        <w:t>质量检测语文试卷</w:t>
      </w:r>
    </w:p>
    <w:p>
      <w:pPr>
        <w:tabs>
          <w:tab w:val="left" w:pos="3890"/>
        </w:tabs>
        <w:spacing w:before="1" w:line="183" w:lineRule="auto"/>
        <w:ind w:left="3755"/>
        <w:rPr>
          <w:rFonts w:ascii="微软雅黑" w:eastAsia="微软雅黑" w:hAnsi="微软雅黑" w:cs="微软雅黑"/>
          <w:sz w:val="27"/>
          <w:szCs w:val="27"/>
        </w:rPr>
      </w:pPr>
      <w:r>
        <w:rPr>
          <w:rFonts w:ascii="微软雅黑" w:eastAsia="微软雅黑" w:hAnsi="微软雅黑" w:cs="微软雅黑"/>
          <w:sz w:val="27"/>
          <w:szCs w:val="27"/>
        </w:rPr>
        <w:tab/>
      </w:r>
      <w:r>
        <w:rPr>
          <w:rFonts w:ascii="微软雅黑" w:eastAsia="微软雅黑" w:hAnsi="微软雅黑" w:cs="微软雅黑"/>
          <w:spacing w:val="-14"/>
          <w:sz w:val="27"/>
          <w:szCs w:val="27"/>
        </w:rPr>
        <w:t>(满分：  100 分)</w:t>
      </w:r>
    </w:p>
    <w:p>
      <w:pPr>
        <w:spacing w:before="143" w:line="197" w:lineRule="exact"/>
        <w:textAlignment w:val="center"/>
      </w:pPr>
      <w:r>
        <w:drawing>
          <wp:inline distT="0" distB="0" distL="0" distR="0">
            <wp:extent cx="1459230" cy="12509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922726" name="IM 1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59840" cy="12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6" w:line="218" w:lineRule="auto"/>
        <w:ind w:left="217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2"/>
          <w:sz w:val="20"/>
          <w:szCs w:val="20"/>
        </w:rPr>
        <w:t>1.大漠孤烟直，</w:t>
      </w:r>
      <w:r>
        <w:rPr>
          <w:rFonts w:ascii="微软雅黑" w:eastAsia="微软雅黑" w:hAnsi="微软雅黑" w:cs="微软雅黑"/>
          <w:spacing w:val="-2"/>
          <w:sz w:val="20"/>
          <w:szCs w:val="20"/>
          <w:u w:val="single" w:color="auto"/>
        </w:rPr>
        <w:t xml:space="preserve">                         </w:t>
      </w:r>
      <w:r>
        <w:rPr>
          <w:rFonts w:ascii="微软雅黑" w:eastAsia="微软雅黑" w:hAnsi="微软雅黑" w:cs="微软雅黑"/>
          <w:spacing w:val="-1"/>
          <w:sz w:val="20"/>
          <w:szCs w:val="20"/>
          <w:u w:val="single" w:color="auto"/>
        </w:rPr>
        <w:t xml:space="preserve">            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>。    (王维《使至塞上》)</w:t>
      </w:r>
    </w:p>
    <w:p>
      <w:pPr>
        <w:spacing w:before="1" w:line="179" w:lineRule="auto"/>
        <w:ind w:left="209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2"/>
          <w:sz w:val="20"/>
          <w:szCs w:val="20"/>
        </w:rPr>
        <w:t>2.我报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>路长嗟日暮，</w:t>
      </w:r>
      <w:r>
        <w:rPr>
          <w:rFonts w:ascii="微软雅黑" w:eastAsia="微软雅黑" w:hAnsi="微软雅黑" w:cs="微软雅黑"/>
          <w:spacing w:val="-1"/>
          <w:sz w:val="20"/>
          <w:szCs w:val="20"/>
          <w:u w:val="single" w:color="auto"/>
        </w:rPr>
        <w:t xml:space="preserve">                                     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>。    (李清照《渔家傲》)</w:t>
      </w:r>
    </w:p>
    <w:p>
      <w:pPr>
        <w:spacing w:before="54" w:line="180" w:lineRule="auto"/>
        <w:ind w:left="209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2"/>
          <w:sz w:val="20"/>
          <w:szCs w:val="20"/>
        </w:rPr>
        <w:t>3.无可奈何花落去，</w:t>
      </w:r>
      <w:r>
        <w:rPr>
          <w:rFonts w:ascii="微软雅黑" w:eastAsia="微软雅黑" w:hAnsi="微软雅黑" w:cs="微软雅黑"/>
          <w:spacing w:val="-2"/>
          <w:sz w:val="20"/>
          <w:szCs w:val="20"/>
          <w:u w:val="single" w:color="auto"/>
        </w:rPr>
        <w:t xml:space="preserve">     </w:t>
      </w:r>
      <w:r>
        <w:rPr>
          <w:rFonts w:ascii="微软雅黑" w:eastAsia="微软雅黑" w:hAnsi="微软雅黑" w:cs="微软雅黑"/>
          <w:spacing w:val="-1"/>
          <w:sz w:val="20"/>
          <w:szCs w:val="20"/>
          <w:u w:val="single" w:color="auto"/>
        </w:rPr>
        <w:t xml:space="preserve">                                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>。    (晏殊《浣溪沙》)</w:t>
      </w:r>
    </w:p>
    <w:p>
      <w:pPr>
        <w:spacing w:before="54" w:line="180" w:lineRule="auto"/>
        <w:ind w:left="205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3"/>
          <w:sz w:val="20"/>
          <w:szCs w:val="20"/>
        </w:rPr>
        <w:t>4.</w:t>
      </w:r>
      <w:r>
        <w:rPr>
          <w:rFonts w:ascii="微软雅黑" w:eastAsia="微软雅黑" w:hAnsi="微软雅黑" w:cs="微软雅黑"/>
          <w:spacing w:val="-3"/>
          <w:sz w:val="20"/>
          <w:szCs w:val="20"/>
          <w:u w:val="single" w:color="auto"/>
        </w:rPr>
        <w:t xml:space="preserve">                                   </w:t>
      </w:r>
      <w:r>
        <w:rPr>
          <w:rFonts w:ascii="微软雅黑" w:eastAsia="微软雅黑" w:hAnsi="微软雅黑" w:cs="微软雅黑"/>
          <w:spacing w:val="-3"/>
          <w:sz w:val="20"/>
          <w:szCs w:val="20"/>
        </w:rPr>
        <w:t>，  贫贱不能移，  威武不能屈。    (《孟子》</w:t>
      </w:r>
      <w:r>
        <w:rPr>
          <w:rFonts w:ascii="微软雅黑" w:eastAsia="微软雅黑" w:hAnsi="微软雅黑" w:cs="微软雅黑"/>
          <w:spacing w:val="-2"/>
          <w:sz w:val="20"/>
          <w:szCs w:val="20"/>
        </w:rPr>
        <w:t>)</w:t>
      </w:r>
    </w:p>
    <w:p>
      <w:pPr>
        <w:spacing w:before="55" w:line="180" w:lineRule="auto"/>
        <w:ind w:left="215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3"/>
          <w:sz w:val="20"/>
          <w:szCs w:val="20"/>
        </w:rPr>
        <w:t>5.</w:t>
      </w:r>
      <w:r>
        <w:rPr>
          <w:rFonts w:ascii="微软雅黑" w:eastAsia="微软雅黑" w:hAnsi="微软雅黑" w:cs="微软雅黑"/>
          <w:spacing w:val="-3"/>
          <w:sz w:val="20"/>
          <w:szCs w:val="20"/>
          <w:u w:val="single" w:color="auto"/>
        </w:rPr>
        <w:t xml:space="preserve">                                   </w:t>
      </w:r>
      <w:r>
        <w:rPr>
          <w:rFonts w:ascii="微软雅黑" w:eastAsia="微软雅黑" w:hAnsi="微软雅黑" w:cs="微软雅黑"/>
          <w:spacing w:val="-3"/>
          <w:sz w:val="20"/>
          <w:szCs w:val="20"/>
        </w:rPr>
        <w:t>，  家书抵万⾦ 。    (杜甫《春</w:t>
      </w:r>
      <w:r>
        <w:rPr>
          <w:rFonts w:ascii="微软雅黑" w:eastAsia="微软雅黑" w:hAnsi="微软雅黑" w:cs="微软雅黑"/>
          <w:spacing w:val="-2"/>
          <w:sz w:val="20"/>
          <w:szCs w:val="20"/>
        </w:rPr>
        <w:t>望</w:t>
      </w:r>
      <w:r>
        <w:rPr>
          <w:rFonts w:ascii="微软雅黑" w:eastAsia="微软雅黑" w:hAnsi="微软雅黑" w:cs="微软雅黑"/>
          <w:sz w:val="20"/>
          <w:szCs w:val="20"/>
        </w:rPr>
        <w:t>》)</w:t>
      </w:r>
    </w:p>
    <w:p>
      <w:pPr>
        <w:spacing w:before="54" w:line="180" w:lineRule="auto"/>
        <w:ind w:left="213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4"/>
          <w:sz w:val="20"/>
          <w:szCs w:val="20"/>
        </w:rPr>
        <w:t>6.</w:t>
      </w:r>
      <w:r>
        <w:rPr>
          <w:rFonts w:ascii="微软雅黑" w:eastAsia="微软雅黑" w:hAnsi="微软雅黑" w:cs="微软雅黑"/>
          <w:spacing w:val="-4"/>
          <w:sz w:val="20"/>
          <w:szCs w:val="20"/>
          <w:u w:val="single" w:color="auto"/>
        </w:rPr>
        <w:t xml:space="preserve">                 </w:t>
      </w:r>
      <w:r>
        <w:rPr>
          <w:rFonts w:ascii="微软雅黑" w:eastAsia="微软雅黑" w:hAnsi="微软雅黑" w:cs="微软雅黑"/>
          <w:spacing w:val="-2"/>
          <w:sz w:val="20"/>
          <w:szCs w:val="20"/>
          <w:u w:val="single" w:color="auto"/>
        </w:rPr>
        <w:t xml:space="preserve">                  </w:t>
      </w:r>
      <w:r>
        <w:rPr>
          <w:rFonts w:ascii="微软雅黑" w:eastAsia="微软雅黑" w:hAnsi="微软雅黑" w:cs="微软雅黑"/>
          <w:spacing w:val="-2"/>
          <w:sz w:val="20"/>
          <w:szCs w:val="20"/>
        </w:rPr>
        <w:t>，  悠然见南山。    ( 陶渊明《饮酒》)</w:t>
      </w:r>
    </w:p>
    <w:p>
      <w:pPr>
        <w:spacing w:before="56" w:line="217" w:lineRule="auto"/>
        <w:ind w:left="211" w:hanging="3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2"/>
          <w:sz w:val="20"/>
          <w:szCs w:val="20"/>
        </w:rPr>
        <w:t>7.《钱塘湖春行》这首诗中，  展现花草欣欣向荣的趋势的语句是：</w:t>
      </w:r>
      <w:r>
        <w:rPr>
          <w:rFonts w:ascii="微软雅黑" w:eastAsia="微软雅黑" w:hAnsi="微软雅黑" w:cs="微软雅黑"/>
          <w:spacing w:val="-2"/>
          <w:sz w:val="20"/>
          <w:szCs w:val="20"/>
          <w:u w:val="single" w:color="auto"/>
        </w:rPr>
        <w:t xml:space="preserve">        </w:t>
      </w:r>
      <w:r>
        <w:rPr>
          <w:rFonts w:ascii="微软雅黑" w:eastAsia="微软雅黑" w:hAnsi="微软雅黑" w:cs="微软雅黑"/>
          <w:spacing w:val="-1"/>
          <w:sz w:val="20"/>
          <w:szCs w:val="20"/>
          <w:u w:val="single" w:color="auto"/>
        </w:rPr>
        <w:t xml:space="preserve">                 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>，</w:t>
      </w:r>
      <w:r>
        <w:rPr>
          <w:rFonts w:ascii="微软雅黑" w:eastAsia="微软雅黑" w:hAnsi="微软雅黑" w:cs="微软雅黑"/>
          <w:spacing w:val="-1"/>
          <w:sz w:val="20"/>
          <w:szCs w:val="20"/>
          <w:u w:val="single" w:color="auto"/>
        </w:rPr>
        <w:t xml:space="preserve">                           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>。</w:t>
      </w:r>
      <w:r>
        <w:rPr>
          <w:rFonts w:ascii="微软雅黑" w:eastAsia="微软雅黑" w:hAnsi="微软雅黑" w:cs="微软雅黑"/>
          <w:sz w:val="20"/>
          <w:szCs w:val="20"/>
        </w:rPr>
        <w:t xml:space="preserve">       </w:t>
      </w:r>
      <w:r>
        <w:rPr>
          <w:rFonts w:ascii="微软雅黑" w:eastAsia="微软雅黑" w:hAnsi="微软雅黑" w:cs="微软雅黑"/>
          <w:spacing w:val="-6"/>
          <w:sz w:val="20"/>
          <w:szCs w:val="20"/>
        </w:rPr>
        <w:t>8.《雁门太守</w:t>
      </w:r>
      <w:r>
        <w:rPr>
          <w:rFonts w:ascii="微软雅黑" w:eastAsia="微软雅黑" w:hAnsi="微软雅黑" w:cs="微软雅黑"/>
          <w:spacing w:val="-5"/>
          <w:sz w:val="20"/>
          <w:szCs w:val="20"/>
        </w:rPr>
        <w:t>行</w:t>
      </w:r>
      <w:r>
        <w:rPr>
          <w:rFonts w:ascii="微软雅黑" w:eastAsia="微软雅黑" w:hAnsi="微软雅黑" w:cs="微软雅黑"/>
          <w:spacing w:val="-3"/>
          <w:sz w:val="20"/>
          <w:szCs w:val="20"/>
        </w:rPr>
        <w:t>》  中，  借用典故抒写官军全体将士舍身报国之志的语句是：</w:t>
      </w:r>
      <w:r>
        <w:rPr>
          <w:rFonts w:ascii="微软雅黑" w:eastAsia="微软雅黑" w:hAnsi="微软雅黑" w:cs="微软雅黑"/>
          <w:spacing w:val="-3"/>
          <w:sz w:val="20"/>
          <w:szCs w:val="20"/>
          <w:u w:val="single" w:color="auto"/>
        </w:rPr>
        <w:t xml:space="preserve">                      </w:t>
      </w:r>
      <w:r>
        <w:rPr>
          <w:rFonts w:ascii="微软雅黑" w:eastAsia="微软雅黑" w:hAnsi="微软雅黑" w:cs="微软雅黑"/>
          <w:spacing w:val="-3"/>
          <w:sz w:val="20"/>
          <w:szCs w:val="20"/>
        </w:rPr>
        <w:t>，</w:t>
      </w:r>
      <w:r>
        <w:rPr>
          <w:rFonts w:ascii="微软雅黑" w:eastAsia="微软雅黑" w:hAnsi="微软雅黑" w:cs="微软雅黑"/>
          <w:spacing w:val="-3"/>
          <w:sz w:val="20"/>
          <w:szCs w:val="20"/>
          <w:u w:val="single" w:color="auto"/>
        </w:rPr>
        <w:t xml:space="preserve">                       </w:t>
      </w:r>
      <w:r>
        <w:rPr>
          <w:rFonts w:ascii="微软雅黑" w:eastAsia="微软雅黑" w:hAnsi="微软雅黑" w:cs="微软雅黑"/>
          <w:spacing w:val="-3"/>
          <w:sz w:val="20"/>
          <w:szCs w:val="20"/>
        </w:rPr>
        <w:t>。</w:t>
      </w:r>
    </w:p>
    <w:p>
      <w:pPr>
        <w:spacing w:line="197" w:lineRule="exact"/>
        <w:ind w:left="2"/>
      </w:pPr>
      <w:r>
        <w:rPr>
          <w:position w:val="-4"/>
        </w:rPr>
        <w:drawing>
          <wp:inline distT="0" distB="0" distL="0" distR="0">
            <wp:extent cx="1416685" cy="12509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37276" name="IM 2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17146" cy="12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0"/>
        </w:tabs>
        <w:spacing w:before="116" w:line="180" w:lineRule="auto"/>
        <w:ind w:left="31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z w:val="20"/>
          <w:szCs w:val="20"/>
        </w:rPr>
        <w:tab/>
      </w:r>
      <w:r>
        <w:rPr>
          <w:rFonts w:ascii="微软雅黑" w:eastAsia="微软雅黑" w:hAnsi="微软雅黑" w:cs="微软雅黑"/>
          <w:spacing w:val="1"/>
          <w:sz w:val="20"/>
          <w:szCs w:val="20"/>
        </w:rPr>
        <w:t>( ⼀)  古诗赏</w:t>
      </w:r>
      <w:r>
        <w:rPr>
          <w:rFonts w:ascii="微软雅黑" w:eastAsia="微软雅黑" w:hAnsi="微软雅黑" w:cs="微软雅黑"/>
          <w:sz w:val="20"/>
          <w:szCs w:val="20"/>
        </w:rPr>
        <w:t>析  (3 分)</w:t>
      </w:r>
    </w:p>
    <w:p>
      <w:pPr>
        <w:spacing w:line="42" w:lineRule="exact"/>
      </w:pPr>
    </w:p>
    <w:tbl>
      <w:tblPr>
        <w:tblStyle w:val="TableNormal0"/>
        <w:tblW w:w="7878" w:type="dxa"/>
        <w:tblInd w:w="6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56"/>
        <w:gridCol w:w="3522"/>
      </w:tblGrid>
      <w:tr>
        <w:tblPrEx>
          <w:tblW w:w="7878" w:type="dxa"/>
          <w:tblInd w:w="650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4356" w:type="dxa"/>
            <w:vAlign w:val="top"/>
          </w:tcPr>
          <w:p>
            <w:pPr>
              <w:tabs>
                <w:tab w:val="left" w:pos="1139"/>
              </w:tabs>
              <w:spacing w:line="188" w:lineRule="auto"/>
              <w:ind w:left="1039"/>
              <w:rPr>
                <w:rFonts w:ascii="楷体_GB2312" w:eastAsia="楷体_GB2312" w:hAnsi="楷体_GB2312" w:cs="楷体_GB2312" w:hint="eastAsia"/>
                <w:sz w:val="20"/>
                <w:szCs w:val="20"/>
              </w:rPr>
            </w:pPr>
            <w:r>
              <w:rPr>
                <w:rFonts w:ascii="楷体_GB2312" w:eastAsia="楷体_GB2312" w:hAnsi="楷体_GB2312" w:cs="楷体_GB2312" w:hint="eastAsia"/>
                <w:sz w:val="20"/>
                <w:szCs w:val="20"/>
              </w:rPr>
              <w:tab/>
            </w:r>
            <w:r>
              <w:rPr>
                <w:rFonts w:ascii="楷体_GB2312" w:eastAsia="楷体_GB2312" w:hAnsi="楷体_GB2312" w:cs="楷体_GB2312" w:hint="eastAsia"/>
                <w:spacing w:val="7"/>
                <w:sz w:val="20"/>
                <w:szCs w:val="20"/>
              </w:rPr>
              <w:t>(</w:t>
            </w:r>
            <w:r>
              <w:rPr>
                <w:rFonts w:ascii="楷体_GB2312" w:eastAsia="楷体_GB2312" w:hAnsi="楷体_GB2312" w:cs="楷体_GB2312" w:hint="eastAsia"/>
                <w:spacing w:val="5"/>
                <w:sz w:val="20"/>
                <w:szCs w:val="20"/>
              </w:rPr>
              <w:t xml:space="preserve"> 甲 ) 黄鹤楼</w:t>
            </w:r>
          </w:p>
        </w:tc>
        <w:tc>
          <w:tcPr>
            <w:tcW w:w="3522" w:type="dxa"/>
            <w:vAlign w:val="top"/>
          </w:tcPr>
          <w:p>
            <w:pPr>
              <w:tabs>
                <w:tab w:val="left" w:pos="1863"/>
              </w:tabs>
              <w:spacing w:line="188" w:lineRule="auto"/>
              <w:ind w:left="1764"/>
              <w:rPr>
                <w:rFonts w:ascii="楷体_GB2312" w:eastAsia="楷体_GB2312" w:hAnsi="楷体_GB2312" w:cs="楷体_GB2312" w:hint="eastAsia"/>
                <w:sz w:val="20"/>
                <w:szCs w:val="20"/>
              </w:rPr>
            </w:pPr>
            <w:r>
              <w:rPr>
                <w:rFonts w:ascii="楷体_GB2312" w:eastAsia="楷体_GB2312" w:hAnsi="楷体_GB2312" w:cs="楷体_GB2312" w:hint="eastAsia"/>
                <w:sz w:val="20"/>
                <w:szCs w:val="20"/>
              </w:rPr>
              <w:tab/>
            </w:r>
            <w:r>
              <w:rPr>
                <w:rFonts w:ascii="楷体_GB2312" w:eastAsia="楷体_GB2312" w:hAnsi="楷体_GB2312" w:cs="楷体_GB2312" w:hint="eastAsia"/>
                <w:spacing w:val="8"/>
                <w:sz w:val="20"/>
                <w:szCs w:val="20"/>
              </w:rPr>
              <w:t>(</w:t>
            </w:r>
            <w:r>
              <w:rPr>
                <w:rFonts w:ascii="楷体_GB2312" w:eastAsia="楷体_GB2312" w:hAnsi="楷体_GB2312" w:cs="楷体_GB2312" w:hint="eastAsia"/>
                <w:spacing w:val="5"/>
                <w:sz w:val="20"/>
                <w:szCs w:val="20"/>
              </w:rPr>
              <w:t xml:space="preserve"> 乙 ) 送友人</w:t>
            </w:r>
          </w:p>
        </w:tc>
      </w:tr>
      <w:tr>
        <w:tblPrEx>
          <w:tblW w:w="7878" w:type="dxa"/>
          <w:tblInd w:w="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/>
        </w:trPr>
        <w:tc>
          <w:tcPr>
            <w:tcW w:w="4356" w:type="dxa"/>
            <w:vAlign w:val="top"/>
          </w:tcPr>
          <w:p>
            <w:pPr>
              <w:spacing w:before="43" w:line="188" w:lineRule="auto"/>
              <w:ind w:left="1477"/>
              <w:rPr>
                <w:rFonts w:ascii="楷体_GB2312" w:eastAsia="楷体_GB2312" w:hAnsi="楷体_GB2312" w:cs="楷体_GB2312" w:hint="eastAsia"/>
                <w:sz w:val="20"/>
                <w:szCs w:val="20"/>
              </w:rPr>
            </w:pPr>
            <w:r>
              <w:rPr>
                <w:rFonts w:ascii="楷体_GB2312" w:eastAsia="楷体_GB2312" w:hAnsi="楷体_GB2312" w:cs="楷体_GB2312" w:hint="eastAsia"/>
                <w:sz w:val="20"/>
                <w:szCs w:val="20"/>
              </w:rPr>
              <w:t>崔颢</w:t>
            </w:r>
          </w:p>
        </w:tc>
        <w:tc>
          <w:tcPr>
            <w:tcW w:w="3522" w:type="dxa"/>
            <w:vAlign w:val="top"/>
          </w:tcPr>
          <w:p>
            <w:pPr>
              <w:spacing w:before="43" w:line="188" w:lineRule="auto"/>
              <w:ind w:left="2203"/>
              <w:rPr>
                <w:rFonts w:ascii="楷体_GB2312" w:eastAsia="楷体_GB2312" w:hAnsi="楷体_GB2312" w:cs="楷体_GB2312" w:hint="eastAsia"/>
                <w:sz w:val="20"/>
                <w:szCs w:val="20"/>
              </w:rPr>
            </w:pPr>
            <w:r>
              <w:rPr>
                <w:rFonts w:ascii="楷体_GB2312" w:eastAsia="楷体_GB2312" w:hAnsi="楷体_GB2312" w:cs="楷体_GB2312" w:hint="eastAsia"/>
                <w:spacing w:val="-1"/>
                <w:sz w:val="20"/>
                <w:szCs w:val="20"/>
              </w:rPr>
              <w:t>李</w:t>
            </w:r>
            <w:r>
              <w:rPr>
                <w:rFonts w:ascii="楷体_GB2312" w:eastAsia="楷体_GB2312" w:hAnsi="楷体_GB2312" w:cs="楷体_GB2312" w:hint="eastAsia"/>
                <w:sz w:val="20"/>
                <w:szCs w:val="20"/>
              </w:rPr>
              <w:t>白</w:t>
            </w:r>
          </w:p>
        </w:tc>
      </w:tr>
      <w:tr>
        <w:tblPrEx>
          <w:tblW w:w="7878" w:type="dxa"/>
          <w:tblInd w:w="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/>
        </w:trPr>
        <w:tc>
          <w:tcPr>
            <w:tcW w:w="4356" w:type="dxa"/>
            <w:vAlign w:val="top"/>
          </w:tcPr>
          <w:p>
            <w:pPr>
              <w:spacing w:before="42" w:line="188" w:lineRule="auto"/>
              <w:ind w:left="3"/>
              <w:rPr>
                <w:rFonts w:ascii="楷体_GB2312" w:eastAsia="楷体_GB2312" w:hAnsi="楷体_GB2312" w:cs="楷体_GB2312" w:hint="eastAsia"/>
                <w:sz w:val="20"/>
                <w:szCs w:val="20"/>
              </w:rPr>
            </w:pPr>
            <w:r>
              <w:rPr>
                <w:rFonts w:ascii="楷体_GB2312" w:eastAsia="楷体_GB2312" w:hAnsi="楷体_GB2312" w:cs="楷体_GB2312" w:hint="eastAsia"/>
                <w:spacing w:val="1"/>
                <w:sz w:val="20"/>
                <w:szCs w:val="20"/>
              </w:rPr>
              <w:t>昔人已乘黄鹤去，  此地空余</w:t>
            </w:r>
            <w:r>
              <w:rPr>
                <w:rFonts w:ascii="楷体_GB2312" w:eastAsia="楷体_GB2312" w:hAnsi="楷体_GB2312" w:cs="楷体_GB2312" w:hint="eastAsia"/>
                <w:sz w:val="20"/>
                <w:szCs w:val="20"/>
              </w:rPr>
              <w:t>黄鹤楼。</w:t>
            </w:r>
          </w:p>
        </w:tc>
        <w:tc>
          <w:tcPr>
            <w:tcW w:w="3522" w:type="dxa"/>
            <w:vAlign w:val="top"/>
          </w:tcPr>
          <w:p>
            <w:pPr>
              <w:spacing w:before="42" w:line="188" w:lineRule="auto"/>
              <w:jc w:val="right"/>
              <w:rPr>
                <w:rFonts w:ascii="楷体_GB2312" w:eastAsia="楷体_GB2312" w:hAnsi="楷体_GB2312" w:cs="楷体_GB2312" w:hint="eastAsia"/>
                <w:sz w:val="20"/>
                <w:szCs w:val="20"/>
              </w:rPr>
            </w:pPr>
            <w:r>
              <w:rPr>
                <w:rFonts w:ascii="楷体_GB2312" w:eastAsia="楷体_GB2312" w:hAnsi="楷体_GB2312" w:cs="楷体_GB2312" w:hint="eastAsia"/>
                <w:spacing w:val="-16"/>
                <w:sz w:val="20"/>
                <w:szCs w:val="20"/>
              </w:rPr>
              <w:t>青</w:t>
            </w:r>
            <w:r>
              <w:rPr>
                <w:rFonts w:ascii="楷体_GB2312" w:eastAsia="楷体_GB2312" w:hAnsi="楷体_GB2312" w:cs="楷体_GB2312" w:hint="eastAsia"/>
                <w:spacing w:val="-10"/>
                <w:sz w:val="20"/>
                <w:szCs w:val="20"/>
              </w:rPr>
              <w:t>山横北郭，  白水绕东城。</w:t>
            </w:r>
          </w:p>
        </w:tc>
      </w:tr>
      <w:tr>
        <w:tblPrEx>
          <w:tblW w:w="7878" w:type="dxa"/>
          <w:tblInd w:w="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/>
        </w:trPr>
        <w:tc>
          <w:tcPr>
            <w:tcW w:w="4356" w:type="dxa"/>
            <w:vAlign w:val="top"/>
          </w:tcPr>
          <w:p>
            <w:pPr>
              <w:spacing w:before="43" w:line="187" w:lineRule="auto"/>
              <w:rPr>
                <w:rFonts w:ascii="楷体_GB2312" w:eastAsia="楷体_GB2312" w:hAnsi="楷体_GB2312" w:cs="楷体_GB2312" w:hint="eastAsia"/>
                <w:sz w:val="20"/>
                <w:szCs w:val="20"/>
              </w:rPr>
            </w:pPr>
            <w:r>
              <w:rPr>
                <w:rFonts w:ascii="楷体_GB2312" w:eastAsia="楷体_GB2312" w:hAnsi="楷体_GB2312" w:cs="楷体_GB2312" w:hint="eastAsia"/>
                <w:spacing w:val="1"/>
                <w:sz w:val="20"/>
                <w:szCs w:val="20"/>
              </w:rPr>
              <w:t>黄鹤一去不复返，  白云千载空悠悠。</w:t>
            </w:r>
          </w:p>
        </w:tc>
        <w:tc>
          <w:tcPr>
            <w:tcW w:w="3522" w:type="dxa"/>
            <w:vAlign w:val="top"/>
          </w:tcPr>
          <w:p>
            <w:pPr>
              <w:spacing w:before="43" w:line="187" w:lineRule="auto"/>
              <w:jc w:val="right"/>
              <w:rPr>
                <w:rFonts w:ascii="楷体_GB2312" w:eastAsia="楷体_GB2312" w:hAnsi="楷体_GB2312" w:cs="楷体_GB2312" w:hint="eastAsia"/>
                <w:sz w:val="20"/>
                <w:szCs w:val="20"/>
              </w:rPr>
            </w:pPr>
            <w:r>
              <w:rPr>
                <w:rFonts w:ascii="楷体_GB2312" w:eastAsia="楷体_GB2312" w:hAnsi="楷体_GB2312" w:cs="楷体_GB2312" w:hint="eastAsia"/>
                <w:spacing w:val="-10"/>
                <w:sz w:val="20"/>
                <w:szCs w:val="20"/>
              </w:rPr>
              <w:t>此地一为别，  孤蓬万里征</w:t>
            </w:r>
            <w:r>
              <w:rPr>
                <w:rFonts w:ascii="楷体_GB2312" w:eastAsia="楷体_GB2312" w:hAnsi="楷体_GB2312" w:cs="楷体_GB2312" w:hint="eastAsia"/>
                <w:spacing w:val="-9"/>
                <w:sz w:val="20"/>
                <w:szCs w:val="20"/>
              </w:rPr>
              <w:t>。</w:t>
            </w:r>
          </w:p>
        </w:tc>
      </w:tr>
      <w:tr>
        <w:tblPrEx>
          <w:tblW w:w="7878" w:type="dxa"/>
          <w:tblInd w:w="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/>
        </w:trPr>
        <w:tc>
          <w:tcPr>
            <w:tcW w:w="4356" w:type="dxa"/>
            <w:vAlign w:val="top"/>
          </w:tcPr>
          <w:p>
            <w:pPr>
              <w:spacing w:before="43" w:line="188" w:lineRule="auto"/>
              <w:ind w:left="14"/>
              <w:rPr>
                <w:rFonts w:ascii="楷体_GB2312" w:eastAsia="楷体_GB2312" w:hAnsi="楷体_GB2312" w:cs="楷体_GB2312" w:hint="eastAsia"/>
                <w:sz w:val="20"/>
                <w:szCs w:val="20"/>
              </w:rPr>
            </w:pPr>
            <w:r>
              <w:rPr>
                <w:rFonts w:ascii="楷体_GB2312" w:eastAsia="楷体_GB2312" w:hAnsi="楷体_GB2312" w:cs="楷体_GB2312" w:hint="eastAsia"/>
                <w:spacing w:val="1"/>
                <w:sz w:val="20"/>
                <w:szCs w:val="20"/>
              </w:rPr>
              <w:t>晴川历</w:t>
            </w:r>
            <w:r>
              <w:rPr>
                <w:rFonts w:ascii="楷体_GB2312" w:eastAsia="楷体_GB2312" w:hAnsi="楷体_GB2312" w:cs="楷体_GB2312" w:hint="eastAsia"/>
                <w:sz w:val="20"/>
                <w:szCs w:val="20"/>
              </w:rPr>
              <w:t>历汉阳树，  芳草萋萋鹦鹉洲。</w:t>
            </w:r>
          </w:p>
        </w:tc>
        <w:tc>
          <w:tcPr>
            <w:tcW w:w="3522" w:type="dxa"/>
            <w:vAlign w:val="top"/>
          </w:tcPr>
          <w:p>
            <w:pPr>
              <w:spacing w:before="43" w:line="188" w:lineRule="auto"/>
              <w:jc w:val="right"/>
              <w:rPr>
                <w:rFonts w:ascii="楷体_GB2312" w:eastAsia="楷体_GB2312" w:hAnsi="楷体_GB2312" w:cs="楷体_GB2312" w:hint="eastAsia"/>
                <w:sz w:val="20"/>
                <w:szCs w:val="20"/>
              </w:rPr>
            </w:pPr>
            <w:r>
              <w:rPr>
                <w:rFonts w:ascii="楷体_GB2312" w:eastAsia="楷体_GB2312" w:hAnsi="楷体_GB2312" w:cs="楷体_GB2312" w:hint="eastAsia"/>
                <w:spacing w:val="-16"/>
                <w:sz w:val="20"/>
                <w:szCs w:val="20"/>
              </w:rPr>
              <w:t>浮</w:t>
            </w:r>
            <w:r>
              <w:rPr>
                <w:rFonts w:ascii="楷体_GB2312" w:eastAsia="楷体_GB2312" w:hAnsi="楷体_GB2312" w:cs="楷体_GB2312" w:hint="eastAsia"/>
                <w:spacing w:val="-10"/>
                <w:sz w:val="20"/>
                <w:szCs w:val="20"/>
              </w:rPr>
              <w:t>云游子意，  落日故人情。</w:t>
            </w:r>
          </w:p>
        </w:tc>
      </w:tr>
      <w:tr>
        <w:tblPrEx>
          <w:tblW w:w="7878" w:type="dxa"/>
          <w:tblInd w:w="65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4356" w:type="dxa"/>
            <w:vAlign w:val="top"/>
          </w:tcPr>
          <w:p>
            <w:pPr>
              <w:spacing w:before="43" w:line="158" w:lineRule="auto"/>
              <w:ind w:left="40"/>
              <w:rPr>
                <w:rFonts w:ascii="楷体_GB2312" w:eastAsia="楷体_GB2312" w:hAnsi="楷体_GB2312" w:cs="楷体_GB2312" w:hint="eastAsia"/>
                <w:sz w:val="20"/>
                <w:szCs w:val="20"/>
              </w:rPr>
            </w:pPr>
            <w:r>
              <w:rPr>
                <w:rFonts w:ascii="楷体_GB2312" w:eastAsia="楷体_GB2312" w:hAnsi="楷体_GB2312" w:cs="楷体_GB2312" w:hint="eastAsia"/>
                <w:spacing w:val="-2"/>
                <w:sz w:val="20"/>
                <w:szCs w:val="20"/>
              </w:rPr>
              <w:t>日暮乡关</w:t>
            </w:r>
            <w:r>
              <w:rPr>
                <w:rFonts w:ascii="楷体_GB2312" w:eastAsia="楷体_GB2312" w:hAnsi="楷体_GB2312" w:cs="楷体_GB2312" w:hint="eastAsia"/>
                <w:spacing w:val="-1"/>
                <w:sz w:val="20"/>
                <w:szCs w:val="20"/>
              </w:rPr>
              <w:t>何处是？  烟波江上使人愁。</w:t>
            </w:r>
          </w:p>
        </w:tc>
        <w:tc>
          <w:tcPr>
            <w:tcW w:w="3522" w:type="dxa"/>
            <w:vAlign w:val="top"/>
          </w:tcPr>
          <w:p>
            <w:pPr>
              <w:spacing w:before="43" w:line="158" w:lineRule="auto"/>
              <w:jc w:val="right"/>
              <w:rPr>
                <w:rFonts w:ascii="楷体_GB2312" w:eastAsia="楷体_GB2312" w:hAnsi="楷体_GB2312" w:cs="楷体_GB2312" w:hint="eastAsia"/>
                <w:sz w:val="20"/>
                <w:szCs w:val="20"/>
              </w:rPr>
            </w:pPr>
            <w:r>
              <w:rPr>
                <w:rFonts w:ascii="楷体_GB2312" w:eastAsia="楷体_GB2312" w:hAnsi="楷体_GB2312" w:cs="楷体_GB2312" w:hint="eastAsia"/>
                <w:spacing w:val="-10"/>
                <w:sz w:val="20"/>
                <w:szCs w:val="20"/>
              </w:rPr>
              <w:t>挥手自兹去，  萧萧班马鸣</w:t>
            </w:r>
            <w:r>
              <w:rPr>
                <w:rFonts w:ascii="楷体_GB2312" w:eastAsia="楷体_GB2312" w:hAnsi="楷体_GB2312" w:cs="楷体_GB2312" w:hint="eastAsia"/>
                <w:spacing w:val="-8"/>
                <w:sz w:val="20"/>
                <w:szCs w:val="20"/>
              </w:rPr>
              <w:t>。</w:t>
            </w:r>
          </w:p>
        </w:tc>
      </w:tr>
    </w:tbl>
    <w:p>
      <w:pPr>
        <w:spacing w:before="98" w:line="180" w:lineRule="auto"/>
        <w:ind w:left="21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4"/>
          <w:sz w:val="20"/>
          <w:szCs w:val="20"/>
        </w:rPr>
        <w:t>9.下列对诗句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>的理解，  不正确的⼀项是  (          )    (3 分)</w:t>
      </w:r>
    </w:p>
    <w:p>
      <w:pPr>
        <w:spacing w:before="54" w:line="202" w:lineRule="auto"/>
        <w:ind w:left="748" w:right="360" w:hanging="336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14"/>
          <w:sz w:val="20"/>
          <w:szCs w:val="20"/>
        </w:rPr>
        <w:t>A</w:t>
      </w:r>
      <w:r>
        <w:rPr>
          <w:rFonts w:ascii="微软雅黑" w:eastAsia="微软雅黑" w:hAnsi="微软雅黑" w:cs="微软雅黑"/>
          <w:spacing w:val="-15"/>
          <w:sz w:val="20"/>
          <w:szCs w:val="20"/>
        </w:rPr>
        <w:t>.</w:t>
      </w:r>
      <w:r>
        <w:rPr>
          <w:rFonts w:ascii="微软雅黑" w:eastAsia="微软雅黑" w:hAnsi="微软雅黑" w:cs="微软雅黑"/>
          <w:spacing w:val="-21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-14"/>
          <w:sz w:val="20"/>
          <w:szCs w:val="20"/>
        </w:rPr>
        <w:t>甲诗前四句三见“黄鹤”，  ⼆见“去”“空”，  回环咏叹，  抒发了诗⼈那种求而不得、待而不来的迷惘与</w:t>
      </w:r>
      <w:r>
        <w:rPr>
          <w:rFonts w:ascii="微软雅黑" w:eastAsia="微软雅黑" w:hAnsi="微软雅黑" w:cs="微软雅黑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6"/>
          <w:sz w:val="20"/>
          <w:szCs w:val="20"/>
        </w:rPr>
        <w:t>惆</w:t>
      </w:r>
      <w:r>
        <w:rPr>
          <w:rFonts w:ascii="微软雅黑" w:eastAsia="微软雅黑" w:hAnsi="微软雅黑" w:cs="微软雅黑"/>
          <w:spacing w:val="4"/>
          <w:sz w:val="20"/>
          <w:szCs w:val="20"/>
        </w:rPr>
        <w:t>怅之情。</w:t>
      </w:r>
    </w:p>
    <w:p>
      <w:pPr>
        <w:spacing w:before="46" w:line="201" w:lineRule="auto"/>
        <w:ind w:left="740" w:right="128" w:hanging="313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16"/>
          <w:sz w:val="20"/>
          <w:szCs w:val="20"/>
        </w:rPr>
        <w:t>B</w:t>
      </w:r>
      <w:r>
        <w:rPr>
          <w:rFonts w:ascii="微软雅黑" w:eastAsia="微软雅黑" w:hAnsi="微软雅黑" w:cs="微软雅黑"/>
          <w:spacing w:val="-17"/>
          <w:sz w:val="20"/>
          <w:szCs w:val="20"/>
        </w:rPr>
        <w:t xml:space="preserve">. </w:t>
      </w:r>
      <w:r>
        <w:rPr>
          <w:rFonts w:ascii="微软雅黑" w:eastAsia="微软雅黑" w:hAnsi="微软雅黑" w:cs="微软雅黑"/>
          <w:spacing w:val="-32"/>
          <w:sz w:val="20"/>
          <w:szCs w:val="20"/>
        </w:rPr>
        <w:t>⼄</w:t>
      </w:r>
      <w:r>
        <w:rPr>
          <w:rFonts w:ascii="微软雅黑" w:eastAsia="微软雅黑" w:hAnsi="微软雅黑" w:cs="微软雅黑"/>
          <w:spacing w:val="-31"/>
          <w:sz w:val="20"/>
          <w:szCs w:val="20"/>
        </w:rPr>
        <w:t>诗</w:t>
      </w:r>
      <w:r>
        <w:rPr>
          <w:rFonts w:ascii="微软雅黑" w:eastAsia="微软雅黑" w:hAnsi="微软雅黑" w:cs="微软雅黑"/>
          <w:spacing w:val="-16"/>
          <w:sz w:val="20"/>
          <w:szCs w:val="20"/>
        </w:rPr>
        <w:t>首联即运用对偶句，  别开生面；  而且“青”、“白”相间，  色彩鲜明。“横”字勾勒青山的静姿，“绕”</w:t>
      </w:r>
      <w:r>
        <w:rPr>
          <w:rFonts w:ascii="微软雅黑" w:eastAsia="微软雅黑" w:hAnsi="微软雅黑" w:cs="微软雅黑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1"/>
          <w:sz w:val="20"/>
          <w:szCs w:val="20"/>
        </w:rPr>
        <w:t>字描</w:t>
      </w:r>
      <w:r>
        <w:rPr>
          <w:rFonts w:ascii="微软雅黑" w:eastAsia="微软雅黑" w:hAnsi="微软雅黑" w:cs="微软雅黑"/>
          <w:sz w:val="20"/>
          <w:szCs w:val="20"/>
        </w:rPr>
        <w:t>画白水的动态，  用词准确而传神。</w:t>
      </w:r>
    </w:p>
    <w:p>
      <w:pPr>
        <w:spacing w:before="49" w:line="201" w:lineRule="auto"/>
        <w:ind w:left="763" w:right="188" w:hanging="341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4"/>
          <w:sz w:val="20"/>
          <w:szCs w:val="20"/>
        </w:rPr>
        <w:t>C</w:t>
      </w:r>
      <w:r>
        <w:rPr>
          <w:rFonts w:ascii="微软雅黑" w:eastAsia="微软雅黑" w:hAnsi="微软雅黑" w:cs="微软雅黑"/>
          <w:spacing w:val="-8"/>
          <w:sz w:val="20"/>
          <w:szCs w:val="20"/>
        </w:rPr>
        <w:t>. 甲诗颈</w:t>
      </w:r>
      <w:r>
        <w:rPr>
          <w:rFonts w:ascii="微软雅黑" w:eastAsia="微软雅黑" w:hAnsi="微软雅黑" w:cs="微软雅黑"/>
          <w:spacing w:val="-5"/>
          <w:sz w:val="20"/>
          <w:szCs w:val="20"/>
        </w:rPr>
        <w:t>联</w:t>
      </w:r>
      <w:r>
        <w:rPr>
          <w:rFonts w:ascii="微软雅黑" w:eastAsia="微软雅黑" w:hAnsi="微软雅黑" w:cs="微软雅黑"/>
          <w:spacing w:val="-4"/>
          <w:sz w:val="20"/>
          <w:szCs w:val="20"/>
        </w:rPr>
        <w:t>描写登楼所见之景，  天气晴好，  天地之间阳光朗照，  远远望去，  汉阳的树木清晰分明，  连</w:t>
      </w:r>
      <w:r>
        <w:rPr>
          <w:rFonts w:ascii="微软雅黑" w:eastAsia="微软雅黑" w:hAnsi="微软雅黑" w:cs="微软雅黑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10"/>
          <w:sz w:val="20"/>
          <w:szCs w:val="20"/>
        </w:rPr>
        <w:t>天</w:t>
      </w:r>
      <w:r>
        <w:rPr>
          <w:rFonts w:ascii="微软雅黑" w:eastAsia="微软雅黑" w:hAnsi="微软雅黑" w:cs="微软雅黑"/>
          <w:spacing w:val="6"/>
          <w:sz w:val="20"/>
          <w:szCs w:val="20"/>
        </w:rPr>
        <w:t>的衰草凄清荒芜。</w:t>
      </w:r>
    </w:p>
    <w:p>
      <w:pPr>
        <w:spacing w:before="48" w:line="201" w:lineRule="auto"/>
        <w:ind w:left="762" w:right="1" w:hanging="335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z w:val="20"/>
          <w:szCs w:val="20"/>
        </w:rPr>
        <w:t>D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>. ⼄诗尾联写诗⼈和友⼈在马上挥手告别，  频频</w:t>
      </w:r>
      <w:r>
        <w:rPr>
          <w:rFonts w:ascii="微软雅黑" w:eastAsia="微软雅黑" w:hAnsi="微软雅黑" w:cs="微软雅黑"/>
          <w:spacing w:val="1"/>
          <w:sz w:val="20"/>
          <w:szCs w:val="20"/>
        </w:rPr>
        <w:t>致意。那两匹马仿佛懂得主⼈心情，  也不愿脱离同伴，</w:t>
      </w:r>
      <w:r>
        <w:rPr>
          <w:rFonts w:ascii="微软雅黑" w:eastAsia="微软雅黑" w:hAnsi="微软雅黑" w:cs="微软雅黑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>禁不住萧萧长鸣，  似有</w:t>
      </w:r>
      <w:r>
        <w:rPr>
          <w:rFonts w:ascii="微软雅黑" w:eastAsia="微软雅黑" w:hAnsi="微软雅黑" w:cs="微软雅黑"/>
          <w:sz w:val="20"/>
          <w:szCs w:val="20"/>
        </w:rPr>
        <w:t>无限深情。</w:t>
      </w:r>
    </w:p>
    <w:p>
      <w:pPr>
        <w:tabs>
          <w:tab w:val="left" w:pos="410"/>
        </w:tabs>
        <w:spacing w:before="48" w:line="180" w:lineRule="auto"/>
        <w:ind w:left="31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z w:val="20"/>
          <w:szCs w:val="20"/>
        </w:rPr>
        <w:tab/>
      </w:r>
      <w:r>
        <w:rPr>
          <w:rFonts w:ascii="微软雅黑" w:eastAsia="微软雅黑" w:hAnsi="微软雅黑" w:cs="微软雅黑"/>
          <w:spacing w:val="-12"/>
          <w:sz w:val="20"/>
          <w:szCs w:val="20"/>
        </w:rPr>
        <w:t xml:space="preserve">( </w:t>
      </w:r>
      <w:r>
        <w:rPr>
          <w:rFonts w:ascii="微软雅黑" w:eastAsia="微软雅黑" w:hAnsi="微软雅黑" w:cs="微软雅黑"/>
          <w:spacing w:val="-6"/>
          <w:sz w:val="20"/>
          <w:szCs w:val="20"/>
        </w:rPr>
        <w:t>⼆)  阅读下面两文，  完成下列各题。    ( 12 分)</w:t>
      </w:r>
    </w:p>
    <w:p>
      <w:pPr>
        <w:spacing w:before="43" w:line="211" w:lineRule="auto"/>
        <w:ind w:left="419" w:right="8" w:firstLine="407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color w:val="1E1E1E"/>
          <w:spacing w:val="-8"/>
          <w:sz w:val="20"/>
          <w:szCs w:val="20"/>
        </w:rPr>
        <w:t xml:space="preserve">【 甲 </w:t>
      </w:r>
      <w:r>
        <w:rPr>
          <w:rFonts w:ascii="微软雅黑" w:eastAsia="微软雅黑" w:hAnsi="微软雅黑" w:cs="微软雅黑"/>
          <w:color w:val="1E1E1E"/>
          <w:spacing w:val="-5"/>
          <w:sz w:val="20"/>
          <w:szCs w:val="20"/>
        </w:rPr>
        <w:t>】</w:t>
      </w:r>
      <w:r>
        <w:rPr>
          <w:rFonts w:ascii="微软雅黑" w:eastAsia="微软雅黑" w:hAnsi="微软雅黑" w:cs="微软雅黑"/>
          <w:color w:val="1E1E1E"/>
          <w:spacing w:val="-4"/>
          <w:sz w:val="20"/>
          <w:szCs w:val="20"/>
        </w:rPr>
        <w:t>舜发于畎亩之中，  傅说举于版筑之间，  胶鬲举于鱼盐之中，  管夷吾举于士，  孙叔敖举于海，</w:t>
      </w:r>
      <w:r>
        <w:rPr>
          <w:rFonts w:ascii="微软雅黑" w:eastAsia="微软雅黑" w:hAnsi="微软雅黑" w:cs="微软雅黑"/>
          <w:color w:val="1E1E1E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color w:val="1E1E1E"/>
          <w:spacing w:val="-8"/>
          <w:sz w:val="20"/>
          <w:szCs w:val="20"/>
        </w:rPr>
        <w:t>百里</w:t>
      </w:r>
      <w:r>
        <w:rPr>
          <w:rFonts w:ascii="微软雅黑" w:eastAsia="微软雅黑" w:hAnsi="微软雅黑" w:cs="微软雅黑"/>
          <w:color w:val="1E1E1E"/>
          <w:spacing w:val="-7"/>
          <w:sz w:val="20"/>
          <w:szCs w:val="20"/>
        </w:rPr>
        <w:t>奚</w:t>
      </w:r>
      <w:r>
        <w:rPr>
          <w:rFonts w:ascii="微软雅黑" w:eastAsia="微软雅黑" w:hAnsi="微软雅黑" w:cs="微软雅黑"/>
          <w:color w:val="1E1E1E"/>
          <w:spacing w:val="-4"/>
          <w:sz w:val="20"/>
          <w:szCs w:val="20"/>
        </w:rPr>
        <w:t>举于市 。故天将降大任于斯人也，  必先苦其心志，  劳其筋骨，  饿其体肤，  空乏其身，  行拂乱其</w:t>
      </w:r>
      <w:r>
        <w:rPr>
          <w:rFonts w:ascii="微软雅黑" w:eastAsia="微软雅黑" w:hAnsi="微软雅黑" w:cs="微软雅黑"/>
          <w:color w:val="1E1E1E"/>
          <w:sz w:val="20"/>
          <w:szCs w:val="20"/>
        </w:rPr>
        <w:t xml:space="preserve">  </w:t>
      </w:r>
      <w:r>
        <w:rPr>
          <w:rFonts w:ascii="微软雅黑" w:eastAsia="微软雅黑" w:hAnsi="微软雅黑" w:cs="微软雅黑"/>
          <w:color w:val="1E1E1E"/>
          <w:spacing w:val="-8"/>
          <w:sz w:val="20"/>
          <w:szCs w:val="20"/>
        </w:rPr>
        <w:t>所为</w:t>
      </w:r>
      <w:r>
        <w:rPr>
          <w:rFonts w:ascii="微软雅黑" w:eastAsia="微软雅黑" w:hAnsi="微软雅黑" w:cs="微软雅黑"/>
          <w:color w:val="1E1E1E"/>
          <w:spacing w:val="-7"/>
          <w:sz w:val="20"/>
          <w:szCs w:val="20"/>
        </w:rPr>
        <w:t>，</w:t>
      </w:r>
      <w:r>
        <w:rPr>
          <w:rFonts w:ascii="微软雅黑" w:eastAsia="微软雅黑" w:hAnsi="微软雅黑" w:cs="微软雅黑"/>
          <w:color w:val="1E1E1E"/>
          <w:spacing w:val="-4"/>
          <w:sz w:val="20"/>
          <w:szCs w:val="20"/>
        </w:rPr>
        <w:t xml:space="preserve">  所以动心忍性，  曾益其所不能 。</w:t>
      </w:r>
      <w:r>
        <w:rPr>
          <w:rFonts w:ascii="微软雅黑" w:eastAsia="微软雅黑" w:hAnsi="微软雅黑" w:cs="微软雅黑"/>
          <w:color w:val="1E1E1E"/>
          <w:spacing w:val="-4"/>
          <w:sz w:val="20"/>
          <w:szCs w:val="20"/>
          <w:u w:val="single" w:color="auto"/>
        </w:rPr>
        <w:t>人恒过，  然后能改</w:t>
      </w:r>
      <w:r>
        <w:rPr>
          <w:rFonts w:ascii="微软雅黑" w:eastAsia="微软雅黑" w:hAnsi="微软雅黑" w:cs="微软雅黑"/>
          <w:color w:val="1E1E1E"/>
          <w:spacing w:val="-4"/>
          <w:sz w:val="20"/>
          <w:szCs w:val="20"/>
        </w:rPr>
        <w:t>；  困于心衡于虑而后作，  征于色发于声而后</w:t>
      </w:r>
      <w:r>
        <w:rPr>
          <w:rFonts w:ascii="微软雅黑" w:eastAsia="微软雅黑" w:hAnsi="微软雅黑" w:cs="微软雅黑"/>
          <w:color w:val="1E1E1E"/>
          <w:sz w:val="20"/>
          <w:szCs w:val="20"/>
        </w:rPr>
        <w:t xml:space="preserve">  </w:t>
      </w:r>
      <w:r>
        <w:rPr>
          <w:rFonts w:ascii="微软雅黑" w:eastAsia="微软雅黑" w:hAnsi="微软雅黑" w:cs="微软雅黑"/>
          <w:color w:val="1E1E1E"/>
          <w:spacing w:val="-1"/>
          <w:sz w:val="20"/>
          <w:szCs w:val="20"/>
        </w:rPr>
        <w:t>喻 。</w:t>
      </w:r>
      <w:r>
        <w:rPr>
          <w:rFonts w:ascii="微软雅黑" w:eastAsia="微软雅黑" w:hAnsi="微软雅黑" w:cs="微软雅黑"/>
          <w:color w:val="1E1E1E"/>
          <w:spacing w:val="-1"/>
          <w:sz w:val="20"/>
          <w:szCs w:val="20"/>
          <w:u w:val="wavyDouble" w:color="auto"/>
        </w:rPr>
        <w:t>入则无法家拂士，  出</w:t>
      </w:r>
      <w:r>
        <w:rPr>
          <w:rFonts w:ascii="微软雅黑" w:eastAsia="微软雅黑" w:hAnsi="微软雅黑" w:cs="微软雅黑"/>
          <w:color w:val="1E1E1E"/>
          <w:sz w:val="20"/>
          <w:szCs w:val="20"/>
          <w:u w:val="wavyDouble" w:color="auto"/>
        </w:rPr>
        <w:t>则无敌国外患者，  国恒亡 。</w:t>
      </w:r>
      <w:r>
        <w:rPr>
          <w:rFonts w:ascii="微软雅黑" w:eastAsia="微软雅黑" w:hAnsi="微软雅黑" w:cs="微软雅黑"/>
          <w:color w:val="1E1E1E"/>
          <w:sz w:val="20"/>
          <w:szCs w:val="20"/>
        </w:rPr>
        <w:t>然后知生于忧患而死于安乐也。</w:t>
      </w:r>
    </w:p>
    <w:p>
      <w:pPr>
        <w:spacing w:before="5" w:line="216" w:lineRule="auto"/>
        <w:ind w:left="416" w:right="9" w:firstLine="41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color w:val="1E1E1E"/>
          <w:spacing w:val="-6"/>
          <w:sz w:val="20"/>
          <w:szCs w:val="20"/>
        </w:rPr>
        <w:t>【 乙】贞观</w:t>
      </w:r>
      <w:r>
        <w:rPr>
          <w:rFonts w:ascii="微软雅黑" w:eastAsia="微软雅黑" w:hAnsi="微软雅黑" w:cs="微软雅黑"/>
          <w:color w:val="1E1E1E"/>
          <w:spacing w:val="-6"/>
          <w:position w:val="10"/>
          <w:sz w:val="13"/>
          <w:szCs w:val="13"/>
        </w:rPr>
        <w:t>①</w:t>
      </w:r>
      <w:r>
        <w:rPr>
          <w:rFonts w:ascii="微软雅黑" w:eastAsia="微软雅黑" w:hAnsi="微软雅黑" w:cs="微软雅黑"/>
          <w:color w:val="1E1E1E"/>
          <w:spacing w:val="-6"/>
          <w:sz w:val="20"/>
          <w:szCs w:val="20"/>
        </w:rPr>
        <w:t>初，  太宗谓侍臣曰：“为君之道，  必须先</w:t>
      </w:r>
      <w:r>
        <w:rPr>
          <w:rFonts w:ascii="微软雅黑" w:eastAsia="微软雅黑" w:hAnsi="微软雅黑" w:cs="微软雅黑"/>
          <w:color w:val="1E1E1E"/>
          <w:spacing w:val="-6"/>
          <w:position w:val="10"/>
          <w:sz w:val="13"/>
          <w:szCs w:val="13"/>
        </w:rPr>
        <w:t>②</w:t>
      </w:r>
      <w:r>
        <w:rPr>
          <w:rFonts w:ascii="微软雅黑" w:eastAsia="微软雅黑" w:hAnsi="微软雅黑" w:cs="微软雅黑"/>
          <w:color w:val="1E1E1E"/>
          <w:spacing w:val="-6"/>
          <w:sz w:val="20"/>
          <w:szCs w:val="20"/>
        </w:rPr>
        <w:t>存百姓。若损百姓以奉其身，  犹割股以啖腹，</w:t>
      </w:r>
      <w:r>
        <w:rPr>
          <w:rFonts w:ascii="微软雅黑" w:eastAsia="微软雅黑" w:hAnsi="微软雅黑" w:cs="微软雅黑"/>
          <w:color w:val="1E1E1E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color w:val="1E1E1E"/>
          <w:spacing w:val="-6"/>
          <w:sz w:val="20"/>
          <w:szCs w:val="20"/>
        </w:rPr>
        <w:t xml:space="preserve">腹饱而身毙 </w:t>
      </w:r>
      <w:r>
        <w:rPr>
          <w:rFonts w:ascii="微软雅黑" w:eastAsia="微软雅黑" w:hAnsi="微软雅黑" w:cs="微软雅黑"/>
          <w:color w:val="1E1E1E"/>
          <w:spacing w:val="-5"/>
          <w:sz w:val="20"/>
          <w:szCs w:val="20"/>
        </w:rPr>
        <w:t>。</w:t>
      </w:r>
      <w:r>
        <w:rPr>
          <w:rFonts w:ascii="微软雅黑" w:eastAsia="微软雅黑" w:hAnsi="微软雅黑" w:cs="微软雅黑"/>
          <w:color w:val="1E1E1E"/>
          <w:spacing w:val="-3"/>
          <w:sz w:val="20"/>
          <w:szCs w:val="20"/>
        </w:rPr>
        <w:t>再者，  不敢纵逸 。</w:t>
      </w:r>
      <w:r>
        <w:rPr>
          <w:rFonts w:ascii="微软雅黑" w:eastAsia="微软雅黑" w:hAnsi="微软雅黑" w:cs="微软雅黑"/>
          <w:color w:val="1E1E1E"/>
          <w:spacing w:val="-3"/>
          <w:sz w:val="20"/>
          <w:szCs w:val="20"/>
          <w:u w:val="single" w:color="auto"/>
        </w:rPr>
        <w:t>朕每思伤其身者不在外物，  皆由嗜欲以成其祸 。</w:t>
      </w:r>
      <w:r>
        <w:rPr>
          <w:rFonts w:ascii="微软雅黑" w:eastAsia="微软雅黑" w:hAnsi="微软雅黑" w:cs="微软雅黑"/>
          <w:color w:val="1E1E1E"/>
          <w:spacing w:val="-3"/>
          <w:sz w:val="20"/>
          <w:szCs w:val="20"/>
        </w:rPr>
        <w:t>若耽</w:t>
      </w:r>
      <w:r>
        <w:rPr>
          <w:rFonts w:ascii="微软雅黑" w:eastAsia="微软雅黑" w:hAnsi="微软雅黑" w:cs="微软雅黑"/>
          <w:color w:val="1E1E1E"/>
          <w:spacing w:val="-3"/>
          <w:position w:val="10"/>
          <w:sz w:val="13"/>
          <w:szCs w:val="13"/>
        </w:rPr>
        <w:t xml:space="preserve">③ </w:t>
      </w:r>
      <w:r>
        <w:rPr>
          <w:rFonts w:ascii="微软雅黑" w:eastAsia="微软雅黑" w:hAnsi="微软雅黑" w:cs="微软雅黑"/>
          <w:color w:val="1E1E1E"/>
          <w:spacing w:val="-3"/>
          <w:sz w:val="20"/>
          <w:szCs w:val="20"/>
        </w:rPr>
        <w:t>嗜滋味，  玩悦声</w:t>
      </w:r>
      <w:r>
        <w:rPr>
          <w:rFonts w:ascii="微软雅黑" w:eastAsia="微软雅黑" w:hAnsi="微软雅黑" w:cs="微软雅黑"/>
          <w:color w:val="1E1E1E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color w:val="1E1E1E"/>
          <w:spacing w:val="-15"/>
          <w:sz w:val="20"/>
          <w:szCs w:val="20"/>
        </w:rPr>
        <w:t>色</w:t>
      </w:r>
      <w:r>
        <w:rPr>
          <w:rFonts w:ascii="微软雅黑" w:eastAsia="微软雅黑" w:hAnsi="微软雅黑" w:cs="微软雅黑"/>
          <w:color w:val="1E1E1E"/>
          <w:spacing w:val="-11"/>
          <w:sz w:val="20"/>
          <w:szCs w:val="20"/>
        </w:rPr>
        <w:t>，  所欲既多，  所损亦大，  既妨政事，  又扰生民 。”贞观六年，  太宗谓侍臣曰：“古之昏君，  其耳目皆为</w:t>
      </w:r>
      <w:r>
        <w:rPr>
          <w:rFonts w:ascii="微软雅黑" w:eastAsia="微软雅黑" w:hAnsi="微软雅黑" w:cs="微软雅黑"/>
          <w:color w:val="1E1E1E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color w:val="1E1E1E"/>
          <w:spacing w:val="-12"/>
          <w:sz w:val="20"/>
          <w:szCs w:val="20"/>
        </w:rPr>
        <w:t>敝，  不</w:t>
      </w:r>
      <w:r>
        <w:rPr>
          <w:rFonts w:ascii="微软雅黑" w:eastAsia="微软雅黑" w:hAnsi="微软雅黑" w:cs="微软雅黑"/>
          <w:color w:val="1E1E1E"/>
          <w:spacing w:val="-10"/>
          <w:sz w:val="20"/>
          <w:szCs w:val="20"/>
        </w:rPr>
        <w:t>知</w:t>
      </w:r>
      <w:r>
        <w:rPr>
          <w:rFonts w:ascii="微软雅黑" w:eastAsia="微软雅黑" w:hAnsi="微软雅黑" w:cs="微软雅黑"/>
          <w:color w:val="1E1E1E"/>
          <w:spacing w:val="-6"/>
          <w:sz w:val="20"/>
          <w:szCs w:val="20"/>
        </w:rPr>
        <w:t>时政得失，  亦不见过，  以是灭亡 。</w:t>
      </w:r>
      <w:r>
        <w:rPr>
          <w:rFonts w:ascii="微软雅黑" w:eastAsia="微软雅黑" w:hAnsi="微软雅黑" w:cs="微软雅黑"/>
          <w:strike w:val="0"/>
          <w:dstrike w:val="0"/>
          <w:color w:val="1E1E1E"/>
          <w:spacing w:val="-6"/>
          <w:sz w:val="20"/>
          <w:szCs w:val="20"/>
          <w:u w:val="wavyDouble" w:color="auto"/>
        </w:rPr>
        <w:t>朕既在九重</w:t>
      </w:r>
      <w:r>
        <w:rPr>
          <w:rFonts w:ascii="微软雅黑" w:eastAsia="微软雅黑" w:hAnsi="微软雅黑" w:cs="微软雅黑"/>
          <w:strike w:val="0"/>
          <w:dstrike w:val="0"/>
          <w:color w:val="1E1E1E"/>
          <w:spacing w:val="-6"/>
          <w:position w:val="10"/>
          <w:sz w:val="13"/>
          <w:szCs w:val="13"/>
          <w:u w:val="wavyDouble" w:color="auto"/>
        </w:rPr>
        <w:t>④</w:t>
      </w:r>
      <w:r>
        <w:rPr>
          <w:rFonts w:ascii="微软雅黑" w:eastAsia="微软雅黑" w:hAnsi="微软雅黑" w:cs="微软雅黑"/>
          <w:strike w:val="0"/>
          <w:dstrike w:val="0"/>
          <w:color w:val="1E1E1E"/>
          <w:spacing w:val="-6"/>
          <w:sz w:val="20"/>
          <w:szCs w:val="20"/>
          <w:u w:val="wavyDouble" w:color="auto"/>
        </w:rPr>
        <w:t>，  不能尽见天下事，  故布之卿等，  以为朕之耳</w:t>
      </w:r>
      <w:r>
        <w:rPr>
          <w:rFonts w:ascii="微软雅黑" w:eastAsia="微软雅黑" w:hAnsi="微软雅黑" w:cs="微软雅黑"/>
          <w:strike w:val="0"/>
          <w:dstrike w:val="0"/>
          <w:color w:val="1E1E1E"/>
          <w:sz w:val="20"/>
          <w:szCs w:val="20"/>
          <w:u w:val="wavyDouble"/>
        </w:rPr>
        <w:t xml:space="preserve"> </w:t>
      </w:r>
      <w:r>
        <w:rPr>
          <w:rFonts w:ascii="微软雅黑" w:eastAsia="微软雅黑" w:hAnsi="微软雅黑" w:cs="微软雅黑"/>
          <w:strike w:val="0"/>
          <w:dstrike w:val="0"/>
          <w:color w:val="1E1E1E"/>
          <w:spacing w:val="8"/>
          <w:sz w:val="20"/>
          <w:szCs w:val="20"/>
          <w:u w:val="wavyDouble" w:color="auto"/>
        </w:rPr>
        <w:t>目 。</w:t>
      </w:r>
      <w:r>
        <w:rPr>
          <w:rFonts w:ascii="微软雅黑" w:eastAsia="微软雅黑" w:hAnsi="微软雅黑" w:cs="微软雅黑"/>
          <w:color w:val="1E1E1E"/>
          <w:spacing w:val="5"/>
          <w:sz w:val="20"/>
          <w:szCs w:val="20"/>
        </w:rPr>
        <w:t>莫</w:t>
      </w:r>
      <w:r>
        <w:rPr>
          <w:rFonts w:ascii="微软雅黑" w:eastAsia="微软雅黑" w:hAnsi="微软雅黑" w:cs="微软雅黑"/>
          <w:color w:val="1E1E1E"/>
          <w:spacing w:val="4"/>
          <w:sz w:val="20"/>
          <w:szCs w:val="20"/>
        </w:rPr>
        <w:t>以天下无事四海安宁便不存意</w:t>
      </w:r>
      <w:r>
        <w:rPr>
          <w:rFonts w:ascii="微软雅黑" w:eastAsia="微软雅黑" w:hAnsi="微软雅黑" w:cs="微软雅黑"/>
          <w:color w:val="1E1E1E"/>
          <w:spacing w:val="4"/>
          <w:position w:val="10"/>
          <w:sz w:val="13"/>
          <w:szCs w:val="13"/>
        </w:rPr>
        <w:t>⑤</w:t>
      </w:r>
      <w:r>
        <w:rPr>
          <w:rFonts w:ascii="微软雅黑" w:eastAsia="微软雅黑" w:hAnsi="微软雅黑" w:cs="微软雅黑"/>
          <w:color w:val="1E1E1E"/>
          <w:spacing w:val="4"/>
          <w:sz w:val="20"/>
          <w:szCs w:val="20"/>
        </w:rPr>
        <w:t>。</w:t>
      </w:r>
    </w:p>
    <w:p>
      <w:pPr>
        <w:spacing w:before="1" w:line="222" w:lineRule="auto"/>
        <w:ind w:left="430" w:right="105" w:hanging="23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color w:val="1E1E1E"/>
          <w:spacing w:val="-10"/>
          <w:sz w:val="20"/>
          <w:szCs w:val="20"/>
        </w:rPr>
        <w:t>【注释】 ①贞观</w:t>
      </w:r>
      <w:r>
        <w:rPr>
          <w:rFonts w:ascii="微软雅黑" w:eastAsia="微软雅黑" w:hAnsi="微软雅黑" w:cs="微软雅黑"/>
          <w:color w:val="1E1E1E"/>
          <w:spacing w:val="-6"/>
          <w:sz w:val="20"/>
          <w:szCs w:val="20"/>
        </w:rPr>
        <w:t>:</w:t>
      </w:r>
      <w:r>
        <w:rPr>
          <w:rFonts w:ascii="微软雅黑" w:eastAsia="微软雅黑" w:hAnsi="微软雅黑" w:cs="微软雅黑"/>
          <w:color w:val="1E1E1E"/>
          <w:spacing w:val="-5"/>
          <w:sz w:val="20"/>
          <w:szCs w:val="20"/>
        </w:rPr>
        <w:t>唐太宗李世民年号 。②存：  抚恤 。③耽：  沉溺 。④九重：  深宫之内 。⑤存意：  用心操</w:t>
      </w:r>
      <w:r>
        <w:rPr>
          <w:rFonts w:ascii="微软雅黑" w:eastAsia="微软雅黑" w:hAnsi="微软雅黑" w:cs="微软雅黑"/>
          <w:color w:val="1E1E1E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color w:val="1E1E1E"/>
          <w:spacing w:val="2"/>
          <w:sz w:val="20"/>
          <w:szCs w:val="20"/>
        </w:rPr>
        <w:t>劳国事</w:t>
      </w:r>
      <w:r>
        <w:rPr>
          <w:rFonts w:ascii="微软雅黑" w:eastAsia="微软雅黑" w:hAnsi="微软雅黑" w:cs="微软雅黑"/>
          <w:color w:val="1E1E1E"/>
          <w:spacing w:val="1"/>
          <w:sz w:val="20"/>
          <w:szCs w:val="20"/>
        </w:rPr>
        <w:t>。</w:t>
      </w:r>
    </w:p>
    <w:p>
      <w:pPr>
        <w:spacing w:before="1" w:line="179" w:lineRule="auto"/>
        <w:ind w:left="7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color w:val="1E1E1E"/>
          <w:spacing w:val="4"/>
          <w:sz w:val="20"/>
          <w:szCs w:val="20"/>
        </w:rPr>
        <w:t>1</w:t>
      </w:r>
      <w:r>
        <w:rPr>
          <w:rFonts w:ascii="微软雅黑" w:eastAsia="微软雅黑" w:hAnsi="微软雅黑" w:cs="微软雅黑"/>
          <w:color w:val="1E1E1E"/>
          <w:spacing w:val="2"/>
          <w:sz w:val="20"/>
          <w:szCs w:val="20"/>
        </w:rPr>
        <w:t xml:space="preserve">0.选出下列加点词意思、用法相同的⼀项。    (     )    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>(3 分)</w:t>
      </w:r>
    </w:p>
    <w:p>
      <w:pPr>
        <w:spacing w:before="54" w:line="198" w:lineRule="auto"/>
        <w:ind w:left="454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color w:val="1E1E1E"/>
          <w:sz w:val="20"/>
          <w:szCs w:val="20"/>
        </w:rPr>
        <w:t>A</w:t>
      </w:r>
      <w:r>
        <w:rPr>
          <w:rFonts w:ascii="微软雅黑" w:eastAsia="微软雅黑" w:hAnsi="微软雅黑" w:cs="微软雅黑"/>
          <w:color w:val="1E1E1E"/>
          <w:spacing w:val="2"/>
          <w:sz w:val="20"/>
          <w:szCs w:val="20"/>
        </w:rPr>
        <w:t>. 管夷吾举</w:t>
      </w:r>
      <w:r>
        <w:rPr>
          <w:rFonts w:ascii="微软雅黑" w:eastAsia="微软雅黑" w:hAnsi="微软雅黑" w:cs="微软雅黑"/>
          <w:color w:val="1E1E1E"/>
          <w:spacing w:val="1"/>
          <w:sz w:val="20"/>
          <w:szCs w:val="20"/>
          <w:em w:val="dot"/>
        </w:rPr>
        <w:t>于</w:t>
      </w:r>
      <w:r>
        <w:rPr>
          <w:rFonts w:ascii="微软雅黑" w:eastAsia="微软雅黑" w:hAnsi="微软雅黑" w:cs="微软雅黑"/>
          <w:color w:val="1E1E1E"/>
          <w:spacing w:val="1"/>
          <w:sz w:val="20"/>
          <w:szCs w:val="20"/>
        </w:rPr>
        <w:t xml:space="preserve">士/不义而富且贵，  </w:t>
      </w:r>
      <w:r>
        <w:rPr>
          <w:rFonts w:ascii="微软雅黑" w:eastAsia="微软雅黑" w:hAnsi="微软雅黑" w:cs="微软雅黑"/>
          <w:color w:val="1E1E1E"/>
          <w:spacing w:val="1"/>
          <w:sz w:val="20"/>
          <w:szCs w:val="20"/>
          <w:em w:val="dot"/>
        </w:rPr>
        <w:t>于</w:t>
      </w:r>
      <w:r>
        <w:rPr>
          <w:rFonts w:ascii="微软雅黑" w:eastAsia="微软雅黑" w:hAnsi="微软雅黑" w:cs="微软雅黑"/>
          <w:color w:val="1E1E1E"/>
          <w:spacing w:val="1"/>
          <w:sz w:val="20"/>
          <w:szCs w:val="20"/>
        </w:rPr>
        <w:t>我如浮云。</w:t>
      </w:r>
    </w:p>
    <w:p>
      <w:pPr>
        <w:spacing w:before="30" w:line="197" w:lineRule="auto"/>
        <w:ind w:left="469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color w:val="1E1E1E"/>
          <w:sz w:val="20"/>
          <w:szCs w:val="20"/>
        </w:rPr>
        <w:t>B</w:t>
      </w:r>
      <w:r>
        <w:rPr>
          <w:rFonts w:ascii="微软雅黑" w:eastAsia="微软雅黑" w:hAnsi="微软雅黑" w:cs="微软雅黑"/>
          <w:color w:val="1E1E1E"/>
          <w:spacing w:val="12"/>
          <w:sz w:val="20"/>
          <w:szCs w:val="20"/>
        </w:rPr>
        <w:t>.</w:t>
      </w:r>
      <w:r>
        <w:rPr>
          <w:rFonts w:ascii="微软雅黑" w:eastAsia="微软雅黑" w:hAnsi="微软雅黑" w:cs="微软雅黑"/>
          <w:color w:val="1E1E1E"/>
          <w:spacing w:val="10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color w:val="1E1E1E"/>
          <w:spacing w:val="1"/>
          <w:sz w:val="20"/>
          <w:szCs w:val="20"/>
          <w:em w:val="dot"/>
        </w:rPr>
        <w:t>故</w:t>
      </w:r>
      <w:r>
        <w:rPr>
          <w:rFonts w:ascii="微软雅黑" w:eastAsia="微软雅黑" w:hAnsi="微软雅黑" w:cs="微软雅黑"/>
          <w:color w:val="1E1E1E"/>
          <w:spacing w:val="6"/>
          <w:sz w:val="20"/>
          <w:szCs w:val="20"/>
        </w:rPr>
        <w:t>天将降大任于是⼈也/</w:t>
      </w:r>
      <w:r>
        <w:rPr>
          <w:rFonts w:ascii="微软雅黑" w:eastAsia="微软雅黑" w:hAnsi="微软雅黑" w:cs="微软雅黑"/>
          <w:color w:val="1E1E1E"/>
          <w:spacing w:val="1"/>
          <w:sz w:val="20"/>
          <w:szCs w:val="20"/>
          <w:em w:val="dot"/>
        </w:rPr>
        <w:t>故</w:t>
      </w:r>
      <w:r>
        <w:rPr>
          <w:rFonts w:ascii="微软雅黑" w:eastAsia="微软雅黑" w:hAnsi="微软雅黑" w:cs="微软雅黑"/>
          <w:color w:val="1E1E1E"/>
          <w:spacing w:val="6"/>
          <w:sz w:val="20"/>
          <w:szCs w:val="20"/>
        </w:rPr>
        <w:t>渔者歌日。</w:t>
      </w:r>
    </w:p>
    <w:p>
      <w:pPr>
        <w:sectPr>
          <w:footerReference w:type="default" r:id="rId7"/>
          <w:pgSz w:w="11900" w:h="16820"/>
          <w:pgMar w:top="1270" w:right="1015" w:bottom="1271" w:left="1085" w:header="0" w:footer="1045" w:gutter="0"/>
          <w:cols w:num="1" w:space="720"/>
        </w:sectPr>
      </w:pPr>
    </w:p>
    <w:p>
      <w:pPr>
        <w:spacing w:before="42" w:line="198" w:lineRule="auto"/>
        <w:ind w:left="46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color w:val="1E1E1E"/>
          <w:sz w:val="20"/>
          <w:szCs w:val="20"/>
        </w:rPr>
        <w:t>C</w:t>
      </w:r>
      <w:r>
        <w:rPr>
          <w:rFonts w:ascii="微软雅黑" w:eastAsia="微软雅黑" w:hAnsi="微软雅黑" w:cs="微软雅黑"/>
          <w:color w:val="1E1E1E"/>
          <w:spacing w:val="-1"/>
          <w:sz w:val="20"/>
          <w:szCs w:val="20"/>
        </w:rPr>
        <w:t>.</w:t>
      </w:r>
      <w:r>
        <w:rPr>
          <w:rFonts w:ascii="微软雅黑" w:eastAsia="微软雅黑" w:hAnsi="微软雅黑" w:cs="微软雅黑"/>
          <w:color w:val="1E1E1E"/>
          <w:sz w:val="20"/>
          <w:szCs w:val="20"/>
        </w:rPr>
        <w:t xml:space="preserve"> 曾益</w:t>
      </w:r>
      <w:r>
        <w:rPr>
          <w:rFonts w:ascii="微软雅黑" w:eastAsia="微软雅黑" w:hAnsi="微软雅黑" w:cs="微软雅黑"/>
          <w:color w:val="1E1E1E"/>
          <w:spacing w:val="1"/>
          <w:sz w:val="20"/>
          <w:szCs w:val="20"/>
          <w:em w:val="dot"/>
        </w:rPr>
        <w:t>其</w:t>
      </w:r>
      <w:r>
        <w:rPr>
          <w:rFonts w:ascii="微软雅黑" w:eastAsia="微软雅黑" w:hAnsi="微软雅黑" w:cs="微软雅黑"/>
          <w:color w:val="1E1E1E"/>
          <w:sz w:val="20"/>
          <w:szCs w:val="20"/>
        </w:rPr>
        <w:t>所不能/</w:t>
      </w:r>
      <w:r>
        <w:rPr>
          <w:rFonts w:ascii="微软雅黑" w:eastAsia="微软雅黑" w:hAnsi="微软雅黑" w:cs="微软雅黑"/>
          <w:color w:val="1E1E1E"/>
          <w:spacing w:val="1"/>
          <w:sz w:val="20"/>
          <w:szCs w:val="20"/>
          <w:em w:val="dot"/>
        </w:rPr>
        <w:t>其</w:t>
      </w:r>
      <w:r>
        <w:rPr>
          <w:rFonts w:ascii="微软雅黑" w:eastAsia="微软雅黑" w:hAnsi="微软雅黑" w:cs="微软雅黑"/>
          <w:color w:val="1E1E1E"/>
          <w:sz w:val="20"/>
          <w:szCs w:val="20"/>
        </w:rPr>
        <w:t>如土石何。         .</w:t>
      </w:r>
    </w:p>
    <w:p>
      <w:pPr>
        <w:spacing w:before="29" w:line="197" w:lineRule="auto"/>
        <w:ind w:left="465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color w:val="1E1E1E"/>
          <w:sz w:val="20"/>
          <w:szCs w:val="20"/>
        </w:rPr>
        <w:t>D</w:t>
      </w:r>
      <w:r>
        <w:rPr>
          <w:rFonts w:ascii="微软雅黑" w:eastAsia="微软雅黑" w:hAnsi="微软雅黑" w:cs="微软雅黑"/>
          <w:color w:val="1E1E1E"/>
          <w:spacing w:val="10"/>
          <w:sz w:val="20"/>
          <w:szCs w:val="20"/>
        </w:rPr>
        <w:t>. 故</w:t>
      </w:r>
      <w:r>
        <w:rPr>
          <w:rFonts w:ascii="微软雅黑" w:eastAsia="微软雅黑" w:hAnsi="微软雅黑" w:cs="微软雅黑"/>
          <w:color w:val="1E1E1E"/>
          <w:spacing w:val="5"/>
          <w:sz w:val="20"/>
          <w:szCs w:val="20"/>
        </w:rPr>
        <w:t>卿等为肤</w:t>
      </w:r>
      <w:r>
        <w:rPr>
          <w:rFonts w:ascii="微软雅黑" w:eastAsia="微软雅黑" w:hAnsi="微软雅黑" w:cs="微软雅黑"/>
          <w:color w:val="1E1E1E"/>
          <w:spacing w:val="1"/>
          <w:sz w:val="20"/>
          <w:szCs w:val="20"/>
          <w:em w:val="dot"/>
        </w:rPr>
        <w:t>之</w:t>
      </w:r>
      <w:r>
        <w:rPr>
          <w:rFonts w:ascii="微软雅黑" w:eastAsia="微软雅黑" w:hAnsi="微软雅黑" w:cs="微软雅黑"/>
          <w:color w:val="1E1E1E"/>
          <w:spacing w:val="5"/>
          <w:sz w:val="20"/>
          <w:szCs w:val="20"/>
        </w:rPr>
        <w:t>耳目/送杜少府</w:t>
      </w:r>
      <w:r>
        <w:rPr>
          <w:rFonts w:ascii="微软雅黑" w:eastAsia="微软雅黑" w:hAnsi="微软雅黑" w:cs="微软雅黑"/>
          <w:color w:val="1E1E1E"/>
          <w:spacing w:val="1"/>
          <w:sz w:val="20"/>
          <w:szCs w:val="20"/>
          <w:em w:val="dot"/>
        </w:rPr>
        <w:t>之</w:t>
      </w:r>
      <w:r>
        <w:rPr>
          <w:rFonts w:ascii="微软雅黑" w:eastAsia="微软雅黑" w:hAnsi="微软雅黑" w:cs="微软雅黑"/>
          <w:color w:val="1E1E1E"/>
          <w:spacing w:val="5"/>
          <w:sz w:val="20"/>
          <w:szCs w:val="20"/>
        </w:rPr>
        <w:t>任蜀州。</w:t>
      </w:r>
    </w:p>
    <w:p>
      <w:pPr>
        <w:spacing w:before="29" w:line="193" w:lineRule="auto"/>
        <w:ind w:left="3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color w:val="1E1E1E"/>
          <w:spacing w:val="4"/>
          <w:sz w:val="20"/>
          <w:szCs w:val="20"/>
        </w:rPr>
        <w:t>11. 用/给</w:t>
      </w:r>
      <w:r>
        <w:rPr>
          <w:rFonts w:ascii="微软雅黑" w:eastAsia="微软雅黑" w:hAnsi="微软雅黑" w:cs="微软雅黑"/>
          <w:color w:val="1E1E1E"/>
          <w:spacing w:val="2"/>
          <w:sz w:val="20"/>
          <w:szCs w:val="20"/>
        </w:rPr>
        <w:t xml:space="preserve">下面语句划分节奏。    (划两处)    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>(2 分)</w:t>
      </w:r>
    </w:p>
    <w:p>
      <w:pPr>
        <w:spacing w:before="23" w:line="218" w:lineRule="auto"/>
        <w:ind w:left="836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color w:val="1E1E1E"/>
          <w:spacing w:val="20"/>
          <w:sz w:val="20"/>
          <w:szCs w:val="20"/>
        </w:rPr>
        <w:t xml:space="preserve">莫 </w:t>
      </w:r>
      <w:r>
        <w:rPr>
          <w:rFonts w:ascii="微软雅黑" w:eastAsia="微软雅黑" w:hAnsi="微软雅黑" w:cs="微软雅黑"/>
          <w:color w:val="1E1E1E"/>
          <w:spacing w:val="14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color w:val="1E1E1E"/>
          <w:spacing w:val="10"/>
          <w:sz w:val="20"/>
          <w:szCs w:val="20"/>
        </w:rPr>
        <w:t>以 天 下 无  事  四  海 安  宁 便 不 存  意。</w:t>
      </w:r>
    </w:p>
    <w:p>
      <w:pPr>
        <w:spacing w:line="198" w:lineRule="auto"/>
        <w:ind w:left="3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color w:val="1E1E1E"/>
          <w:spacing w:val="-8"/>
          <w:sz w:val="20"/>
          <w:szCs w:val="20"/>
        </w:rPr>
        <w:t>12.用</w:t>
      </w:r>
      <w:r>
        <w:rPr>
          <w:rFonts w:ascii="微软雅黑" w:eastAsia="微软雅黑" w:hAnsi="微软雅黑" w:cs="微软雅黑"/>
          <w:color w:val="1E1E1E"/>
          <w:spacing w:val="-4"/>
          <w:sz w:val="20"/>
          <w:szCs w:val="20"/>
        </w:rPr>
        <w:t xml:space="preserve">现代汉语翻译  【甲】【乙】  两文中划横线的句子。    </w:t>
      </w:r>
      <w:r>
        <w:rPr>
          <w:rFonts w:ascii="微软雅黑" w:eastAsia="微软雅黑" w:hAnsi="微软雅黑" w:cs="微软雅黑"/>
          <w:spacing w:val="-4"/>
          <w:sz w:val="20"/>
          <w:szCs w:val="20"/>
        </w:rPr>
        <w:t>(4 分)</w:t>
      </w:r>
    </w:p>
    <w:p>
      <w:pPr>
        <w:tabs>
          <w:tab w:val="left" w:pos="544"/>
        </w:tabs>
        <w:spacing w:before="28" w:line="198" w:lineRule="auto"/>
        <w:ind w:left="444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color w:val="1E1E1E"/>
          <w:sz w:val="20"/>
          <w:szCs w:val="20"/>
        </w:rPr>
        <w:tab/>
      </w:r>
      <w:r>
        <w:rPr>
          <w:rFonts w:ascii="微软雅黑" w:eastAsia="微软雅黑" w:hAnsi="微软雅黑" w:cs="微软雅黑"/>
          <w:color w:val="1E1E1E"/>
          <w:spacing w:val="-10"/>
          <w:sz w:val="20"/>
          <w:szCs w:val="20"/>
        </w:rPr>
        <w:t>(</w:t>
      </w:r>
      <w:r>
        <w:rPr>
          <w:rFonts w:ascii="微软雅黑" w:eastAsia="微软雅黑" w:hAnsi="微软雅黑" w:cs="微软雅黑"/>
          <w:color w:val="1E1E1E"/>
          <w:spacing w:val="-6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color w:val="1E1E1E"/>
          <w:spacing w:val="-5"/>
          <w:sz w:val="20"/>
          <w:szCs w:val="20"/>
        </w:rPr>
        <w:t>1)  人恒过，  然后能改。</w:t>
      </w: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tabs>
          <w:tab w:val="left" w:pos="544"/>
        </w:tabs>
        <w:spacing w:before="87" w:line="198" w:lineRule="auto"/>
        <w:ind w:left="444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color w:val="1E1E1E"/>
          <w:sz w:val="20"/>
          <w:szCs w:val="20"/>
        </w:rPr>
        <w:tab/>
      </w:r>
      <w:r>
        <w:rPr>
          <w:rFonts w:ascii="微软雅黑" w:eastAsia="微软雅黑" w:hAnsi="微软雅黑" w:cs="微软雅黑"/>
          <w:color w:val="1E1E1E"/>
          <w:spacing w:val="5"/>
          <w:sz w:val="20"/>
          <w:szCs w:val="20"/>
        </w:rPr>
        <w:t>(</w:t>
      </w:r>
      <w:r>
        <w:rPr>
          <w:rFonts w:ascii="微软雅黑" w:eastAsia="微软雅黑" w:hAnsi="微软雅黑" w:cs="微软雅黑"/>
          <w:color w:val="1E1E1E"/>
          <w:spacing w:val="3"/>
          <w:sz w:val="20"/>
          <w:szCs w:val="20"/>
        </w:rPr>
        <w:t>2)  朕每思伤其身者不在外物，  皆由嗜欲以成其祸。</w:t>
      </w: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before="86" w:line="232" w:lineRule="auto"/>
        <w:ind w:left="519" w:right="402" w:hanging="516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color w:val="1E1E1E"/>
          <w:spacing w:val="-6"/>
          <w:sz w:val="20"/>
          <w:szCs w:val="20"/>
        </w:rPr>
        <w:t>13.【甲】</w:t>
      </w:r>
      <w:r>
        <w:rPr>
          <w:rFonts w:ascii="微软雅黑" w:eastAsia="微软雅黑" w:hAnsi="微软雅黑" w:cs="微软雅黑"/>
          <w:color w:val="1E1E1E"/>
          <w:spacing w:val="-4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color w:val="1E1E1E"/>
          <w:spacing w:val="-3"/>
          <w:sz w:val="20"/>
          <w:szCs w:val="20"/>
        </w:rPr>
        <w:t xml:space="preserve">   【乙】  两文中划波浪线的句子都提出了治国的观点，  这些观点有何异同？ 请结合选文内容具体</w:t>
      </w:r>
      <w:r>
        <w:rPr>
          <w:rFonts w:ascii="微软雅黑" w:eastAsia="微软雅黑" w:hAnsi="微软雅黑" w:cs="微软雅黑"/>
          <w:color w:val="1E1E1E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color w:val="1E1E1E"/>
          <w:spacing w:val="-10"/>
          <w:sz w:val="20"/>
          <w:szCs w:val="20"/>
        </w:rPr>
        <w:t>分</w:t>
      </w:r>
      <w:r>
        <w:rPr>
          <w:rFonts w:ascii="微软雅黑" w:eastAsia="微软雅黑" w:hAnsi="微软雅黑" w:cs="微软雅黑"/>
          <w:color w:val="1E1E1E"/>
          <w:spacing w:val="-8"/>
          <w:sz w:val="20"/>
          <w:szCs w:val="20"/>
        </w:rPr>
        <w:t xml:space="preserve">析。    </w:t>
      </w:r>
      <w:r>
        <w:rPr>
          <w:rFonts w:ascii="微软雅黑" w:eastAsia="微软雅黑" w:hAnsi="微软雅黑" w:cs="微软雅黑"/>
          <w:spacing w:val="-8"/>
          <w:sz w:val="20"/>
          <w:szCs w:val="20"/>
        </w:rPr>
        <w:t>(3 分)</w:t>
      </w:r>
    </w:p>
    <w:p>
      <w:pPr>
        <w:spacing w:line="289" w:lineRule="auto"/>
        <w:rPr>
          <w:rFonts w:ascii="Arial"/>
          <w:sz w:val="21"/>
        </w:rPr>
      </w:pPr>
    </w:p>
    <w:p>
      <w:pPr>
        <w:spacing w:line="289" w:lineRule="auto"/>
        <w:rPr>
          <w:rFonts w:ascii="Arial"/>
          <w:sz w:val="21"/>
        </w:rPr>
      </w:pPr>
    </w:p>
    <w:p>
      <w:pPr>
        <w:spacing w:line="197" w:lineRule="exact"/>
        <w:textAlignment w:val="center"/>
      </w:pPr>
      <w:r>
        <w:drawing>
          <wp:inline distT="0" distB="0" distL="0" distR="0">
            <wp:extent cx="1415415" cy="125095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926924" name="IM 3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15942" cy="12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14" w:lineRule="auto"/>
        <w:rPr>
          <w:rFonts w:ascii="Arial"/>
          <w:sz w:val="21"/>
        </w:rPr>
      </w:pPr>
    </w:p>
    <w:p>
      <w:pPr>
        <w:spacing w:before="1" w:line="203" w:lineRule="exact"/>
        <w:ind w:firstLine="4003"/>
        <w:textAlignment w:val="center"/>
      </w:pPr>
      <w:r>
        <w:drawing>
          <wp:inline distT="0" distB="0" distL="0" distR="0">
            <wp:extent cx="1094105" cy="12827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466929" name="IM 4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94677" cy="128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7" w:line="218" w:lineRule="auto"/>
        <w:ind w:left="413" w:right="107" w:firstLine="431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4"/>
          <w:sz w:val="20"/>
          <w:szCs w:val="20"/>
        </w:rPr>
        <w:t>①每年</w:t>
      </w:r>
      <w:r>
        <w:rPr>
          <w:rFonts w:ascii="微软雅黑" w:eastAsia="微软雅黑" w:hAnsi="微软雅黑" w:cs="微软雅黑"/>
          <w:spacing w:val="-2"/>
          <w:sz w:val="20"/>
          <w:szCs w:val="20"/>
        </w:rPr>
        <w:t>三四月份，  草长莺飞 日，  赏花正当时，  玉渊潭公园都会迎来樱花节 。今年的樱花节，  游客</w:t>
      </w:r>
      <w:r>
        <w:rPr>
          <w:rFonts w:ascii="微软雅黑" w:eastAsia="微软雅黑" w:hAnsi="微软雅黑" w:cs="微软雅黑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>感到购票更方便，  游园体验更舒适。这到底是什么原因呢？  原来是北京市公园管理中心将 5</w:t>
      </w:r>
      <w:r>
        <w:rPr>
          <w:rFonts w:ascii="微软雅黑" w:eastAsia="微软雅黑" w:hAnsi="微软雅黑" w:cs="微软雅黑"/>
          <w:sz w:val="20"/>
          <w:szCs w:val="20"/>
        </w:rPr>
        <w:t>G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1"/>
          <w:sz w:val="20"/>
          <w:szCs w:val="20"/>
        </w:rPr>
        <w:t>网</w:t>
      </w:r>
      <w:r>
        <w:rPr>
          <w:rFonts w:ascii="微软雅黑" w:eastAsia="微软雅黑" w:hAnsi="微软雅黑" w:cs="微软雅黑"/>
          <w:sz w:val="20"/>
          <w:szCs w:val="20"/>
        </w:rPr>
        <w:t xml:space="preserve">络技术 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>应用</w:t>
      </w:r>
      <w:r>
        <w:rPr>
          <w:rFonts w:ascii="微软雅黑" w:eastAsia="微软雅黑" w:hAnsi="微软雅黑" w:cs="微软雅黑"/>
          <w:spacing w:val="1"/>
          <w:sz w:val="20"/>
          <w:szCs w:val="20"/>
        </w:rPr>
        <w:t>到景区，  节省了游客入园时间。</w:t>
      </w:r>
    </w:p>
    <w:p>
      <w:pPr>
        <w:spacing w:before="3" w:line="217" w:lineRule="auto"/>
        <w:ind w:left="413" w:right="107" w:firstLine="431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2"/>
          <w:sz w:val="20"/>
          <w:szCs w:val="20"/>
        </w:rPr>
        <w:t>②无论 3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>G</w:t>
      </w:r>
      <w:r>
        <w:rPr>
          <w:rFonts w:ascii="微软雅黑" w:eastAsia="微软雅黑" w:hAnsi="微软雅黑" w:cs="微软雅黑"/>
          <w:spacing w:val="-2"/>
          <w:sz w:val="20"/>
          <w:szCs w:val="20"/>
        </w:rPr>
        <w:t xml:space="preserve"> 、4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>G</w:t>
      </w:r>
      <w:r>
        <w:rPr>
          <w:rFonts w:ascii="微软雅黑" w:eastAsia="微软雅黑" w:hAnsi="微软雅黑" w:cs="微软雅黑"/>
          <w:spacing w:val="-2"/>
          <w:sz w:val="20"/>
          <w:szCs w:val="20"/>
        </w:rPr>
        <w:t xml:space="preserve"> 还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>是 5G，  这其中的“G”代表 Generation (代 ) 的意思 。5G 指的是第 5 代移动通</w:t>
      </w:r>
      <w:r>
        <w:rPr>
          <w:rFonts w:ascii="微软雅黑" w:eastAsia="微软雅黑" w:hAnsi="微软雅黑" w:cs="微软雅黑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1"/>
          <w:sz w:val="20"/>
          <w:szCs w:val="20"/>
        </w:rPr>
        <w:t>讯网络，  它是目前 4</w:t>
      </w:r>
      <w:r>
        <w:rPr>
          <w:rFonts w:ascii="微软雅黑" w:eastAsia="微软雅黑" w:hAnsi="微软雅黑" w:cs="微软雅黑"/>
          <w:sz w:val="20"/>
          <w:szCs w:val="20"/>
        </w:rPr>
        <w:t>G 网络下一代的升级版。</w:t>
      </w:r>
    </w:p>
    <w:p>
      <w:pPr>
        <w:spacing w:before="5" w:line="217" w:lineRule="auto"/>
        <w:ind w:left="408" w:right="46" w:firstLine="436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4"/>
          <w:sz w:val="20"/>
          <w:szCs w:val="20"/>
        </w:rPr>
        <w:t xml:space="preserve">③从理论上讲，  </w:t>
      </w:r>
      <w:r>
        <w:rPr>
          <w:rFonts w:ascii="微软雅黑" w:eastAsia="微软雅黑" w:hAnsi="微软雅黑" w:cs="微软雅黑"/>
          <w:spacing w:val="-4"/>
          <w:sz w:val="20"/>
          <w:szCs w:val="20"/>
          <w:u w:val="single" w:color="auto"/>
        </w:rPr>
        <w:t>5</w:t>
      </w:r>
      <w:r>
        <w:rPr>
          <w:rFonts w:ascii="微软雅黑" w:eastAsia="微软雅黑" w:hAnsi="微软雅黑" w:cs="微软雅黑"/>
          <w:spacing w:val="-2"/>
          <w:sz w:val="20"/>
          <w:szCs w:val="20"/>
          <w:u w:val="single" w:color="auto"/>
        </w:rPr>
        <w:t>G</w:t>
      </w:r>
      <w:r>
        <w:rPr>
          <w:rFonts w:ascii="微软雅黑" w:eastAsia="微软雅黑" w:hAnsi="微软雅黑" w:cs="微软雅黑"/>
          <w:spacing w:val="-4"/>
          <w:sz w:val="20"/>
          <w:szCs w:val="20"/>
          <w:u w:val="single" w:color="auto"/>
        </w:rPr>
        <w:t xml:space="preserve"> 网络速度将是</w:t>
      </w:r>
      <w:r>
        <w:rPr>
          <w:rFonts w:ascii="微软雅黑" w:eastAsia="微软雅黑" w:hAnsi="微软雅黑" w:cs="微软雅黑"/>
          <w:spacing w:val="-2"/>
          <w:sz w:val="20"/>
          <w:szCs w:val="20"/>
          <w:u w:val="single" w:color="auto"/>
        </w:rPr>
        <w:t xml:space="preserve"> 4G 的百倍甚至更多，  其峰值数   据传输速率可达 20Gbps，  甚至</w:t>
      </w:r>
      <w:r>
        <w:rPr>
          <w:rFonts w:ascii="微软雅黑" w:eastAsia="微软雅黑" w:hAnsi="微软雅黑" w:cs="微软雅黑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1"/>
          <w:sz w:val="20"/>
          <w:szCs w:val="20"/>
          <w:u w:val="single" w:color="auto"/>
        </w:rPr>
        <w:t>能达到 25</w:t>
      </w:r>
      <w:r>
        <w:rPr>
          <w:rFonts w:ascii="微软雅黑" w:eastAsia="微软雅黑" w:hAnsi="微软雅黑" w:cs="微软雅黑"/>
          <w:sz w:val="20"/>
          <w:szCs w:val="20"/>
          <w:u w:val="single" w:color="auto"/>
        </w:rPr>
        <w:t>Gbps</w:t>
      </w:r>
      <w:r>
        <w:rPr>
          <w:rFonts w:ascii="微软雅黑" w:eastAsia="微软雅黑" w:hAnsi="微软雅黑" w:cs="微软雅黑"/>
          <w:spacing w:val="1"/>
          <w:sz w:val="20"/>
          <w:szCs w:val="20"/>
          <w:u w:val="single" w:color="auto"/>
        </w:rPr>
        <w:t xml:space="preserve"> 。</w:t>
      </w:r>
      <w:r>
        <w:rPr>
          <w:rFonts w:ascii="微软雅黑" w:eastAsia="微软雅黑" w:hAnsi="微软雅黑" w:cs="微软雅黑"/>
          <w:spacing w:val="1"/>
          <w:sz w:val="20"/>
          <w:szCs w:val="20"/>
        </w:rPr>
        <w:t xml:space="preserve">这将给 </w:t>
      </w:r>
      <w:r>
        <w:rPr>
          <w:rFonts w:ascii="微软雅黑" w:eastAsia="微软雅黑" w:hAnsi="微软雅黑" w:cs="微软雅黑"/>
          <w:sz w:val="20"/>
          <w:szCs w:val="20"/>
        </w:rPr>
        <w:t>AR</w:t>
      </w:r>
      <w:r>
        <w:rPr>
          <w:rFonts w:ascii="微软雅黑" w:eastAsia="微软雅黑" w:hAnsi="微软雅黑" w:cs="微软雅黑"/>
          <w:spacing w:val="1"/>
          <w:sz w:val="20"/>
          <w:szCs w:val="20"/>
        </w:rPr>
        <w:t xml:space="preserve"> (增强现实 )  、</w:t>
      </w:r>
      <w:r>
        <w:rPr>
          <w:rFonts w:ascii="微软雅黑" w:eastAsia="微软雅黑" w:hAnsi="微软雅黑" w:cs="微软雅黑"/>
          <w:sz w:val="20"/>
          <w:szCs w:val="20"/>
        </w:rPr>
        <w:t>VR</w:t>
      </w:r>
      <w:r>
        <w:rPr>
          <w:rFonts w:ascii="微软雅黑" w:eastAsia="微软雅黑" w:hAnsi="微软雅黑" w:cs="微软雅黑"/>
          <w:spacing w:val="1"/>
          <w:sz w:val="20"/>
          <w:szCs w:val="20"/>
        </w:rPr>
        <w:t xml:space="preserve"> (虚拟现实 ) 游戏的普</w:t>
      </w:r>
      <w:r>
        <w:rPr>
          <w:rFonts w:ascii="微软雅黑" w:eastAsia="微软雅黑" w:hAnsi="微软雅黑" w:cs="微软雅黑"/>
          <w:sz w:val="20"/>
          <w:szCs w:val="20"/>
        </w:rPr>
        <w:t xml:space="preserve">及提供可能 。   目前，  用手机在线 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 xml:space="preserve">玩 </w:t>
      </w:r>
      <w:r>
        <w:rPr>
          <w:rFonts w:ascii="微软雅黑" w:eastAsia="微软雅黑" w:hAnsi="微软雅黑" w:cs="微软雅黑"/>
          <w:sz w:val="20"/>
          <w:szCs w:val="20"/>
        </w:rPr>
        <w:t>AR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>、</w:t>
      </w:r>
      <w:r>
        <w:rPr>
          <w:rFonts w:ascii="微软雅黑" w:eastAsia="微软雅黑" w:hAnsi="微软雅黑" w:cs="微软雅黑"/>
          <w:sz w:val="20"/>
          <w:szCs w:val="20"/>
        </w:rPr>
        <w:t>VR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 xml:space="preserve">  游戏还比较困难，  这主要</w:t>
      </w:r>
      <w:r>
        <w:rPr>
          <w:rFonts w:ascii="微软雅黑" w:eastAsia="微软雅黑" w:hAnsi="微软雅黑" w:cs="微软雅黑"/>
          <w:sz w:val="20"/>
          <w:szCs w:val="20"/>
        </w:rPr>
        <w:t xml:space="preserve">是因为现在的 4G 网络达不到 AR、VR 技术所需的网速。5G 时代， </w:t>
      </w:r>
      <w:r>
        <w:rPr>
          <w:rFonts w:ascii="微软雅黑" w:eastAsia="微软雅黑" w:hAnsi="微软雅黑" w:cs="微软雅黑"/>
          <w:spacing w:val="9"/>
          <w:sz w:val="20"/>
          <w:szCs w:val="20"/>
        </w:rPr>
        <w:t>人们的移动娱乐生活将更加丰富精彩。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6" w:lineRule="auto"/>
        <w:ind w:left="408" w:right="108" w:firstLine="437"/>
        <w:textAlignment w:val="baseline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1"/>
          <w:sz w:val="20"/>
          <w:szCs w:val="20"/>
        </w:rPr>
        <w:t>④5</w:t>
      </w:r>
      <w:r>
        <w:rPr>
          <w:rFonts w:ascii="微软雅黑" w:eastAsia="微软雅黑" w:hAnsi="微软雅黑" w:cs="微软雅黑"/>
          <w:sz w:val="20"/>
          <w:szCs w:val="20"/>
        </w:rPr>
        <w:t>G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 xml:space="preserve"> 能够连接大量</w:t>
      </w:r>
      <w:r>
        <w:rPr>
          <w:rFonts w:ascii="微软雅黑" w:eastAsia="微软雅黑" w:hAnsi="微软雅黑" w:cs="微软雅黑"/>
          <w:sz w:val="20"/>
          <w:szCs w:val="20"/>
        </w:rPr>
        <w:t xml:space="preserve">物联网设备，  具有低延迟的特点 。从固定的用户终端，  一直到时速 500 千米的 </w:t>
      </w:r>
      <w:r>
        <w:rPr>
          <w:rFonts w:ascii="微软雅黑" w:eastAsia="微软雅黑" w:hAnsi="微软雅黑" w:cs="微软雅黑"/>
          <w:spacing w:val="1"/>
          <w:sz w:val="20"/>
          <w:szCs w:val="20"/>
        </w:rPr>
        <w:t>超</w:t>
      </w:r>
      <w:r>
        <w:rPr>
          <w:rFonts w:ascii="微软雅黑" w:eastAsia="微软雅黑" w:hAnsi="微软雅黑" w:cs="微软雅黑"/>
          <w:sz w:val="20"/>
          <w:szCs w:val="20"/>
        </w:rPr>
        <w:t xml:space="preserve">高速列车，  5G 保证未来用户的数据连接不会掉线，  从而建立一个更智能 、更连接的世界 。今年 4 月 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>3 日，全国首例5</w:t>
      </w:r>
      <w:r>
        <w:rPr>
          <w:rFonts w:ascii="微软雅黑" w:eastAsia="微软雅黑" w:hAnsi="微软雅黑" w:cs="微软雅黑"/>
          <w:sz w:val="20"/>
          <w:szCs w:val="20"/>
        </w:rPr>
        <w:t>G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 xml:space="preserve"> 远程心脏微创手术由广州教授团队“隔空”指导，  高州医院医</w:t>
      </w:r>
      <w:r>
        <w:rPr>
          <w:rFonts w:ascii="微软雅黑" w:eastAsia="微软雅黑" w:hAnsi="微软雅黑" w:cs="微软雅黑"/>
          <w:spacing w:val="1"/>
          <w:sz w:val="20"/>
          <w:szCs w:val="20"/>
        </w:rPr>
        <w:t>生主刀实施。相距 400</w:t>
      </w:r>
      <w:r>
        <w:rPr>
          <w:rFonts w:ascii="微软雅黑" w:eastAsia="微软雅黑" w:hAnsi="微软雅黑" w:cs="微软雅黑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1"/>
          <w:sz w:val="20"/>
          <w:szCs w:val="20"/>
        </w:rPr>
        <w:t>公里，  手术画面却</w:t>
      </w:r>
      <w:r>
        <w:rPr>
          <w:rFonts w:ascii="微软雅黑" w:eastAsia="微软雅黑" w:hAnsi="微软雅黑" w:cs="微软雅黑"/>
          <w:spacing w:val="1"/>
          <w:sz w:val="20"/>
          <w:szCs w:val="20"/>
          <w:em w:val="dot"/>
        </w:rPr>
        <w:t>几乎</w:t>
      </w:r>
      <w:r>
        <w:rPr>
          <w:rFonts w:ascii="微软雅黑" w:eastAsia="微软雅黑" w:hAnsi="微软雅黑" w:cs="微软雅黑"/>
          <w:spacing w:val="1"/>
          <w:sz w:val="20"/>
          <w:szCs w:val="20"/>
        </w:rPr>
        <w:t xml:space="preserve">没有延迟，  身处广州的医学专家仿佛亲临现场 。如果信号传递慢， </w:t>
      </w:r>
      <w:r>
        <w:rPr>
          <w:rFonts w:ascii="微软雅黑" w:eastAsia="微软雅黑" w:hAnsi="微软雅黑" w:cs="微软雅黑"/>
          <w:sz w:val="20"/>
          <w:szCs w:val="20"/>
        </w:rPr>
        <w:t xml:space="preserve">  网络反应延 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>迟，  指令下达出现迟缓，  就难以达到</w:t>
      </w:r>
      <w:r>
        <w:rPr>
          <w:rFonts w:ascii="微软雅黑" w:eastAsia="微软雅黑" w:hAnsi="微软雅黑" w:cs="微软雅黑"/>
          <w:sz w:val="20"/>
          <w:szCs w:val="20"/>
        </w:rPr>
        <w:t xml:space="preserve">理想效果 。5G 技术为优质医疗资源共享插上了翅膀，  给病患带来 </w:t>
      </w:r>
      <w:r>
        <w:rPr>
          <w:rFonts w:ascii="微软雅黑" w:eastAsia="微软雅黑" w:hAnsi="微软雅黑" w:cs="微软雅黑"/>
          <w:spacing w:val="7"/>
          <w:sz w:val="20"/>
          <w:szCs w:val="20"/>
        </w:rPr>
        <w:t>福</w:t>
      </w:r>
      <w:r>
        <w:rPr>
          <w:rFonts w:ascii="微软雅黑" w:eastAsia="微软雅黑" w:hAnsi="微软雅黑" w:cs="微软雅黑"/>
          <w:spacing w:val="5"/>
          <w:sz w:val="20"/>
          <w:szCs w:val="20"/>
        </w:rPr>
        <w:t>音。</w:t>
      </w:r>
    </w:p>
    <w:p>
      <w:pPr>
        <w:spacing w:line="195" w:lineRule="auto"/>
        <w:ind w:left="844"/>
        <w:jc w:val="both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12"/>
          <w:sz w:val="20"/>
          <w:szCs w:val="20"/>
        </w:rPr>
        <w:t>⑤未</w:t>
      </w:r>
      <w:r>
        <w:rPr>
          <w:rFonts w:ascii="微软雅黑" w:eastAsia="微软雅黑" w:hAnsi="微软雅黑" w:cs="微软雅黑"/>
          <w:spacing w:val="-11"/>
          <w:sz w:val="20"/>
          <w:szCs w:val="20"/>
        </w:rPr>
        <w:t>来</w:t>
      </w:r>
      <w:r>
        <w:rPr>
          <w:rFonts w:ascii="微软雅黑" w:eastAsia="微软雅黑" w:hAnsi="微软雅黑" w:cs="微软雅黑"/>
          <w:spacing w:val="-6"/>
          <w:sz w:val="20"/>
          <w:szCs w:val="20"/>
        </w:rPr>
        <w:t>， 5G 网络信号无处不在 。   目前，  在日常生活中，  上班族常常会遇到这样的烦恼：  乘坐地铁</w:t>
      </w:r>
    </w:p>
    <w:p>
      <w:pPr>
        <w:spacing w:before="32" w:line="218" w:lineRule="auto"/>
        <w:ind w:left="413" w:right="107" w:firstLine="17"/>
        <w:jc w:val="both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2"/>
          <w:sz w:val="20"/>
          <w:szCs w:val="20"/>
        </w:rPr>
        <w:t>时，刚好客户打来微信电话，  还没谈几句便因网络信号不佳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>而被迫中断，  这种情况将不会再发生，5G</w:t>
      </w:r>
      <w:r>
        <w:rPr>
          <w:rFonts w:ascii="微软雅黑" w:eastAsia="微软雅黑" w:hAnsi="微软雅黑" w:cs="微软雅黑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-2"/>
          <w:sz w:val="20"/>
          <w:szCs w:val="20"/>
        </w:rPr>
        <w:t xml:space="preserve">基站是一种微基站，身量更小 、分布更多，  可以发出比 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>4G 信号塔更高密度的信号，  因此解决了地下空</w:t>
      </w:r>
      <w:r>
        <w:rPr>
          <w:rFonts w:ascii="微软雅黑" w:eastAsia="微软雅黑" w:hAnsi="微软雅黑" w:cs="微软雅黑"/>
          <w:spacing w:val="12"/>
          <w:sz w:val="20"/>
          <w:szCs w:val="20"/>
        </w:rPr>
        <w:t>间</w:t>
      </w:r>
      <w:r>
        <w:rPr>
          <w:rFonts w:ascii="微软雅黑" w:eastAsia="微软雅黑" w:hAnsi="微软雅黑" w:cs="微软雅黑"/>
          <w:spacing w:val="7"/>
          <w:sz w:val="20"/>
          <w:szCs w:val="20"/>
        </w:rPr>
        <w:t>等区域信号存在盲点的问题 。对于普通用户来说，这就意味着将获得更高质量的语音和视频通话服</w:t>
      </w:r>
      <w:r>
        <w:rPr>
          <w:rFonts w:ascii="微软雅黑" w:eastAsia="微软雅黑" w:hAnsi="微软雅黑" w:cs="微软雅黑"/>
          <w:spacing w:val="1"/>
          <w:sz w:val="20"/>
          <w:szCs w:val="20"/>
        </w:rPr>
        <w:t>务</w:t>
      </w:r>
      <w:r>
        <w:rPr>
          <w:rFonts w:ascii="微软雅黑" w:eastAsia="微软雅黑" w:hAnsi="微软雅黑" w:cs="微软雅黑" w:hint="eastAsia"/>
          <w:spacing w:val="1"/>
          <w:sz w:val="20"/>
          <w:szCs w:val="20"/>
          <w:lang w:eastAsia="zh-CN"/>
        </w:rPr>
        <w:t>。</w:t>
      </w:r>
    </w:p>
    <w:p>
      <w:pPr>
        <w:spacing w:before="4" w:line="217" w:lineRule="auto"/>
        <w:ind w:left="414" w:right="107" w:firstLine="43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1"/>
          <w:sz w:val="20"/>
          <w:szCs w:val="20"/>
        </w:rPr>
        <w:t>⑥目前，  中国的 5</w:t>
      </w:r>
      <w:r>
        <w:rPr>
          <w:rFonts w:ascii="微软雅黑" w:eastAsia="微软雅黑" w:hAnsi="微软雅黑" w:cs="微软雅黑"/>
          <w:sz w:val="20"/>
          <w:szCs w:val="20"/>
        </w:rPr>
        <w:t>G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 xml:space="preserve"> 产业仍处于发展阶段，  有着巨大的商业潜能，  前景广阔 。5</w:t>
      </w:r>
      <w:r>
        <w:rPr>
          <w:rFonts w:ascii="微软雅黑" w:eastAsia="微软雅黑" w:hAnsi="微软雅黑" w:cs="微软雅黑"/>
          <w:sz w:val="20"/>
          <w:szCs w:val="20"/>
        </w:rPr>
        <w:t xml:space="preserve">G 与各行业深度融 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>合后，  会涌现出自动驾驶 、工业互联网 、智慧医疗等大量新</w:t>
      </w:r>
      <w:r>
        <w:rPr>
          <w:rFonts w:ascii="微软雅黑" w:eastAsia="微软雅黑" w:hAnsi="微软雅黑" w:cs="微软雅黑"/>
          <w:sz w:val="20"/>
          <w:szCs w:val="20"/>
        </w:rPr>
        <w:t xml:space="preserve">兴业态 。2019 年的央视春晚，  中国电信率 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>先通过 5</w:t>
      </w:r>
      <w:r>
        <w:rPr>
          <w:rFonts w:ascii="微软雅黑" w:eastAsia="微软雅黑" w:hAnsi="微软雅黑" w:cs="微软雅黑"/>
          <w:sz w:val="20"/>
          <w:szCs w:val="20"/>
        </w:rPr>
        <w:t>G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 xml:space="preserve"> 网络实现 4</w:t>
      </w:r>
      <w:r>
        <w:rPr>
          <w:rFonts w:ascii="微软雅黑" w:eastAsia="微软雅黑" w:hAnsi="微软雅黑" w:cs="微软雅黑"/>
          <w:sz w:val="20"/>
          <w:szCs w:val="20"/>
        </w:rPr>
        <w:t>K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 xml:space="preserve"> 高清直</w:t>
      </w:r>
      <w:r>
        <w:rPr>
          <w:rFonts w:ascii="微软雅黑" w:eastAsia="微软雅黑" w:hAnsi="微软雅黑" w:cs="微软雅黑"/>
          <w:spacing w:val="1"/>
          <w:sz w:val="20"/>
          <w:szCs w:val="20"/>
        </w:rPr>
        <w:t>播和视频回传，  全程流畅无卡顿 、无中断。</w:t>
      </w:r>
    </w:p>
    <w:p>
      <w:pPr>
        <w:spacing w:before="3" w:line="217" w:lineRule="auto"/>
        <w:ind w:left="426" w:right="107" w:firstLine="418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4"/>
          <w:sz w:val="20"/>
          <w:szCs w:val="20"/>
        </w:rPr>
        <w:t>⑦移动通信技术的更新换代不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>是一蹴而就的，  仍有一些发展难题需要不断解决 。中国迈入 5</w:t>
      </w:r>
      <w:r>
        <w:rPr>
          <w:rFonts w:ascii="微软雅黑" w:eastAsia="微软雅黑" w:hAnsi="微软雅黑" w:cs="微软雅黑"/>
          <w:sz w:val="20"/>
          <w:szCs w:val="20"/>
        </w:rPr>
        <w:t>G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 xml:space="preserve"> 时代</w:t>
      </w:r>
      <w:r>
        <w:rPr>
          <w:rFonts w:ascii="微软雅黑" w:eastAsia="微软雅黑" w:hAnsi="微软雅黑" w:cs="微软雅黑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4"/>
          <w:sz w:val="20"/>
          <w:szCs w:val="20"/>
        </w:rPr>
        <w:t>的铿锵步伐，  正不断激发着人们对未来美好生活的无尽想象</w:t>
      </w:r>
      <w:r>
        <w:rPr>
          <w:rFonts w:ascii="微软雅黑" w:eastAsia="微软雅黑" w:hAnsi="微软雅黑" w:cs="微软雅黑"/>
          <w:spacing w:val="3"/>
          <w:sz w:val="20"/>
          <w:szCs w:val="20"/>
        </w:rPr>
        <w:t>。</w:t>
      </w:r>
    </w:p>
    <w:p>
      <w:pPr>
        <w:tabs>
          <w:tab w:val="left" w:pos="5540"/>
        </w:tabs>
        <w:spacing w:before="1" w:line="198" w:lineRule="auto"/>
        <w:ind w:left="544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z w:val="20"/>
          <w:szCs w:val="20"/>
        </w:rPr>
        <w:tab/>
      </w:r>
      <w:r>
        <w:rPr>
          <w:rFonts w:ascii="微软雅黑" w:eastAsia="微软雅黑" w:hAnsi="微软雅黑" w:cs="微软雅黑"/>
          <w:spacing w:val="21"/>
          <w:sz w:val="20"/>
          <w:szCs w:val="20"/>
        </w:rPr>
        <w:t>(</w:t>
      </w:r>
      <w:r>
        <w:rPr>
          <w:rFonts w:ascii="微软雅黑" w:eastAsia="微软雅黑" w:hAnsi="微软雅黑" w:cs="微软雅黑"/>
          <w:spacing w:val="12"/>
          <w:sz w:val="20"/>
          <w:szCs w:val="20"/>
        </w:rPr>
        <w:t>根据《人民日报》《科学大众》等资料整理)</w:t>
      </w:r>
    </w:p>
    <w:p>
      <w:pPr>
        <w:spacing w:before="40" w:line="180" w:lineRule="auto"/>
        <w:ind w:left="3"/>
        <w:rPr>
          <w:rFonts w:ascii="微软雅黑" w:eastAsia="微软雅黑" w:hAnsi="微软雅黑" w:cs="微软雅黑"/>
          <w:spacing w:val="-2"/>
          <w:sz w:val="20"/>
          <w:szCs w:val="20"/>
        </w:rPr>
      </w:pPr>
    </w:p>
    <w:p>
      <w:pPr>
        <w:spacing w:before="40" w:line="180" w:lineRule="auto"/>
        <w:ind w:left="3"/>
        <w:rPr>
          <w:rFonts w:ascii="Arial"/>
          <w:sz w:val="21"/>
        </w:rPr>
      </w:pPr>
      <w:r>
        <w:rPr>
          <w:rFonts w:ascii="微软雅黑" w:eastAsia="微软雅黑" w:hAnsi="微软雅黑" w:cs="微软雅黑"/>
          <w:spacing w:val="-2"/>
          <w:sz w:val="20"/>
          <w:szCs w:val="20"/>
        </w:rPr>
        <w:t>14.根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>据选文概括 5G 网络的特点。    (3 分)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86" w:line="185" w:lineRule="auto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2"/>
          <w:sz w:val="20"/>
          <w:szCs w:val="20"/>
        </w:rPr>
        <w:t>15.文章第①段有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>什么作用？    (3 分)</w:t>
      </w:r>
    </w:p>
    <w:p>
      <w:pPr>
        <w:spacing w:line="296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before="85" w:line="177" w:lineRule="auto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5"/>
          <w:sz w:val="20"/>
          <w:szCs w:val="20"/>
        </w:rPr>
        <w:t>1</w:t>
      </w:r>
      <w:r>
        <w:rPr>
          <w:rFonts w:ascii="微软雅黑" w:eastAsia="微软雅黑" w:hAnsi="微软雅黑" w:cs="微软雅黑"/>
          <w:spacing w:val="-4"/>
          <w:sz w:val="20"/>
          <w:szCs w:val="20"/>
        </w:rPr>
        <w:t>6. 请你说说第④段中加点的“几乎”不能删掉的原因。      (3 分)</w:t>
      </w:r>
    </w:p>
    <w:p>
      <w:pPr>
        <w:spacing w:line="300" w:lineRule="auto"/>
        <w:rPr>
          <w:rFonts w:ascii="Arial"/>
          <w:sz w:val="21"/>
        </w:rPr>
      </w:pPr>
    </w:p>
    <w:p>
      <w:pPr>
        <w:spacing w:line="301" w:lineRule="auto"/>
        <w:rPr>
          <w:rFonts w:ascii="Arial"/>
          <w:sz w:val="21"/>
        </w:rPr>
      </w:pPr>
    </w:p>
    <w:p>
      <w:pPr>
        <w:spacing w:line="301" w:lineRule="auto"/>
        <w:rPr>
          <w:rFonts w:ascii="Arial"/>
          <w:sz w:val="21"/>
        </w:rPr>
      </w:pPr>
    </w:p>
    <w:p>
      <w:pPr>
        <w:spacing w:before="86" w:line="185" w:lineRule="auto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1"/>
          <w:sz w:val="20"/>
          <w:szCs w:val="20"/>
        </w:rPr>
        <w:t>17.第③段画线句运用了哪两种</w:t>
      </w:r>
      <w:r>
        <w:rPr>
          <w:rFonts w:ascii="微软雅黑" w:eastAsia="微软雅黑" w:hAnsi="微软雅黑" w:cs="微软雅黑"/>
          <w:sz w:val="20"/>
          <w:szCs w:val="20"/>
        </w:rPr>
        <w:t>说明方法？ 有什么作用？    (3 分)</w:t>
      </w:r>
    </w:p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  <w:bookmarkStart w:id="0" w:name="_GoBack"/>
      <w:bookmarkEnd w:id="0"/>
    </w:p>
    <w:p>
      <w:pPr>
        <w:spacing w:line="297" w:lineRule="auto"/>
        <w:rPr>
          <w:rFonts w:ascii="Arial"/>
          <w:sz w:val="21"/>
        </w:rPr>
      </w:pPr>
    </w:p>
    <w:p>
      <w:pPr>
        <w:spacing w:before="86" w:line="180" w:lineRule="auto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5"/>
          <w:sz w:val="20"/>
          <w:szCs w:val="20"/>
        </w:rPr>
        <w:t>18.下列对选文内容理解和分析有误的⼀项是  (            )    (3 分</w:t>
      </w:r>
      <w:r>
        <w:rPr>
          <w:rFonts w:ascii="微软雅黑" w:eastAsia="微软雅黑" w:hAnsi="微软雅黑" w:cs="微软雅黑"/>
          <w:spacing w:val="3"/>
          <w:sz w:val="20"/>
          <w:szCs w:val="20"/>
        </w:rPr>
        <w:t>)</w:t>
      </w:r>
    </w:p>
    <w:p>
      <w:pPr>
        <w:spacing w:before="55" w:line="184" w:lineRule="auto"/>
        <w:ind w:left="405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z w:val="20"/>
          <w:szCs w:val="20"/>
        </w:rPr>
        <w:t>A</w:t>
      </w:r>
      <w:r>
        <w:rPr>
          <w:rFonts w:ascii="微软雅黑" w:eastAsia="微软雅黑" w:hAnsi="微软雅黑" w:cs="微软雅黑"/>
          <w:spacing w:val="6"/>
          <w:sz w:val="20"/>
          <w:szCs w:val="20"/>
        </w:rPr>
        <w:t>. 北京</w:t>
      </w:r>
      <w:r>
        <w:rPr>
          <w:rFonts w:ascii="微软雅黑" w:eastAsia="微软雅黑" w:hAnsi="微软雅黑" w:cs="微软雅黑"/>
          <w:spacing w:val="3"/>
          <w:sz w:val="20"/>
          <w:szCs w:val="20"/>
        </w:rPr>
        <w:t>市公园管理中心将 5</w:t>
      </w:r>
      <w:r>
        <w:rPr>
          <w:rFonts w:ascii="微软雅黑" w:eastAsia="微软雅黑" w:hAnsi="微软雅黑" w:cs="微软雅黑"/>
          <w:sz w:val="20"/>
          <w:szCs w:val="20"/>
        </w:rPr>
        <w:t>G</w:t>
      </w:r>
      <w:r>
        <w:rPr>
          <w:rFonts w:ascii="微软雅黑" w:eastAsia="微软雅黑" w:hAnsi="微软雅黑" w:cs="微软雅黑"/>
          <w:spacing w:val="3"/>
          <w:sz w:val="20"/>
          <w:szCs w:val="20"/>
        </w:rPr>
        <w:t xml:space="preserve"> 网络技术应用到景区，  能够节省游客入园时间。</w:t>
      </w:r>
    </w:p>
    <w:p>
      <w:pPr>
        <w:spacing w:before="48" w:line="184" w:lineRule="auto"/>
        <w:ind w:left="419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z w:val="20"/>
          <w:szCs w:val="20"/>
        </w:rPr>
        <w:t>B</w:t>
      </w:r>
      <w:r>
        <w:rPr>
          <w:rFonts w:ascii="微软雅黑" w:eastAsia="微软雅黑" w:hAnsi="微软雅黑" w:cs="微软雅黑"/>
          <w:spacing w:val="1"/>
          <w:sz w:val="20"/>
          <w:szCs w:val="20"/>
        </w:rPr>
        <w:t>. 5</w:t>
      </w:r>
      <w:r>
        <w:rPr>
          <w:rFonts w:ascii="微软雅黑" w:eastAsia="微软雅黑" w:hAnsi="微软雅黑" w:cs="微软雅黑"/>
          <w:sz w:val="20"/>
          <w:szCs w:val="20"/>
        </w:rPr>
        <w:t>G</w:t>
      </w:r>
      <w:r>
        <w:rPr>
          <w:rFonts w:ascii="微软雅黑" w:eastAsia="微软雅黑" w:hAnsi="微软雅黑" w:cs="微软雅黑"/>
          <w:spacing w:val="1"/>
          <w:sz w:val="20"/>
          <w:szCs w:val="20"/>
        </w:rPr>
        <w:t xml:space="preserve"> 指的是第 5 代移动通</w:t>
      </w:r>
      <w:r>
        <w:rPr>
          <w:rFonts w:ascii="微软雅黑" w:eastAsia="微软雅黑" w:hAnsi="微软雅黑" w:cs="微软雅黑"/>
          <w:sz w:val="20"/>
          <w:szCs w:val="20"/>
        </w:rPr>
        <w:t>讯网络，  它是目前 4G 网络的升级版。</w:t>
      </w:r>
    </w:p>
    <w:p>
      <w:pPr>
        <w:spacing w:before="50" w:line="184" w:lineRule="auto"/>
        <w:ind w:left="414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z w:val="20"/>
          <w:szCs w:val="20"/>
        </w:rPr>
        <w:t>C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>. 由于 5</w:t>
      </w:r>
      <w:r>
        <w:rPr>
          <w:rFonts w:ascii="微软雅黑" w:eastAsia="微软雅黑" w:hAnsi="微软雅黑" w:cs="微软雅黑"/>
          <w:sz w:val="20"/>
          <w:szCs w:val="20"/>
        </w:rPr>
        <w:t>G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 xml:space="preserve"> 基站是⼀种微基站</w:t>
      </w:r>
      <w:r>
        <w:rPr>
          <w:rFonts w:ascii="微软雅黑" w:eastAsia="微软雅黑" w:hAnsi="微软雅黑" w:cs="微软雅黑"/>
          <w:spacing w:val="1"/>
          <w:sz w:val="20"/>
          <w:szCs w:val="20"/>
        </w:rPr>
        <w:t>，  身量更小，  因此解决了地下空间等区域信号存在盲点的问题。</w:t>
      </w:r>
    </w:p>
    <w:p>
      <w:pPr>
        <w:spacing w:before="49" w:line="184" w:lineRule="auto"/>
        <w:ind w:left="419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z w:val="20"/>
          <w:szCs w:val="20"/>
        </w:rPr>
        <w:t>D</w:t>
      </w:r>
      <w:r>
        <w:rPr>
          <w:rFonts w:ascii="微软雅黑" w:eastAsia="微软雅黑" w:hAnsi="微软雅黑" w:cs="微软雅黑"/>
          <w:spacing w:val="13"/>
          <w:sz w:val="20"/>
          <w:szCs w:val="20"/>
        </w:rPr>
        <w:t>.</w:t>
      </w:r>
      <w:r>
        <w:rPr>
          <w:rFonts w:ascii="微软雅黑" w:eastAsia="微软雅黑" w:hAnsi="微软雅黑" w:cs="微软雅黑"/>
          <w:spacing w:val="7"/>
          <w:sz w:val="20"/>
          <w:szCs w:val="20"/>
        </w:rPr>
        <w:t xml:space="preserve"> 移动通信技术的更新换代仍有⼀些发展难题需要努力解决。</w:t>
      </w:r>
    </w:p>
    <w:p>
      <w:pPr>
        <w:spacing w:line="332" w:lineRule="auto"/>
        <w:rPr>
          <w:rFonts w:ascii="Arial"/>
          <w:sz w:val="21"/>
        </w:rPr>
      </w:pPr>
    </w:p>
    <w:p>
      <w:pPr>
        <w:spacing w:line="333" w:lineRule="auto"/>
        <w:rPr>
          <w:rFonts w:ascii="Arial"/>
          <w:sz w:val="21"/>
        </w:rPr>
      </w:pPr>
    </w:p>
    <w:p>
      <w:pPr>
        <w:spacing w:line="197" w:lineRule="exact"/>
        <w:textAlignment w:val="center"/>
      </w:pPr>
      <w:r>
        <w:drawing>
          <wp:inline distT="0" distB="0" distL="0" distR="0">
            <wp:extent cx="1009650" cy="125095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476444" name="IM 5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9717" cy="125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4" w:line="177" w:lineRule="auto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2"/>
          <w:position w:val="1"/>
          <w:sz w:val="20"/>
          <w:szCs w:val="20"/>
        </w:rPr>
        <w:t xml:space="preserve">19.  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>阅读下面的文字，  根据要求作文。</w:t>
      </w:r>
    </w:p>
    <w:p>
      <w:pPr>
        <w:spacing w:before="8" w:line="191" w:lineRule="auto"/>
        <w:ind w:left="407" w:firstLine="423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1"/>
          <w:sz w:val="20"/>
          <w:szCs w:val="20"/>
        </w:rPr>
        <w:t xml:space="preserve">我们常说⼈生百味。随着我们年龄的增长，  我们所听到、看到、遇到、想到的， </w:t>
      </w:r>
      <w:r>
        <w:rPr>
          <w:rFonts w:ascii="微软雅黑" w:eastAsia="微软雅黑" w:hAnsi="微软雅黑" w:cs="微软雅黑"/>
          <w:sz w:val="20"/>
          <w:szCs w:val="20"/>
        </w:rPr>
        <w:t xml:space="preserve"> 慢慢都会积累成⼀ 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>种味道。鲜嫩可⼝是美食的味道，  絮叨爱抚是妈妈的味道，  睿智哲思是书籍的味道，  清新和谐是自</w:t>
      </w:r>
      <w:r>
        <w:rPr>
          <w:rFonts w:ascii="微软雅黑" w:eastAsia="微软雅黑" w:hAnsi="微软雅黑" w:cs="微软雅黑"/>
          <w:sz w:val="20"/>
          <w:szCs w:val="20"/>
        </w:rPr>
        <w:t xml:space="preserve">然的 </w:t>
      </w:r>
      <w:r>
        <w:rPr>
          <w:rFonts w:ascii="微软雅黑" w:eastAsia="微软雅黑" w:hAnsi="微软雅黑" w:cs="微软雅黑"/>
          <w:spacing w:val="-5"/>
          <w:sz w:val="20"/>
          <w:szCs w:val="20"/>
        </w:rPr>
        <w:t>味道，  酸甜苦辣是生活的味道，  厚重沧桑是历史的味道 … …只要你细细品味，  用心感悟，  ⼈间真味尽</w:t>
      </w:r>
      <w:r>
        <w:rPr>
          <w:rFonts w:ascii="微软雅黑" w:eastAsia="微软雅黑" w:hAnsi="微软雅黑" w:cs="微软雅黑"/>
          <w:spacing w:val="-4"/>
          <w:sz w:val="20"/>
          <w:szCs w:val="20"/>
        </w:rPr>
        <w:t>在</w:t>
      </w:r>
      <w:r>
        <w:rPr>
          <w:rFonts w:ascii="微软雅黑" w:eastAsia="微软雅黑" w:hAnsi="微软雅黑" w:cs="微软雅黑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1"/>
          <w:sz w:val="20"/>
          <w:szCs w:val="20"/>
        </w:rPr>
        <w:t>其中。</w:t>
      </w:r>
    </w:p>
    <w:p>
      <w:pPr>
        <w:spacing w:before="1" w:line="190" w:lineRule="auto"/>
        <w:ind w:left="83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10"/>
          <w:sz w:val="20"/>
          <w:szCs w:val="20"/>
        </w:rPr>
        <w:t>请以“</w:t>
      </w:r>
      <w:r>
        <w:rPr>
          <w:rFonts w:ascii="微软雅黑" w:eastAsia="微软雅黑" w:hAnsi="微软雅黑" w:cs="微软雅黑"/>
          <w:spacing w:val="-10"/>
          <w:sz w:val="20"/>
          <w:szCs w:val="20"/>
          <w:u w:val="single" w:color="auto"/>
        </w:rPr>
        <w:t xml:space="preserve">    </w:t>
      </w:r>
      <w:r>
        <w:rPr>
          <w:rFonts w:ascii="微软雅黑" w:eastAsia="微软雅黑" w:hAnsi="微软雅黑" w:cs="微软雅黑"/>
          <w:spacing w:val="-5"/>
          <w:sz w:val="20"/>
          <w:szCs w:val="20"/>
          <w:u w:val="single" w:color="auto"/>
        </w:rPr>
        <w:t xml:space="preserve">                   </w:t>
      </w:r>
      <w:r>
        <w:rPr>
          <w:rFonts w:ascii="微软雅黑" w:eastAsia="微软雅黑" w:hAnsi="微软雅黑" w:cs="微软雅黑"/>
          <w:spacing w:val="-5"/>
          <w:sz w:val="20"/>
          <w:szCs w:val="20"/>
        </w:rPr>
        <w:t xml:space="preserve"> 的味道”为题，  写⼀篇不少于 600 字的文章。</w:t>
      </w:r>
    </w:p>
    <w:p>
      <w:pPr>
        <w:spacing w:line="190" w:lineRule="auto"/>
        <w:ind w:left="413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-1"/>
          <w:sz w:val="20"/>
          <w:szCs w:val="20"/>
        </w:rPr>
        <w:t>要求：</w:t>
      </w:r>
    </w:p>
    <w:p>
      <w:pPr>
        <w:tabs>
          <w:tab w:val="left" w:pos="960"/>
        </w:tabs>
        <w:spacing w:before="1" w:line="185" w:lineRule="auto"/>
        <w:ind w:left="86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z w:val="20"/>
          <w:szCs w:val="20"/>
        </w:rPr>
        <w:tab/>
      </w:r>
      <w:r>
        <w:rPr>
          <w:rFonts w:ascii="微软雅黑" w:eastAsia="微软雅黑" w:hAnsi="微软雅黑" w:cs="微软雅黑"/>
          <w:spacing w:val="-3"/>
          <w:sz w:val="20"/>
          <w:szCs w:val="20"/>
        </w:rPr>
        <w:t>( 1)  先把题目补充完整，  然后作文</w:t>
      </w:r>
      <w:r>
        <w:rPr>
          <w:rFonts w:ascii="微软雅黑" w:eastAsia="微软雅黑" w:hAnsi="微软雅黑" w:cs="微软雅黑"/>
          <w:spacing w:val="-1"/>
          <w:sz w:val="20"/>
          <w:szCs w:val="20"/>
        </w:rPr>
        <w:t>；</w:t>
      </w:r>
    </w:p>
    <w:p>
      <w:pPr>
        <w:tabs>
          <w:tab w:val="left" w:pos="960"/>
        </w:tabs>
        <w:spacing w:before="7" w:line="191" w:lineRule="auto"/>
        <w:ind w:left="86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z w:val="20"/>
          <w:szCs w:val="20"/>
        </w:rPr>
        <w:tab/>
      </w:r>
      <w:r>
        <w:rPr>
          <w:rFonts w:ascii="微软雅黑" w:eastAsia="微软雅黑" w:hAnsi="微软雅黑" w:cs="微软雅黑"/>
          <w:spacing w:val="2"/>
          <w:sz w:val="20"/>
          <w:szCs w:val="20"/>
        </w:rPr>
        <w:t>(2)  文体自选  (诗</w:t>
      </w:r>
      <w:r>
        <w:rPr>
          <w:rFonts w:ascii="微软雅黑" w:eastAsia="微软雅黑" w:hAnsi="微软雅黑" w:cs="微软雅黑"/>
          <w:spacing w:val="1"/>
          <w:sz w:val="20"/>
          <w:szCs w:val="20"/>
        </w:rPr>
        <w:t>歌、戏剧除外)  ，  立意自定；</w:t>
      </w:r>
    </w:p>
    <w:p>
      <w:pPr>
        <w:tabs>
          <w:tab w:val="left" w:pos="960"/>
        </w:tabs>
        <w:spacing w:before="1" w:line="179" w:lineRule="auto"/>
        <w:ind w:left="860"/>
        <w:rPr>
          <w:rFonts w:ascii="微软雅黑" w:eastAsia="微软雅黑" w:hAnsi="微软雅黑" w:cs="微软雅黑"/>
          <w:sz w:val="20"/>
          <w:szCs w:val="20"/>
        </w:rPr>
        <w:sectPr>
          <w:headerReference w:type="default" r:id="rId11"/>
          <w:footerReference w:type="default" r:id="rId12"/>
          <w:pgSz w:w="11900" w:h="16820"/>
          <w:pgMar w:top="1429" w:right="1093" w:bottom="1271" w:left="1093" w:header="0" w:footer="1045" w:gutter="0"/>
          <w:cols w:num="1" w:space="720"/>
        </w:sectPr>
      </w:pPr>
      <w:r>
        <w:rPr>
          <w:rFonts w:ascii="微软雅黑" w:eastAsia="微软雅黑" w:hAnsi="微软雅黑" w:cs="微软雅黑"/>
          <w:sz w:val="20"/>
          <w:szCs w:val="20"/>
        </w:rPr>
        <w:tab/>
      </w:r>
      <w:r>
        <w:rPr>
          <w:rFonts w:ascii="微软雅黑" w:eastAsia="微软雅黑" w:hAnsi="微软雅黑" w:cs="微软雅黑"/>
          <w:spacing w:val="12"/>
          <w:sz w:val="20"/>
          <w:szCs w:val="20"/>
        </w:rPr>
        <w:t>(3</w:t>
      </w:r>
      <w:r>
        <w:rPr>
          <w:rFonts w:ascii="微软雅黑" w:eastAsia="微软雅黑" w:hAnsi="微软雅黑" w:cs="微软雅黑"/>
          <w:spacing w:val="9"/>
          <w:sz w:val="20"/>
          <w:szCs w:val="20"/>
        </w:rPr>
        <w:t>)</w:t>
      </w:r>
      <w:r>
        <w:rPr>
          <w:rFonts w:ascii="微软雅黑" w:eastAsia="微软雅黑" w:hAnsi="微软雅黑" w:cs="微软雅黑"/>
          <w:spacing w:val="6"/>
          <w:sz w:val="20"/>
          <w:szCs w:val="20"/>
        </w:rPr>
        <w:t xml:space="preserve">  文中不得出现真实的地名、校名和⼈名。</w:t>
      </w:r>
    </w:p>
    <w:p>
      <w:r>
        <w:rPr>
          <w:rFonts w:ascii="微软雅黑" w:eastAsia="微软雅黑" w:hAnsi="微软雅黑" w:cs="微软雅黑"/>
          <w:sz w:val="20"/>
          <w:szCs w:val="20"/>
        </w:rPr>
        <w:drawing>
          <wp:inline>
            <wp:extent cx="6168390" cy="7382171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4744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68390" cy="7382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0" w:h="1682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正中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行楷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177" w:lineRule="auto"/>
      <w:ind w:right="98"/>
      <w:jc w:val="right"/>
      <w:rPr>
        <w:rFonts w:ascii="微软雅黑" w:eastAsia="微软雅黑" w:hAnsi="微软雅黑" w:cs="微软雅黑"/>
        <w:sz w:val="17"/>
        <w:szCs w:val="17"/>
      </w:rPr>
    </w:pPr>
    <w:r>
      <w:rPr>
        <w:rFonts w:ascii="微软雅黑" w:eastAsia="微软雅黑" w:hAnsi="微软雅黑" w:cs="微软雅黑"/>
        <w:spacing w:val="1"/>
        <w:sz w:val="17"/>
        <w:szCs w:val="17"/>
      </w:rPr>
      <w:t xml:space="preserve">答题时长 100 分钟                                                               </w:t>
    </w:r>
    <w:r>
      <w:rPr>
        <w:rFonts w:ascii="微软雅黑" w:eastAsia="微软雅黑" w:hAnsi="微软雅黑" w:cs="微软雅黑"/>
        <w:sz w:val="17"/>
        <w:szCs w:val="17"/>
      </w:rPr>
      <w:t xml:space="preserve">                </w:t>
    </w:r>
    <w:r>
      <w:rPr>
        <w:rFonts w:ascii="微软雅黑" w:eastAsia="微软雅黑" w:hAnsi="微软雅黑" w:cs="微软雅黑"/>
        <w:position w:val="1"/>
        <w:sz w:val="17"/>
        <w:szCs w:val="17"/>
      </w:rPr>
      <w:t>1</w:t>
    </w:r>
  </w:p>
  <w:p w:rsidR="004151FC"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49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0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snapToGrid/>
        <w:color w:val="FFFFFF"/>
        <w:sz w:val="2"/>
        <w:szCs w:val="2"/>
        <w:lang w:eastAsia="zh-CN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2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177" w:lineRule="auto"/>
      <w:ind w:right="27"/>
      <w:jc w:val="right"/>
      <w:rPr>
        <w:rFonts w:ascii="微软雅黑" w:eastAsia="微软雅黑" w:hAnsi="微软雅黑" w:cs="微软雅黑"/>
        <w:sz w:val="17"/>
        <w:szCs w:val="17"/>
      </w:rPr>
    </w:pPr>
    <w:r>
      <w:rPr>
        <w:rFonts w:ascii="微软雅黑" w:eastAsia="微软雅黑" w:hAnsi="微软雅黑" w:cs="微软雅黑"/>
        <w:spacing w:val="1"/>
        <w:sz w:val="17"/>
        <w:szCs w:val="17"/>
      </w:rPr>
      <w:t xml:space="preserve">答题时长 100 分钟                                                        </w:t>
    </w:r>
    <w:r>
      <w:rPr>
        <w:rFonts w:ascii="微软雅黑" w:eastAsia="微软雅黑" w:hAnsi="微软雅黑" w:cs="微软雅黑"/>
        <w:sz w:val="17"/>
        <w:szCs w:val="17"/>
      </w:rPr>
      <w:t xml:space="preserve">                       </w:t>
    </w:r>
    <w:r>
      <w:rPr>
        <w:rFonts w:ascii="微软雅黑" w:eastAsia="微软雅黑" w:hAnsi="微软雅黑" w:cs="微软雅黑"/>
        <w:position w:val="1"/>
        <w:sz w:val="17"/>
        <w:szCs w:val="17"/>
      </w:rPr>
      <w:t>3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kinsoku/>
      <w:autoSpaceDE/>
      <w:autoSpaceDN/>
      <w:adjustRightInd/>
      <w:jc w:val="both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defaultTabStop w:val="720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47A0F78"/>
    <w:rsid w:val="0CD14968"/>
    <w:rsid w:val="2A98127D"/>
    <w:rsid w:val="56C5111C"/>
    <w:rsid w:val="57B7082C"/>
    <w:rsid w:val="666062A1"/>
    <w:rsid w:val="6E9E14B7"/>
    <w:rsid w:val="7B821819"/>
  </w:rsids>
  <w:docVars>
    <w:docVar w:name="commondata" w:val="eyJoZGlkIjoiNzcyMTU1YmQ2MzM0ZDQ3MTU0MmIyYmQ1YjU3OGM0YmQ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 w:val="21"/>
      <w:szCs w:val="21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header" Target="header1.xml" /><Relationship Id="rId12" Type="http://schemas.openxmlformats.org/officeDocument/2006/relationships/footer" Target="footer2.xml" /><Relationship Id="rId13" Type="http://schemas.openxmlformats.org/officeDocument/2006/relationships/image" Target="media/image8.jpeg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footer" Target="footer1.xml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73</TotalTime>
  <Pages>3</Pages>
  <Words>2647</Words>
  <Characters>2779</Characters>
  <Application>Microsoft Office Word</Application>
  <DocSecurity>0</DocSecurity>
  <Lines>0</Lines>
  <Paragraphs>0</Paragraphs>
  <ScaleCrop>false</ScaleCrop>
  <Company/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AAA帅腾图文13998751562</cp:lastModifiedBy>
  <cp:revision>0</cp:revision>
  <dcterms:created xsi:type="dcterms:W3CDTF">2023-01-09T10:00:00Z</dcterms:created>
  <dcterms:modified xsi:type="dcterms:W3CDTF">2023-01-10T03:59:11Z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