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11112500</wp:posOffset>
            </wp:positionV>
            <wp:extent cx="330200" cy="4445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2022-2023学年度第一学期期末自测</w:t>
      </w:r>
    </w:p>
    <w:p>
      <w:pPr>
        <w:jc w:val="center"/>
        <w:rPr>
          <w:rFonts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八年级物理试题</w:t>
      </w:r>
    </w:p>
    <w:p>
      <w:pPr>
        <w:spacing w:line="360" w:lineRule="exact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本试卷满分100分，考试时间为90分钟。</w:t>
      </w:r>
    </w:p>
    <w:p>
      <w:pPr>
        <w:spacing w:line="360" w:lineRule="exact"/>
        <w:ind w:left="1338" w:hanging="1343" w:hangingChars="637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注意事项：1．答题前请先填写学校、班级、姓名、考号。</w:t>
      </w:r>
    </w:p>
    <w:p>
      <w:pPr>
        <w:spacing w:line="360" w:lineRule="exact"/>
        <w:ind w:left="1338" w:hanging="1343" w:hangingChars="637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2．答选择题时把正确答案写在选择题答题表上；</w:t>
      </w:r>
    </w:p>
    <w:p>
      <w:pPr>
        <w:spacing w:line="360" w:lineRule="exact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答非选择题时，将答案用黑色字迹的签字笔直接写在试卷指定位置上。</w:t>
      </w:r>
    </w:p>
    <w:tbl>
      <w:tblPr>
        <w:tblStyle w:val="9"/>
        <w:tblpPr w:leftFromText="180" w:rightFromText="180" w:vertAnchor="page" w:horzAnchor="margin" w:tblpY="3976"/>
        <w:tblW w:w="7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279"/>
        <w:gridCol w:w="1280"/>
        <w:gridCol w:w="1280"/>
        <w:gridCol w:w="1280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279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79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Align w:val="center"/>
          </w:tcPr>
          <w:p>
            <w:pPr>
              <w:pStyle w:val="5"/>
              <w:tabs>
                <w:tab w:val="left" w:pos="3780"/>
                <w:tab w:val="left" w:pos="3960"/>
              </w:tabs>
              <w:snapToGrid w:val="0"/>
              <w:spacing w:before="0" w:beforeAutospacing="0" w:after="0" w:afterAutospacing="0" w:line="340" w:lineRule="atLeast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40" w:lineRule="atLeast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．选择题。本大题共20个小题，共计43分。1～17小题为单选题，每小题只有一个选项符合题意，每小题2分；18～20小题为多项选择题，每小题中至少有两个选项符合题意，全部选对得3分，选对但不全的得2分，有错选或不选的不得分。</w:t>
      </w:r>
    </w:p>
    <w:tbl>
      <w:tblPr>
        <w:tblStyle w:val="8"/>
        <w:tblpPr w:leftFromText="180" w:rightFromText="180" w:vertAnchor="page" w:horzAnchor="margin" w:tblpY="6033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713"/>
        <w:gridCol w:w="711"/>
        <w:gridCol w:w="711"/>
        <w:gridCol w:w="711"/>
        <w:gridCol w:w="711"/>
        <w:gridCol w:w="711"/>
        <w:gridCol w:w="711"/>
        <w:gridCol w:w="711"/>
        <w:gridCol w:w="711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715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13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11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99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15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13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5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13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711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711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99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715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13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80" w:lineRule="exact"/>
        <w:ind w:left="273" w:hanging="273" w:hangingChars="13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1.在国际单位制中，质量的主单位是</w:t>
      </w:r>
    </w:p>
    <w:p>
      <w:pPr>
        <w:spacing w:line="380" w:lineRule="exact"/>
        <w:ind w:left="273" w:hanging="273" w:hangingChars="13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A．克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B．千克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C．米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D．米/秒</w:t>
      </w: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我们经常说铁比棉花重，实际上比较的是以下哪个物理量</w:t>
      </w:r>
    </w:p>
    <w:p>
      <w:pPr>
        <w:spacing w:line="42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A．熔点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B．凝固点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C．密度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D．质量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.如图所示是利用每秒闪光10次的照相机装置拍摄的四个物体的频闪照片，其中可能做匀速直线运动的是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8255</wp:posOffset>
            </wp:positionV>
            <wp:extent cx="4166870" cy="740410"/>
            <wp:effectExtent l="0" t="0" r="5080" b="2540"/>
            <wp:wrapTight wrapText="bothSides">
              <wp:wrapPolygon>
                <wp:start x="0" y="0"/>
                <wp:lineTo x="0" y="21118"/>
                <wp:lineTo x="21528" y="21118"/>
                <wp:lineTo x="21528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87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3825240</wp:posOffset>
            </wp:positionH>
            <wp:positionV relativeFrom="paragraph">
              <wp:posOffset>264795</wp:posOffset>
            </wp:positionV>
            <wp:extent cx="1267460" cy="882650"/>
            <wp:effectExtent l="0" t="0" r="8890" b="0"/>
            <wp:wrapTight wrapText="bothSides">
              <wp:wrapPolygon>
                <wp:start x="0" y="0"/>
                <wp:lineTo x="0" y="20978"/>
                <wp:lineTo x="21427" y="20978"/>
                <wp:lineTo x="2142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.2022年9月1日下午，神舟十四号飞船问天实验舱上搭载的小机械臂，托举航天员蔡旭哲到达指定位置执行第一次出舱活动，如图在机械臂托举蔡旭哲的过程中，如果我们说航天员是静止的，所选的参照物是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A．地球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B．舱内的航天员 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C．问天实验舱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D．机械臂的限脚器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bookmarkStart w:id="0" w:name="OLE_LINK1"/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下述事例中，利用了紫外线的是</w:t>
      </w:r>
      <w:bookmarkEnd w:id="0"/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A．验钞机识别钞票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B．自行车提示后面车辆的红色尾灯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C．汽车的倒车雷达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D．电视遥控器遥控电视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356870</wp:posOffset>
            </wp:positionV>
            <wp:extent cx="4742815" cy="1017905"/>
            <wp:effectExtent l="0" t="0" r="635" b="0"/>
            <wp:wrapTight wrapText="bothSides">
              <wp:wrapPolygon>
                <wp:start x="0" y="0"/>
                <wp:lineTo x="0" y="21021"/>
                <wp:lineTo x="21516" y="21021"/>
                <wp:lineTo x="21516" y="0"/>
                <wp:lineTo x="0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.如下图所示四个透镜中，属于凹透镜的是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.关于透镜，下列说法中正确的是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A．光线通过凸透镜后一定会聚于一点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B．隔着放大镜看物体总是放大的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C．监控摄像头的镜头相当于一个凸透镜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D．凸透镜所成的像都是实像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537210</wp:posOffset>
            </wp:positionV>
            <wp:extent cx="5106670" cy="802005"/>
            <wp:effectExtent l="0" t="0" r="1905" b="0"/>
            <wp:wrapTight wrapText="bothSides">
              <wp:wrapPolygon>
                <wp:start x="0" y="0"/>
                <wp:lineTo x="0" y="21036"/>
                <wp:lineTo x="21514" y="21036"/>
                <wp:lineTo x="21514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67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2022年11月8日，天文爱好者小明在定州观察到美丽的月全食现象，月全食的形成与下列哪种光现象的原理相同</w:t>
      </w:r>
    </w:p>
    <w:p>
      <w:pPr>
        <w:spacing w:line="4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90805</wp:posOffset>
            </wp:positionH>
            <wp:positionV relativeFrom="paragraph">
              <wp:posOffset>1365885</wp:posOffset>
            </wp:positionV>
            <wp:extent cx="5295900" cy="1045845"/>
            <wp:effectExtent l="0" t="0" r="0" b="1905"/>
            <wp:wrapTight wrapText="bothSides">
              <wp:wrapPolygon>
                <wp:start x="0" y="0"/>
                <wp:lineTo x="0" y="21246"/>
                <wp:lineTo x="21522" y="21246"/>
                <wp:lineTo x="21522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如图是物体在平面镜中成像的情况，正确的是</w:t>
      </w:r>
    </w:p>
    <w:p>
      <w:pPr>
        <w:spacing w:line="40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2022年10月16日，中国共产党第二十次全国代表大会在人民大会堂隆重开幕。会上，全体起立，高唱中华人民共和国国歌。下列说法正确的是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A．参会人员唱出的国歌声是由嘴唇的振动产生的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B．国歌伴奏音乐是通过空气传入参会人员耳朵的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C．“高唱国歌”中的“高”是指音调高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D．参会人员听到“全体起立”的指令都站起来，说明声音能传递能量</w:t>
      </w:r>
    </w:p>
    <w:p>
      <w:pPr>
        <w:spacing w:line="4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显微镜的物镜和目镜，分别相当于</w:t>
      </w:r>
    </w:p>
    <w:p>
      <w:pPr>
        <w:spacing w:line="4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A．投影仪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照相机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B．投影仪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放大镜</w:t>
      </w:r>
    </w:p>
    <w:p>
      <w:pPr>
        <w:spacing w:line="40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C．照相机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投影仪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D．放大镜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照相机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317500</wp:posOffset>
            </wp:positionV>
            <wp:extent cx="868680" cy="607060"/>
            <wp:effectExtent l="0" t="0" r="7620" b="2540"/>
            <wp:wrapTight wrapText="bothSides">
              <wp:wrapPolygon>
                <wp:start x="0" y="0"/>
                <wp:lineTo x="0" y="21013"/>
                <wp:lineTo x="21316" y="21013"/>
                <wp:lineTo x="21316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.2022年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月，我市抗击新冠疫情期间，“白衣战士”们穿上厚重的防护服，戴着护目镜，肩负起抗击疫情的重大责任。护目镜在使用一段时间后，会出现起雾的现象，如图所示，护目镜内“雾气”的形成属于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_Hlk119591240"/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A．熔化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B．汽化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C．液化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D．升华</w:t>
      </w:r>
      <w:bookmarkEnd w:id="1"/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" w:name="_Hlk119589252"/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3622040</wp:posOffset>
            </wp:positionH>
            <wp:positionV relativeFrom="paragraph">
              <wp:posOffset>681355</wp:posOffset>
            </wp:positionV>
            <wp:extent cx="1245870" cy="835660"/>
            <wp:effectExtent l="0" t="0" r="0" b="2540"/>
            <wp:wrapTight wrapText="bothSides">
              <wp:wrapPolygon>
                <wp:start x="0" y="0"/>
                <wp:lineTo x="0" y="21173"/>
                <wp:lineTo x="21138" y="21173"/>
                <wp:lineTo x="21138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如图所示，现在买东西可以用声波支付了。声波支付的原理是用户通过手机向售货机发出一段超声波，售货机“听”到这段声波后进行自动处理，用户再在自己手机上输入密码，售货机就会“吐”出商品，下列相关说法正确的是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A．超声波在空气中的传播速度是3×10</w:t>
      </w:r>
      <w:r>
        <w:rPr>
          <w:rFonts w:hint="eastAsia" w:ascii="宋体" w:hAnsi="宋体" w:cs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m/s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B．手机声波支付功能不能在真空环境中使用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C．手机发出的超声波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由物体振动产生的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D．只要环境安静，人耳就能听到超声波</w:t>
      </w:r>
    </w:p>
    <w:bookmarkEnd w:id="2"/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.在“新冠肺炎”疫情防控工作中，体温计发挥了重要作用。关于如图所示的常用液体体温计，下列说法中正确的是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1905</wp:posOffset>
            </wp:positionV>
            <wp:extent cx="4598035" cy="375920"/>
            <wp:effectExtent l="0" t="0" r="0" b="5080"/>
            <wp:wrapTight wrapText="bothSides">
              <wp:wrapPolygon>
                <wp:start x="0" y="0"/>
                <wp:lineTo x="0" y="20797"/>
                <wp:lineTo x="21478" y="20797"/>
                <wp:lineTo x="21478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03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A．它此时的示数是8℃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B．它不能离开被测人体读数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C．体温计向外凸起的弧形玻璃面，起到放大镜的作用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40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D．在体温计测量体温过程中体温计中水银的密度不变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.下列估测最接近实际情况的是</w:t>
      </w:r>
    </w:p>
    <w:p>
      <w:pPr>
        <w:spacing w:line="400" w:lineRule="exact"/>
        <w:ind w:left="273" w:hanging="273" w:hangingChars="13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A．一张十元人民币的长度约为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5d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B．一个篮球的质量约为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600g</w:t>
      </w:r>
    </w:p>
    <w:p>
      <w:pPr>
        <w:spacing w:line="40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C．刚从冰箱里取出的雪糕的温度约为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℃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D．中学生百米赛跑的时间大约是1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3min</w:t>
      </w:r>
    </w:p>
    <w:p>
      <w:pPr>
        <w:spacing w:line="400" w:lineRule="exact"/>
        <w:ind w:left="273" w:hanging="273" w:hangingChars="13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中华诗词蕴藏着丰富的物理知识，下列对古诗词中涉及的物态变化解释正确的是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A．蜡烛有心还惜别，替人垂泪到天明——“泪”的形成是液化现象，需要放热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B．可怜九月初三夜，露似真珠月似弓——露的形成是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汽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化现象，需要吸热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C．欲渡黄河冰塞川，将登太行雪满山——冰的形成是凝固现象，需要吸热</w:t>
      </w:r>
    </w:p>
    <w:p>
      <w:pPr>
        <w:spacing w:line="4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D．不知明镜里，何处得秋霜——霜的形成是凝华现象，需要放热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17.已知ρ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铜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＞ρ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铁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＞ρ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铝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，则质量和体积相等的空心铜球、铁球、铝球，空心部分的体积最大的是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A．铜球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B．铁球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C．铝球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D．一样大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500380</wp:posOffset>
            </wp:positionV>
            <wp:extent cx="1449070" cy="851535"/>
            <wp:effectExtent l="0" t="0" r="0" b="5715"/>
            <wp:wrapTight wrapText="bothSides">
              <wp:wrapPolygon>
                <wp:start x="0" y="0"/>
                <wp:lineTo x="0" y="21262"/>
                <wp:lineTo x="21297" y="21262"/>
                <wp:lineTo x="21297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如图为“测量物体运动的平均速度”的实验，图中停表的示意图分别表示小车通过斜面A、B、C三点的时刻，B点是全程AC的中点。小车从A点运动到C点的过程中，以下说法正确的是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A．实验中应使斜面保持较大的坡度，便于测量时间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B．小车AB段运动所用时间大于BC段运动所用时间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C．小车AC段的平均速度小于BC段的平均速度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D．若小车过了B点才停止计时，则测得AB段的平均速度偏大</w:t>
      </w:r>
    </w:p>
    <w:p>
      <w:pPr>
        <w:spacing w:line="36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图甲是小明在做“探究凸透镜成像规律”实验时的装置，图乙是他根据实验数据描绘的物距-像距图像。蜡烛在光具座上移动过程中的三个位置A、B、C分别与图像中三点相对应。则下列说法正确的是</w:t>
      </w: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565150</wp:posOffset>
            </wp:positionH>
            <wp:positionV relativeFrom="paragraph">
              <wp:posOffset>26035</wp:posOffset>
            </wp:positionV>
            <wp:extent cx="3165475" cy="1093470"/>
            <wp:effectExtent l="0" t="0" r="0" b="0"/>
            <wp:wrapTight wrapText="bothSides">
              <wp:wrapPolygon>
                <wp:start x="0" y="0"/>
                <wp:lineTo x="0" y="21073"/>
                <wp:lineTo x="21448" y="21073"/>
                <wp:lineTo x="21448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47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A.该凸透镜的焦距为20cm</w:t>
      </w: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B.当蜡烛在A位置时，移动光屏，可在光屏上呈现烛焰清晰放大的实像</w:t>
      </w: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C. 将蜡烛从B移动到C的过程中，所成像逐渐变大</w:t>
      </w:r>
    </w:p>
    <w:p>
      <w:pPr>
        <w:pStyle w:val="2"/>
        <w:spacing w:line="36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D. 当蜡烛在C点时，在紧贴凸透镜的左侧放置一远视镜片，移动光屏，可在光屏上呈现烛焰清晰的实像，此时物距-像距的对应坐标应出现在C点的正下方 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258445</wp:posOffset>
            </wp:positionV>
            <wp:extent cx="5106670" cy="1121410"/>
            <wp:effectExtent l="0" t="0" r="0" b="2540"/>
            <wp:wrapTight wrapText="bothSides">
              <wp:wrapPolygon>
                <wp:start x="0" y="0"/>
                <wp:lineTo x="0" y="21282"/>
                <wp:lineTo x="21514" y="21282"/>
                <wp:lineTo x="2151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67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20.某同学根据表中的数据，得出以下四个结论，其中正确的是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A．不能用锡制的器皿熔化铁块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B．在环境温度为-50℃的严寒地区，可以使用水银温度计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C．能装下1kg水的瓶子也一定能装下1kg的酒精 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exact"/>
        <w:rPr>
          <w:rFonts w:ascii="宋体" w:hAnsi="宋体" w:cs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D．质量为90g的水结成冰后，其体积比原来增加了10cm</w:t>
      </w:r>
      <w:r>
        <w:rPr>
          <w:rFonts w:hint="eastAsia" w:ascii="宋体" w:hAnsi="宋体" w:cs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</w:p>
    <w:tbl>
      <w:tblPr>
        <w:tblStyle w:val="8"/>
        <w:tblpPr w:leftFromText="180" w:rightFromText="180" w:vertAnchor="text" w:horzAnchor="margin" w:tblpY="23"/>
        <w:tblOverlap w:val="never"/>
        <w:tblW w:w="20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0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</w:trPr>
        <w:tc>
          <w:tcPr>
            <w:tcW w:w="10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分</w:t>
            </w:r>
          </w:p>
        </w:tc>
        <w:tc>
          <w:tcPr>
            <w:tcW w:w="10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</w:trPr>
        <w:tc>
          <w:tcPr>
            <w:tcW w:w="10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right" w:leader="dot" w:pos="7120"/>
        </w:tabs>
        <w:spacing w:line="300" w:lineRule="exact"/>
        <w:jc w:val="left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二、填空及简答题。本大题共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个小题，每空1分，共 2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分。请将正确答案填写在题中的横线上。</w:t>
      </w:r>
    </w:p>
    <w:p>
      <w:pPr>
        <w:spacing w:line="30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21.</w:t>
      </w:r>
      <w:r>
        <w:rPr>
          <w:rFonts w:hint="eastAsia"/>
        </w:rPr>
        <w:t xml:space="preserve"> </w:t>
      </w:r>
      <w:bookmarkStart w:id="3" w:name="_Hlk119588810"/>
      <w:r>
        <w:rPr>
          <w:rFonts w:hint="eastAsia" w:ascii="宋体" w:hAnsi="宋体"/>
          <w:color w:val="000000"/>
          <w:szCs w:val="21"/>
        </w:rPr>
        <w:t>2022北京冬奥会开幕式举世瞩目，小男孩在国旗传递环节中用小号吹奏的《我和我的祖国》响彻全场，小男孩吹奏时用手按下不同的按键，是为了改变声音的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观众能听出是小号发出的声音，这是根据声音的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 w:ascii="宋体" w:hAnsi="宋体"/>
          <w:color w:val="000000"/>
          <w:szCs w:val="21"/>
        </w:rPr>
        <w:t>来判断的，</w:t>
      </w:r>
      <w:r>
        <w:rPr>
          <w:rFonts w:hint="eastAsia"/>
        </w:rPr>
        <w:t>在一些公共场所都有“请将手机调至静音或振动状态”的提示，这是在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/>
        </w:rPr>
        <w:t>处控制噪声</w:t>
      </w:r>
      <w:bookmarkEnd w:id="3"/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118110</wp:posOffset>
            </wp:positionV>
            <wp:extent cx="842010" cy="833120"/>
            <wp:effectExtent l="0" t="0" r="0" b="5080"/>
            <wp:wrapTight wrapText="bothSides">
              <wp:wrapPolygon>
                <wp:start x="0" y="0"/>
                <wp:lineTo x="0" y="21238"/>
                <wp:lineTo x="21014" y="21238"/>
                <wp:lineTo x="21014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小明做“探究物质的凝固特点”实验时，绘制出如图所示的图像。该物质是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（选填“晶体”或“非晶体”）。图线中FG段物质处于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态，此过程中物质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吸收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或“放出”）热量。</w:t>
      </w:r>
    </w:p>
    <w:p>
      <w:pPr>
        <w:spacing w:line="38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2022年2月4日举行的北京冬奥会采用了最先进的二氧化碳制冷技术。地下制冷管道内的液态二氧化碳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吸收热量，使地面温度降至零下十几摄氏度；再往地面上浇水，水会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成冰（前两空均填写物态变化名称），水结为冰，体积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（选填“变大”、“变小”或“不变”），已知ρ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＞ρ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冰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8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4203700</wp:posOffset>
            </wp:positionH>
            <wp:positionV relativeFrom="paragraph">
              <wp:posOffset>266065</wp:posOffset>
            </wp:positionV>
            <wp:extent cx="1017905" cy="483235"/>
            <wp:effectExtent l="0" t="0" r="0" b="0"/>
            <wp:wrapTight wrapText="bothSides">
              <wp:wrapPolygon>
                <wp:start x="0" y="0"/>
                <wp:lineTo x="0" y="20436"/>
                <wp:lineTo x="21021" y="20436"/>
                <wp:lineTo x="21021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24.如图一束光与镜面成30度角射到平面镜上，反射角大小是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度，若将镜面沿逆时针方向转过10度，则反射光线与入射光线的夹角是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度。人迎着反射光的方向可以看到刺眼的光，而在其他方向却看不到反射光，这是由于发生了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反射（选填“镜面”或“漫”）。</w:t>
      </w:r>
    </w:p>
    <w:p>
      <w:pPr>
        <w:spacing w:line="38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120650</wp:posOffset>
            </wp:positionV>
            <wp:extent cx="829310" cy="647700"/>
            <wp:effectExtent l="0" t="0" r="8890" b="0"/>
            <wp:wrapTight wrapText="bothSides">
              <wp:wrapPolygon>
                <wp:start x="0" y="0"/>
                <wp:lineTo x="0" y="20965"/>
                <wp:lineTo x="21335" y="20965"/>
                <wp:lineTo x="21335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25.为了保护好我们的眼睛，读写时眼睛与书本的距离应保持25cm左右。如图是小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军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写字时的情景，与正确的姿势相比，此时眼睛的晶状体会变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（填“薄”或“厚”），此姿势长时间书写容易患上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（填“近视”或“远视”）眼，需要佩戴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透镜进行矫正。</w:t>
      </w:r>
    </w:p>
    <w:p>
      <w:pPr>
        <w:spacing w:line="38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26.某些影片中会出现“大石头”砸在人身上的画面，“大石头”是由密度很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的材料制成的（选填“大”或“小”）。如果我们将“大石头”搬到月球上，它的质量将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（选填“变大”、“变小”或“不变”），月球上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（选填“能”或“不能”）传声。</w:t>
      </w:r>
    </w:p>
    <w:p>
      <w:pPr>
        <w:spacing w:line="38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27.生活中处处有物理：2022年7月13日出现的超级月亮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（选填“是”或“不是”）光源；常用的测温枪是利用人体发出的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（选填“红外线”或“紫外线”）来测量体温的；同学们用电脑上网课时，家中电脑显示器上的彩色画面都是由红、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、蓝三种色光混合而成的。</w:t>
      </w:r>
    </w:p>
    <w:p>
      <w:pPr>
        <w:spacing w:line="380" w:lineRule="exac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28.质量为0.4kg的空瓶，装满水后的总质量为1.9kg,则空瓶的容积为_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__________m</w:t>
      </w:r>
      <w:r>
        <w:rPr>
          <w:rFonts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若用该瓶装满酒精后的总质量为_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kg,若该瓶能装满某种液体后总质量为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kg，则此液体密度为 _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ρ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×10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ρ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酒精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0.8×10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tbl>
      <w:tblPr>
        <w:tblStyle w:val="8"/>
        <w:tblpPr w:leftFromText="180" w:rightFromText="180" w:vertAnchor="text" w:horzAnchor="margin" w:tblpY="23"/>
        <w:tblOverlap w:val="never"/>
        <w:tblW w:w="180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分</w:t>
            </w: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20" w:lineRule="exact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三、作图与实验探究题。本大题共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个小题，第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分，第3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分，第3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、3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小题各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分，共2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pStyle w:val="2"/>
        <w:adjustRightInd w:val="0"/>
        <w:snapToGrid w:val="0"/>
        <w:spacing w:line="42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2229485</wp:posOffset>
            </wp:positionH>
            <wp:positionV relativeFrom="paragraph">
              <wp:posOffset>617855</wp:posOffset>
            </wp:positionV>
            <wp:extent cx="2576195" cy="1423035"/>
            <wp:effectExtent l="0" t="0" r="0" b="5715"/>
            <wp:wrapTight wrapText="bothSides">
              <wp:wrapPolygon>
                <wp:start x="0" y="0"/>
                <wp:lineTo x="0" y="21398"/>
                <wp:lineTo x="21403" y="21398"/>
                <wp:lineTo x="21403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9.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如图所示，凸透镜的主光轴与水面重合，F是凸透镜的焦点，水中有一平面镜。一束与水面平行的光线经凸透镜折射后进入水中，再经过水中的平面镜反射后恰好过P点。请画出：</w:t>
      </w: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（1）经过凸透镜的折射光线</w:t>
      </w: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（2）进入水中的折射光线</w:t>
      </w: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（3）经平面镜后的反射光线</w:t>
      </w: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880110</wp:posOffset>
            </wp:positionV>
            <wp:extent cx="5267325" cy="1343025"/>
            <wp:effectExtent l="0" t="0" r="9525" b="9525"/>
            <wp:wrapTight wrapText="bothSides">
              <wp:wrapPolygon>
                <wp:start x="0" y="0"/>
                <wp:lineTo x="0" y="21447"/>
                <wp:lineTo x="21561" y="21447"/>
                <wp:lineTo x="21561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小辉同学用如图所示的实验装置探究“光的反射和折射规律”。在玻璃水槽中竖直放置的光屏是由E和F两个半圆形光屏组成的，NOM为两半圆的分界线，其中光屏F可绕直径NOM前后折转。实验测量数据如表所示：</w:t>
      </w:r>
    </w:p>
    <w:p>
      <w:pPr>
        <w:spacing w:line="420" w:lineRule="exact"/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（1）由表中数据可得到的结论是：当光从空气斜射入水中时，反射角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入射角，折射角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入射角，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（前两空选填“大于”、“小于”或“等于”）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且折射角随着入射角的增大而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（选填“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增大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”、“减小”或“不变”）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20" w:lineRule="exact"/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（2）由表中数据可知，当光从水中以32°入射角斜射到空气中时，折射角为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420" w:lineRule="exact"/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（3）分析表中数据猜想，当光从空气射入其他介质时，折射角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（填“可能”或“不可能”）达到90°；</w:t>
      </w:r>
    </w:p>
    <w:p>
      <w:pPr>
        <w:spacing w:line="420" w:lineRule="exact"/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（4）小辉同学在实验时，当他沿AO方向射入一束光，F光屏上没有反射光和折射光，可能原因是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。</w:t>
      </w:r>
      <w:r>
        <w:rPr>
          <w:rFonts w:ascii="宋体" w:hAnsi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31.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如图甲所示是小明在探究水沸腾时的实验装置图。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245745</wp:posOffset>
            </wp:positionH>
            <wp:positionV relativeFrom="paragraph">
              <wp:posOffset>8255</wp:posOffset>
            </wp:positionV>
            <wp:extent cx="2958465" cy="1129030"/>
            <wp:effectExtent l="0" t="0" r="0" b="0"/>
            <wp:wrapTight wrapText="bothSides">
              <wp:wrapPolygon>
                <wp:start x="0" y="0"/>
                <wp:lineTo x="0" y="21138"/>
                <wp:lineTo x="21419" y="21138"/>
                <wp:lineTo x="21419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（1）指出甲图操作中的一处错误是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）器材调整好后，用酒精灯给烧杯中的水加热，当水温接近90℃时每1min记录一次温度，并观察水中发生的变化。实验数据如下表所示。</w:t>
      </w:r>
    </w:p>
    <w:tbl>
      <w:tblPr>
        <w:tblStyle w:val="9"/>
        <w:tblW w:w="8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741"/>
        <w:gridCol w:w="742"/>
        <w:gridCol w:w="741"/>
        <w:gridCol w:w="742"/>
        <w:gridCol w:w="741"/>
        <w:gridCol w:w="742"/>
        <w:gridCol w:w="741"/>
        <w:gridCol w:w="742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时间/min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水的温度/℃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741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42" w:type="dxa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Ansi="宋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</w:tbl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小明由于粗心大意记错了一个实验数据，错误的数据应是第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min时水的温度，实验收集多组数据是为了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（选填“寻找普遍规律”或“减小实验误差”），由表中数据可知，实验中水的沸点为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℃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）如图乙中A、B所示，其中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（选填“A”或“B”）图是在第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min的气泡的变化情况。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）小明发现对烧杯中的水加热使水沸腾后，若停止对水加热，水就会停止沸腾，这说明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（5）实验中有的同学对温度计玻璃泡中红色液体是不是酒精产生了疑问，查液体沸点表得知酒精的沸点为78℃（在1标准大气压下），由此断定红色液体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（选填“是”或“不是”）酒精。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【拓展】小明又做了图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丙所示的实验，烧杯和试管中均装有适量的水，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烧杯中的水沸腾了，而试管中的水并未沸腾，当小明同学在烧杯的水中加入少量的食盐后，发现试管中的水能够沸腾了，说明加入食盐后水的沸点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（选填“升高”、“降低”或“不变”）。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32.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小刚和同学们利用天平、量筒和烧杯等器材测量牛奶的密度。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651510</wp:posOffset>
            </wp:positionH>
            <wp:positionV relativeFrom="paragraph">
              <wp:posOffset>15240</wp:posOffset>
            </wp:positionV>
            <wp:extent cx="3108325" cy="1449070"/>
            <wp:effectExtent l="0" t="0" r="0" b="0"/>
            <wp:wrapTight wrapText="bothSides">
              <wp:wrapPolygon>
                <wp:start x="0" y="0"/>
                <wp:lineTo x="0" y="21297"/>
                <wp:lineTo x="21446" y="21297"/>
                <wp:lineTo x="21446" y="0"/>
                <wp:lineTo x="0" y="0"/>
              </wp:wrapPolygon>
            </wp:wrapTight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325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（1）小刚将天平放在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桌面上，发现指针如图甲所示，他应先将平衡螺母向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移动，使天平平衡。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（2）天平调节平衡后，用天平测出烧杯和牛奶的总质量为116g后，将烧杯中的一部分牛奶倒入量筒，液面位置如图乙所示，则量筒中牛奶的体积为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（3）测量烧杯和剩余牛奶的总质量，天平横梁平衡时如图丙所示，则量筒中牛奶的质量为 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g。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（4）小刚测量的牛奶密度为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kg/m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（5）在向量筒倒入牛奶时，如果不慎有牛奶溅出，则测出的牛奶密度会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（选填“偏大”、“偏小”或“不变”）。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【拓展】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另一组的同学在实验时不小心将量筒打碎了，他们利用烧杯、水、天平也测出了牛奶的密度，请你将下列步骤补充完整并写出密度表达式。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用天平称出空烧杯的质量m</w:t>
      </w:r>
      <w:r>
        <w:rPr>
          <w:rFonts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往烧杯里倒满水，称出总质量m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将烧杯中的水倒干净，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，称出总质量m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则牛奶的密度ρ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牛奶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hAnsi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（用相关字母及ρ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的关系式表示）。</w:t>
      </w:r>
    </w:p>
    <w:tbl>
      <w:tblPr>
        <w:tblStyle w:val="8"/>
        <w:tblpPr w:leftFromText="180" w:rightFromText="180" w:vertAnchor="text" w:horzAnchor="margin" w:tblpY="23"/>
        <w:tblOverlap w:val="never"/>
        <w:tblW w:w="180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分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line="360" w:lineRule="exact"/>
        <w:rPr>
          <w:rFonts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14:textFill>
            <w14:solidFill>
              <w14:schemeClr w14:val="tx1"/>
            </w14:solidFill>
          </w14:textFill>
        </w:rPr>
        <w:t>四、计算应用题。</w:t>
      </w:r>
      <w:bookmarkStart w:id="4" w:name="_Hlk27402503"/>
      <w:r>
        <w:rPr>
          <w:rFonts w:hint="eastAsia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本大题共1个小题，共</w:t>
      </w:r>
      <w:r>
        <w:rPr>
          <w:rFonts w:hAnsi="宋体"/>
          <w:b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hAnsi="宋体"/>
          <w:b/>
          <w:color w:val="000000" w:themeColor="text1"/>
          <w14:textFill>
            <w14:solidFill>
              <w14:schemeClr w14:val="tx1"/>
            </w14:solidFill>
          </w14:textFill>
        </w:rPr>
        <w:t>分。</w:t>
      </w:r>
      <w:bookmarkEnd w:id="4"/>
      <w:r>
        <w:rPr>
          <w:rFonts w:hint="eastAsia" w:hAnsi="宋体"/>
          <w:b/>
          <w:color w:val="000000" w:themeColor="text1"/>
          <w14:textFill>
            <w14:solidFill>
              <w14:schemeClr w14:val="tx1"/>
            </w14:solidFill>
          </w14:textFill>
        </w:rPr>
        <w:t>解答时，要求写出必要的文字说明，公式和计算步骤，只写出最后结果不得分。</w:t>
      </w:r>
    </w:p>
    <w:p>
      <w:pPr>
        <w:pStyle w:val="2"/>
        <w:spacing w:line="360" w:lineRule="exact"/>
        <w:rPr>
          <w:rFonts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866775</wp:posOffset>
            </wp:positionV>
            <wp:extent cx="831850" cy="737870"/>
            <wp:effectExtent l="0" t="0" r="6350" b="5080"/>
            <wp:wrapTight wrapText="bothSides">
              <wp:wrapPolygon>
                <wp:start x="0" y="0"/>
                <wp:lineTo x="0" y="21191"/>
                <wp:lineTo x="21270" y="21191"/>
                <wp:lineTo x="21270" y="0"/>
                <wp:lineTo x="0" y="0"/>
              </wp:wrapPolygon>
            </wp:wrapTight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如图是2022年北京冬奥会的吉祥物——冰墩墩，体现了追求卓越、引领时代的理念。老金匠王师傅用纯金打造了一个空心“金墩墩”。小云想了解一下王师傅制作的“金墩墩”，于是用天平测出它的质量是77.2g,同时也测出了它的体积为6cm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。（ρ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金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=19.3×10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，ρ</w:t>
      </w:r>
      <w:r>
        <w:rPr>
          <w:rFonts w:hint="eastAsia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水银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=1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3.6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×10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hAnsi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（1）这个“金墩墩”中纯金的体积是多少？</w:t>
      </w:r>
    </w:p>
    <w:p>
      <w:pPr>
        <w:pStyle w:val="2"/>
        <w:adjustRightInd w:val="0"/>
        <w:snapToGrid w:val="0"/>
        <w:spacing w:line="36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（2）如果在这个“金墩墩”的空心部分灌满水银，则它的总质量是多少？</w:t>
      </w:r>
    </w:p>
    <w:p>
      <w:pPr>
        <w:pStyle w:val="2"/>
        <w:adjustRightInd w:val="0"/>
        <w:snapToGrid w:val="0"/>
        <w:spacing w:line="400" w:lineRule="exact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footerReference r:id="rId5" w:type="even"/>
          <w:pgSz w:w="10318" w:h="1457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5" w:name="_GoBack"/>
      <w:bookmarkEnd w:id="5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520" w:firstLineChars="1400"/>
    </w:pPr>
    <w:r>
      <w:rPr>
        <w:rFonts w:hint="eastAsia"/>
        <w:kern w:val="0"/>
        <w:szCs w:val="21"/>
      </w:rPr>
      <w:t xml:space="preserve">八年级物理试题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238E"/>
    <w:multiLevelType w:val="multilevel"/>
    <w:tmpl w:val="1F47238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4B"/>
    <w:rsid w:val="00000069"/>
    <w:rsid w:val="00021BE6"/>
    <w:rsid w:val="000402D8"/>
    <w:rsid w:val="0004358B"/>
    <w:rsid w:val="000436DE"/>
    <w:rsid w:val="00057519"/>
    <w:rsid w:val="0006736E"/>
    <w:rsid w:val="00080D46"/>
    <w:rsid w:val="00081436"/>
    <w:rsid w:val="000825C6"/>
    <w:rsid w:val="0008363D"/>
    <w:rsid w:val="00093384"/>
    <w:rsid w:val="000A020B"/>
    <w:rsid w:val="000A204E"/>
    <w:rsid w:val="000A7000"/>
    <w:rsid w:val="000B0C2E"/>
    <w:rsid w:val="000B272F"/>
    <w:rsid w:val="000B29C3"/>
    <w:rsid w:val="000C1E22"/>
    <w:rsid w:val="000C39EC"/>
    <w:rsid w:val="000E3413"/>
    <w:rsid w:val="000F6433"/>
    <w:rsid w:val="000F7B9C"/>
    <w:rsid w:val="0010555A"/>
    <w:rsid w:val="00113700"/>
    <w:rsid w:val="00122A08"/>
    <w:rsid w:val="00127D03"/>
    <w:rsid w:val="00136E7C"/>
    <w:rsid w:val="001653B8"/>
    <w:rsid w:val="001A39B3"/>
    <w:rsid w:val="001A5C03"/>
    <w:rsid w:val="001B2584"/>
    <w:rsid w:val="001B2A01"/>
    <w:rsid w:val="001C305D"/>
    <w:rsid w:val="001D0876"/>
    <w:rsid w:val="001F5717"/>
    <w:rsid w:val="002027F4"/>
    <w:rsid w:val="00214853"/>
    <w:rsid w:val="0028448E"/>
    <w:rsid w:val="002A439C"/>
    <w:rsid w:val="002A4945"/>
    <w:rsid w:val="002A4A79"/>
    <w:rsid w:val="002B1655"/>
    <w:rsid w:val="002D358F"/>
    <w:rsid w:val="002E35AE"/>
    <w:rsid w:val="002E5957"/>
    <w:rsid w:val="002E649A"/>
    <w:rsid w:val="002F14A8"/>
    <w:rsid w:val="002F401E"/>
    <w:rsid w:val="002F5D0A"/>
    <w:rsid w:val="003055D6"/>
    <w:rsid w:val="00310419"/>
    <w:rsid w:val="00334773"/>
    <w:rsid w:val="00347599"/>
    <w:rsid w:val="00372DD6"/>
    <w:rsid w:val="00375CBC"/>
    <w:rsid w:val="00393322"/>
    <w:rsid w:val="003A1DE3"/>
    <w:rsid w:val="003B0053"/>
    <w:rsid w:val="003B44AC"/>
    <w:rsid w:val="00400621"/>
    <w:rsid w:val="00401D61"/>
    <w:rsid w:val="004151FC"/>
    <w:rsid w:val="00424A51"/>
    <w:rsid w:val="00440B1A"/>
    <w:rsid w:val="0046573B"/>
    <w:rsid w:val="00475DDA"/>
    <w:rsid w:val="00476595"/>
    <w:rsid w:val="0047763E"/>
    <w:rsid w:val="00480DE2"/>
    <w:rsid w:val="004829D7"/>
    <w:rsid w:val="004928A0"/>
    <w:rsid w:val="004950CD"/>
    <w:rsid w:val="0049580E"/>
    <w:rsid w:val="004B0A52"/>
    <w:rsid w:val="004B15E9"/>
    <w:rsid w:val="004B3B8C"/>
    <w:rsid w:val="004D6BB8"/>
    <w:rsid w:val="004E4275"/>
    <w:rsid w:val="004F00F8"/>
    <w:rsid w:val="004F5E57"/>
    <w:rsid w:val="004F6438"/>
    <w:rsid w:val="005005E3"/>
    <w:rsid w:val="0054457E"/>
    <w:rsid w:val="00566386"/>
    <w:rsid w:val="00577C0B"/>
    <w:rsid w:val="00585D74"/>
    <w:rsid w:val="00590770"/>
    <w:rsid w:val="005911F8"/>
    <w:rsid w:val="00595A56"/>
    <w:rsid w:val="005A321C"/>
    <w:rsid w:val="005B310C"/>
    <w:rsid w:val="005C1F18"/>
    <w:rsid w:val="005D45AE"/>
    <w:rsid w:val="005E1E65"/>
    <w:rsid w:val="005E41D2"/>
    <w:rsid w:val="005F3E9F"/>
    <w:rsid w:val="00603BAA"/>
    <w:rsid w:val="00603EB8"/>
    <w:rsid w:val="0060643B"/>
    <w:rsid w:val="006064A6"/>
    <w:rsid w:val="00610849"/>
    <w:rsid w:val="006126D0"/>
    <w:rsid w:val="00612E7F"/>
    <w:rsid w:val="00623558"/>
    <w:rsid w:val="00627149"/>
    <w:rsid w:val="00630858"/>
    <w:rsid w:val="00630E64"/>
    <w:rsid w:val="006439DE"/>
    <w:rsid w:val="00653B2A"/>
    <w:rsid w:val="00661508"/>
    <w:rsid w:val="006748B9"/>
    <w:rsid w:val="0067724D"/>
    <w:rsid w:val="006867C0"/>
    <w:rsid w:val="00690211"/>
    <w:rsid w:val="006977B4"/>
    <w:rsid w:val="006A7532"/>
    <w:rsid w:val="006B26AB"/>
    <w:rsid w:val="006B2AD9"/>
    <w:rsid w:val="006B4C4D"/>
    <w:rsid w:val="006B7FEF"/>
    <w:rsid w:val="006C1770"/>
    <w:rsid w:val="006C635F"/>
    <w:rsid w:val="006D0443"/>
    <w:rsid w:val="006E075C"/>
    <w:rsid w:val="006E187F"/>
    <w:rsid w:val="006F17DD"/>
    <w:rsid w:val="006F19EC"/>
    <w:rsid w:val="007051A5"/>
    <w:rsid w:val="007068E6"/>
    <w:rsid w:val="00713AAC"/>
    <w:rsid w:val="007308AE"/>
    <w:rsid w:val="0073195A"/>
    <w:rsid w:val="00742C27"/>
    <w:rsid w:val="00743EFE"/>
    <w:rsid w:val="00764071"/>
    <w:rsid w:val="00764E3C"/>
    <w:rsid w:val="0076632F"/>
    <w:rsid w:val="00774EAB"/>
    <w:rsid w:val="00781E30"/>
    <w:rsid w:val="00793387"/>
    <w:rsid w:val="007A2062"/>
    <w:rsid w:val="007C6BED"/>
    <w:rsid w:val="007D22F5"/>
    <w:rsid w:val="007D4332"/>
    <w:rsid w:val="00803364"/>
    <w:rsid w:val="008036AB"/>
    <w:rsid w:val="00804C4F"/>
    <w:rsid w:val="008070C2"/>
    <w:rsid w:val="0080758F"/>
    <w:rsid w:val="00807744"/>
    <w:rsid w:val="00835515"/>
    <w:rsid w:val="0084352A"/>
    <w:rsid w:val="00881465"/>
    <w:rsid w:val="00884F89"/>
    <w:rsid w:val="0089284B"/>
    <w:rsid w:val="00892F3F"/>
    <w:rsid w:val="008A0972"/>
    <w:rsid w:val="008B508E"/>
    <w:rsid w:val="008C2117"/>
    <w:rsid w:val="008E536E"/>
    <w:rsid w:val="008F5ED8"/>
    <w:rsid w:val="00903220"/>
    <w:rsid w:val="009039F9"/>
    <w:rsid w:val="00913A4A"/>
    <w:rsid w:val="0092026D"/>
    <w:rsid w:val="00924B80"/>
    <w:rsid w:val="00935248"/>
    <w:rsid w:val="00940BED"/>
    <w:rsid w:val="009551F9"/>
    <w:rsid w:val="009608CA"/>
    <w:rsid w:val="00966386"/>
    <w:rsid w:val="00983D5D"/>
    <w:rsid w:val="009A7E33"/>
    <w:rsid w:val="009B17A4"/>
    <w:rsid w:val="009E0A5A"/>
    <w:rsid w:val="009E128F"/>
    <w:rsid w:val="009E1980"/>
    <w:rsid w:val="009F2C2C"/>
    <w:rsid w:val="00A00110"/>
    <w:rsid w:val="00A02D0E"/>
    <w:rsid w:val="00A03547"/>
    <w:rsid w:val="00A20B2B"/>
    <w:rsid w:val="00A37917"/>
    <w:rsid w:val="00A4539C"/>
    <w:rsid w:val="00A819B1"/>
    <w:rsid w:val="00A906DD"/>
    <w:rsid w:val="00A9138C"/>
    <w:rsid w:val="00AB4948"/>
    <w:rsid w:val="00AB51BF"/>
    <w:rsid w:val="00AC51FB"/>
    <w:rsid w:val="00AD5436"/>
    <w:rsid w:val="00AD76E0"/>
    <w:rsid w:val="00AE5A9B"/>
    <w:rsid w:val="00AE6789"/>
    <w:rsid w:val="00B03895"/>
    <w:rsid w:val="00B05F6A"/>
    <w:rsid w:val="00B211DC"/>
    <w:rsid w:val="00B32F74"/>
    <w:rsid w:val="00B516EC"/>
    <w:rsid w:val="00B616C3"/>
    <w:rsid w:val="00B841EC"/>
    <w:rsid w:val="00B84678"/>
    <w:rsid w:val="00B87BF0"/>
    <w:rsid w:val="00B9268A"/>
    <w:rsid w:val="00BA1B4D"/>
    <w:rsid w:val="00BB20B1"/>
    <w:rsid w:val="00BC3508"/>
    <w:rsid w:val="00BC3FF4"/>
    <w:rsid w:val="00BC651C"/>
    <w:rsid w:val="00BC6D57"/>
    <w:rsid w:val="00BD5569"/>
    <w:rsid w:val="00BE1647"/>
    <w:rsid w:val="00BE2257"/>
    <w:rsid w:val="00C02845"/>
    <w:rsid w:val="00C02FC6"/>
    <w:rsid w:val="00C048D5"/>
    <w:rsid w:val="00C05194"/>
    <w:rsid w:val="00C11149"/>
    <w:rsid w:val="00C14577"/>
    <w:rsid w:val="00C34489"/>
    <w:rsid w:val="00C36B41"/>
    <w:rsid w:val="00C41117"/>
    <w:rsid w:val="00C47F70"/>
    <w:rsid w:val="00C51044"/>
    <w:rsid w:val="00C63D64"/>
    <w:rsid w:val="00C70B0E"/>
    <w:rsid w:val="00C81520"/>
    <w:rsid w:val="00C94970"/>
    <w:rsid w:val="00CA0CB3"/>
    <w:rsid w:val="00CA406D"/>
    <w:rsid w:val="00CB1212"/>
    <w:rsid w:val="00CC47FF"/>
    <w:rsid w:val="00CC557B"/>
    <w:rsid w:val="00CE4F9C"/>
    <w:rsid w:val="00CE54E6"/>
    <w:rsid w:val="00CE5F7F"/>
    <w:rsid w:val="00D02763"/>
    <w:rsid w:val="00D055F4"/>
    <w:rsid w:val="00D06603"/>
    <w:rsid w:val="00D1431C"/>
    <w:rsid w:val="00D23F04"/>
    <w:rsid w:val="00D45678"/>
    <w:rsid w:val="00D50EDF"/>
    <w:rsid w:val="00D553F7"/>
    <w:rsid w:val="00D627EA"/>
    <w:rsid w:val="00D67D8C"/>
    <w:rsid w:val="00D73F37"/>
    <w:rsid w:val="00D76B8C"/>
    <w:rsid w:val="00D930BB"/>
    <w:rsid w:val="00D9715D"/>
    <w:rsid w:val="00D973DF"/>
    <w:rsid w:val="00DB49F0"/>
    <w:rsid w:val="00DD29EF"/>
    <w:rsid w:val="00DE09B3"/>
    <w:rsid w:val="00DE2C61"/>
    <w:rsid w:val="00DF4F78"/>
    <w:rsid w:val="00E05438"/>
    <w:rsid w:val="00E05E79"/>
    <w:rsid w:val="00E217B8"/>
    <w:rsid w:val="00E27091"/>
    <w:rsid w:val="00E33C28"/>
    <w:rsid w:val="00E365F8"/>
    <w:rsid w:val="00E4716F"/>
    <w:rsid w:val="00E735BA"/>
    <w:rsid w:val="00E90FA0"/>
    <w:rsid w:val="00E97950"/>
    <w:rsid w:val="00EB722A"/>
    <w:rsid w:val="00ED28C3"/>
    <w:rsid w:val="00ED6203"/>
    <w:rsid w:val="00EE2422"/>
    <w:rsid w:val="00EE3866"/>
    <w:rsid w:val="00EE5A84"/>
    <w:rsid w:val="00EF34BB"/>
    <w:rsid w:val="00F02718"/>
    <w:rsid w:val="00F31C81"/>
    <w:rsid w:val="00F345C0"/>
    <w:rsid w:val="00F41345"/>
    <w:rsid w:val="00F46467"/>
    <w:rsid w:val="00F47A83"/>
    <w:rsid w:val="00F63CDD"/>
    <w:rsid w:val="00F66CB8"/>
    <w:rsid w:val="00F67177"/>
    <w:rsid w:val="00F6727C"/>
    <w:rsid w:val="00F7365F"/>
    <w:rsid w:val="00F9141E"/>
    <w:rsid w:val="00F95CAD"/>
    <w:rsid w:val="00FA21FB"/>
    <w:rsid w:val="00FA2FB7"/>
    <w:rsid w:val="00FA3166"/>
    <w:rsid w:val="00FA4614"/>
    <w:rsid w:val="00FB624C"/>
    <w:rsid w:val="00FB73A5"/>
    <w:rsid w:val="00FB7AFE"/>
    <w:rsid w:val="00FC00C1"/>
    <w:rsid w:val="00FC3D47"/>
    <w:rsid w:val="00FE122D"/>
    <w:rsid w:val="00FE2B04"/>
    <w:rsid w:val="00FE311A"/>
    <w:rsid w:val="00FF16F9"/>
    <w:rsid w:val="00FF1FAD"/>
    <w:rsid w:val="00FF29DC"/>
    <w:rsid w:val="31CC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4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纯文本 字符"/>
    <w:basedOn w:val="6"/>
    <w:link w:val="2"/>
    <w:qFormat/>
    <w:uiPriority w:val="99"/>
    <w:rPr>
      <w:rFonts w:ascii="宋体" w:hAnsi="Courier New" w:eastAsia="宋体" w:cs="Courier New"/>
      <w:szCs w:val="21"/>
    </w:rPr>
  </w:style>
  <w:style w:type="character" w:styleId="13">
    <w:name w:val="Placeholder Text"/>
    <w:basedOn w:val="6"/>
    <w:semiHidden/>
    <w:uiPriority w:val="99"/>
    <w:rPr>
      <w:color w:val="808080"/>
    </w:rPr>
  </w:style>
  <w:style w:type="character" w:customStyle="1" w:styleId="14">
    <w:name w:val="普通(网站) 字符"/>
    <w:link w:val="5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纯文本 字符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899</Words>
  <Characters>5130</Characters>
  <Lines>42</Lines>
  <Paragraphs>12</Paragraphs>
  <TotalTime>250</TotalTime>
  <ScaleCrop>false</ScaleCrop>
  <LinksUpToDate>false</LinksUpToDate>
  <CharactersWithSpaces>6017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2022-11-16T03:50:00Z</dcterms:created>
  <dc:creator>xb21cn</dc:creator>
  <cp:lastModifiedBy>Administrator</cp:lastModifiedBy>
  <cp:lastPrinted>2023-01-03T07:52:00Z</cp:lastPrinted>
  <dcterms:modified xsi:type="dcterms:W3CDTF">2023-01-12T11:42:07Z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