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570"/>
        <w:jc w:val="center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11734800</wp:posOffset>
            </wp:positionV>
            <wp:extent cx="393700" cy="4191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Cs w:val="21"/>
        </w:rPr>
        <w:t>初三道法参考答案  2022.12</w:t>
      </w:r>
    </w:p>
    <w:p>
      <w:pPr>
        <w:pStyle w:val="2"/>
        <w:spacing w:line="380" w:lineRule="exact"/>
        <w:ind w:firstLine="105" w:firstLineChars="50"/>
        <w:rPr>
          <w:rFonts w:ascii="宋体" w:hAnsi="宋体"/>
        </w:rPr>
      </w:pPr>
      <w:r>
        <w:rPr>
          <w:rFonts w:ascii="宋体" w:hAnsi="宋体"/>
        </w:rPr>
        <w:t>1-5ADDDC      6-10ACAAB     11-15CBCAD   16-20CBDCB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>21.（1）宪法。（1分）</w:t>
      </w:r>
      <w:r>
        <w:rPr>
          <w:rFonts w:hint="eastAsia"/>
          <w:bCs/>
        </w:rPr>
        <w:t>宪法是国家的根本法；宪法是治国安邦的总章程；宪法具有最高的法律效力；宪法是国家安全法等其他法律的立法基础和立法依据，其他法律是根据宪法制定的，不得与宪法的原则和精神相违背。</w:t>
      </w:r>
      <w:r>
        <w:rPr>
          <w:rFonts w:hint="eastAsia"/>
        </w:rPr>
        <w:t>（任意一点得1分，共2分）</w:t>
      </w:r>
    </w:p>
    <w:p>
      <w:pPr>
        <w:spacing w:line="380" w:lineRule="exact"/>
        <w:rPr>
          <w:rStyle w:val="11"/>
          <w:rFonts w:hint="eastAsia" w:ascii="宋体" w:hAnsi="宋体"/>
          <w:color w:val="000000"/>
          <w:szCs w:val="21"/>
        </w:rPr>
      </w:pPr>
      <w:r>
        <w:rPr>
          <w:rFonts w:hint="eastAsia"/>
        </w:rPr>
        <w:t>（2）刑事违法行为/犯罪。（1分）</w:t>
      </w:r>
      <w:r>
        <w:rPr>
          <w:rStyle w:val="11"/>
          <w:rFonts w:hint="eastAsia" w:ascii="宋体" w:hAnsi="宋体"/>
          <w:color w:val="000000"/>
        </w:rPr>
        <w:t>陈某的行为具有严重社会危害性、刑事违法性和应受</w:t>
      </w:r>
      <w:r>
        <w:rPr>
          <w:rStyle w:val="11"/>
          <w:rFonts w:hint="eastAsia" w:ascii="宋体" w:hAnsi="宋体"/>
          <w:color w:val="000000"/>
          <w:szCs w:val="21"/>
        </w:rPr>
        <w:t>刑罚处罚性。(答犯罪定义亦可)（3分）</w:t>
      </w:r>
    </w:p>
    <w:p>
      <w:pPr>
        <w:spacing w:line="380" w:lineRule="exact"/>
        <w:rPr>
          <w:rStyle w:val="11"/>
        </w:rPr>
      </w:pPr>
      <w:r>
        <w:rPr>
          <w:rFonts w:hint="eastAsia" w:ascii="宋体" w:hAnsi="宋体"/>
        </w:rPr>
        <w:t>22.（1）</w:t>
      </w:r>
      <w:r>
        <w:rPr>
          <w:rStyle w:val="11"/>
          <w:rFonts w:ascii="Times New Roman" w:hAnsi="Times New Roman"/>
        </w:rPr>
        <w:t>漫画的权力主体和权利主体都是违法行为，要承担相应的法律责任</w:t>
      </w:r>
      <w:r>
        <w:rPr>
          <w:rStyle w:val="11"/>
          <w:rFonts w:hint="eastAsia" w:ascii="Times New Roman" w:hAnsi="Times New Roman"/>
        </w:rPr>
        <w:t>；</w:t>
      </w:r>
      <w:r>
        <w:rPr>
          <w:rStyle w:val="11"/>
          <w:rFonts w:ascii="Times New Roman" w:hAnsi="Times New Roman"/>
        </w:rPr>
        <w:t>都是不道德的</w:t>
      </w:r>
      <w:r>
        <w:rPr>
          <w:rStyle w:val="11"/>
          <w:rFonts w:hint="eastAsia" w:ascii="Times New Roman" w:hAnsi="Times New Roman"/>
        </w:rPr>
        <w:t>、</w:t>
      </w:r>
      <w:r>
        <w:rPr>
          <w:rStyle w:val="11"/>
          <w:rFonts w:ascii="Times New Roman" w:hAnsi="Times New Roman"/>
        </w:rPr>
        <w:t>不负责任的行为</w:t>
      </w:r>
      <w:r>
        <w:rPr>
          <w:rStyle w:val="11"/>
          <w:rFonts w:hint="eastAsia" w:ascii="Times New Roman" w:hAnsi="Times New Roman"/>
        </w:rPr>
        <w:t>。漫画2</w:t>
      </w:r>
      <w:r>
        <w:rPr>
          <w:rStyle w:val="11"/>
          <w:rFonts w:ascii="Times New Roman" w:hAnsi="Times New Roman"/>
        </w:rPr>
        <w:t>权利主体</w:t>
      </w:r>
      <w:r>
        <w:rPr>
          <w:rStyle w:val="11"/>
          <w:rFonts w:hint="eastAsia" w:ascii="Times New Roman" w:hAnsi="Times New Roman"/>
        </w:rPr>
        <w:t>同时也</w:t>
      </w:r>
      <w:r>
        <w:rPr>
          <w:rStyle w:val="11"/>
          <w:rFonts w:ascii="Times New Roman" w:hAnsi="Times New Roman"/>
        </w:rPr>
        <w:t>是不诚信的</w:t>
      </w:r>
      <w:r>
        <w:rPr>
          <w:rStyle w:val="11"/>
          <w:rFonts w:hint="eastAsia" w:ascii="Times New Roman" w:hAnsi="Times New Roman"/>
        </w:rPr>
        <w:t>行为</w:t>
      </w:r>
      <w:r>
        <w:rPr>
          <w:rStyle w:val="11"/>
          <w:rFonts w:ascii="Times New Roman" w:hAnsi="Times New Roman"/>
        </w:rPr>
        <w:t>，诚信是一个人安身立命之本，要树立诚信意识。</w:t>
      </w:r>
      <w:r>
        <w:rPr>
          <w:rFonts w:hint="eastAsia"/>
        </w:rPr>
        <w:t>（2分）</w:t>
      </w:r>
    </w:p>
    <w:p>
      <w:pPr>
        <w:spacing w:line="380" w:lineRule="exact"/>
        <w:rPr>
          <w:rStyle w:val="11"/>
        </w:rPr>
      </w:pPr>
      <w:r>
        <w:rPr>
          <w:rFonts w:hint="eastAsia" w:ascii="宋体" w:hAnsi="宋体"/>
        </w:rPr>
        <w:t>（2）</w:t>
      </w:r>
      <w:r>
        <w:rPr>
          <w:rStyle w:val="11"/>
          <w:rFonts w:ascii="宋体" w:hAnsi="宋体"/>
          <w:color w:val="000000"/>
          <w:szCs w:val="21"/>
        </w:rPr>
        <w:t>①</w:t>
      </w:r>
      <w:r>
        <w:rPr>
          <w:rStyle w:val="11"/>
          <w:rFonts w:hint="eastAsia" w:ascii="宋体" w:hAnsi="宋体"/>
          <w:color w:val="000000"/>
          <w:szCs w:val="21"/>
        </w:rPr>
        <w:t>国家权力必须在宪法和法律限定的范围内行使。</w:t>
      </w:r>
      <w:r>
        <w:rPr>
          <w:rStyle w:val="11"/>
          <w:rFonts w:ascii="宋体" w:hAnsi="宋体"/>
          <w:color w:val="000000"/>
          <w:szCs w:val="21"/>
        </w:rPr>
        <w:t>②</w:t>
      </w:r>
      <w:r>
        <w:rPr>
          <w:rStyle w:val="11"/>
          <w:rFonts w:hint="eastAsia" w:ascii="宋体" w:hAnsi="宋体"/>
          <w:color w:val="000000"/>
          <w:szCs w:val="21"/>
        </w:rPr>
        <w:t>行使国家权力必须严格按照法定的途径和方式。</w:t>
      </w:r>
      <w:r>
        <w:rPr>
          <w:rStyle w:val="11"/>
          <w:rFonts w:ascii="宋体" w:hAnsi="宋体"/>
          <w:color w:val="000000"/>
          <w:szCs w:val="21"/>
        </w:rPr>
        <w:t>③权力的行使不能任性，法定职责必须为，法无授权不可为。</w:t>
      </w:r>
      <w:r>
        <w:rPr>
          <w:rFonts w:hint="eastAsia"/>
        </w:rPr>
        <w:t>（任意两点得2分）</w:t>
      </w:r>
    </w:p>
    <w:p>
      <w:pPr>
        <w:spacing w:line="380" w:lineRule="exact"/>
        <w:rPr>
          <w:rStyle w:val="11"/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</w:rPr>
        <w:t>（3）</w:t>
      </w:r>
      <w:r>
        <w:rPr>
          <w:rStyle w:val="11"/>
          <w:rFonts w:ascii="宋体" w:hAnsi="宋体"/>
          <w:color w:val="000000"/>
          <w:szCs w:val="21"/>
        </w:rPr>
        <w:t>①任何权利都是有范围的。公民行使权利不能超越它本身的界限，不能滥用权利。②我国宪法规定：公民在行使自由和权利的时候，不得损害国家的、社会的、集体的利益和其他公民的合法的自由和权利。③</w:t>
      </w:r>
      <w:r>
        <w:rPr>
          <w:rStyle w:val="11"/>
          <w:rFonts w:hint="eastAsia" w:ascii="宋体" w:hAnsi="宋体"/>
          <w:color w:val="000000"/>
          <w:szCs w:val="21"/>
        </w:rPr>
        <w:t>公民行使权利应依照法定程序，按照规定的活动方式、步骤和过程进行。④</w:t>
      </w:r>
      <w:r>
        <w:rPr>
          <w:rStyle w:val="11"/>
          <w:rFonts w:ascii="宋体" w:hAnsi="宋体"/>
          <w:color w:val="000000"/>
          <w:szCs w:val="21"/>
        </w:rPr>
        <w:t>要正确处理自由与规则的关系，树立规则意识；⑤要正确处理自由与法治的关系，树立法治意识。（任意三点得</w:t>
      </w:r>
      <w:r>
        <w:rPr>
          <w:rStyle w:val="11"/>
          <w:rFonts w:hint="eastAsia" w:ascii="宋体" w:hAnsi="宋体"/>
          <w:color w:val="000000"/>
          <w:szCs w:val="21"/>
        </w:rPr>
        <w:t>3</w:t>
      </w:r>
      <w:r>
        <w:rPr>
          <w:rStyle w:val="11"/>
          <w:rFonts w:ascii="宋体" w:hAnsi="宋体"/>
          <w:color w:val="000000"/>
          <w:szCs w:val="21"/>
        </w:rPr>
        <w:t>分）</w:t>
      </w:r>
    </w:p>
    <w:p>
      <w:pPr>
        <w:spacing w:line="380" w:lineRule="exact"/>
        <w:rPr>
          <w:rStyle w:val="11"/>
          <w:rFonts w:ascii="宋体" w:hAnsi="宋体"/>
          <w:color w:val="000000"/>
          <w:szCs w:val="21"/>
        </w:rPr>
      </w:pPr>
      <w:r>
        <w:rPr>
          <w:rFonts w:hint="eastAsia" w:ascii="宋体" w:hAnsi="宋体"/>
        </w:rPr>
        <w:t>（4）</w:t>
      </w:r>
      <w:r>
        <w:rPr>
          <w:rStyle w:val="11"/>
          <w:rFonts w:hint="eastAsia" w:ascii="宋体" w:hAnsi="宋体"/>
        </w:rPr>
        <w:t>所以，</w:t>
      </w:r>
      <w:r>
        <w:rPr>
          <w:rStyle w:val="11"/>
          <w:rFonts w:ascii="Times New Roman" w:hAnsi="Times New Roman"/>
        </w:rPr>
        <w:t>权力或权利的行使都是由界限的，都必须在宪法法律范围内进行。公民要树立法治意识，提高道德素质，做遵纪守法的公民。</w:t>
      </w:r>
      <w:r>
        <w:rPr>
          <w:rStyle w:val="11"/>
          <w:rFonts w:ascii="宋体" w:hAnsi="宋体"/>
          <w:color w:val="000000"/>
          <w:szCs w:val="21"/>
        </w:rPr>
        <w:t>（任意一点得</w:t>
      </w:r>
      <w:r>
        <w:rPr>
          <w:rStyle w:val="11"/>
          <w:rFonts w:hint="eastAsia" w:ascii="宋体" w:hAnsi="宋体"/>
          <w:color w:val="000000"/>
          <w:szCs w:val="21"/>
        </w:rPr>
        <w:t>1</w:t>
      </w:r>
      <w:r>
        <w:rPr>
          <w:rStyle w:val="11"/>
          <w:rFonts w:ascii="宋体" w:hAnsi="宋体"/>
          <w:color w:val="000000"/>
          <w:szCs w:val="21"/>
        </w:rPr>
        <w:t>分）</w:t>
      </w:r>
    </w:p>
    <w:p>
      <w:pPr>
        <w:spacing w:line="380" w:lineRule="exact"/>
        <w:rPr>
          <w:rFonts w:hint="eastAsia"/>
        </w:rPr>
      </w:pPr>
      <w:r>
        <w:rPr>
          <w:rFonts w:hint="eastAsia"/>
        </w:rPr>
        <w:t>23. （1）摘录二：①劳动是财富的源泉，也是幸福的源泉；②人世间美好梦想和生命中的一切辉煌都是通过劳动创造的；</w:t>
      </w:r>
      <w:r>
        <w:rPr>
          <w:rFonts w:ascii="宋体" w:hAnsi="宋体" w:cs="宋体"/>
          <w:szCs w:val="21"/>
        </w:rPr>
        <w:t>③</w:t>
      </w:r>
      <w:r>
        <w:rPr>
          <w:rFonts w:hint="eastAsia" w:ascii="宋体" w:hAnsi="宋体" w:cs="宋体"/>
          <w:szCs w:val="21"/>
        </w:rPr>
        <w:t>我国所取得的每一项成就，都是人民用辛勤劳动、诚实劳动、创造性劳动换来的；</w:t>
      </w:r>
      <w:r>
        <w:rPr>
          <w:rFonts w:ascii="宋体" w:hAnsi="宋体" w:cs="宋体"/>
          <w:szCs w:val="21"/>
        </w:rPr>
        <w:t>④</w:t>
      </w:r>
      <w:r>
        <w:rPr>
          <w:rFonts w:hint="eastAsia"/>
        </w:rPr>
        <w:t>爱岗敬业，弘扬敬业精神等。（任意3点得3分）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摘录三：①我国坚持按劳分配为主体、多种分配方式并存的分配制度；②践行平等，坚持法律面前一律平等；</w:t>
      </w:r>
      <w:r>
        <w:rPr>
          <w:rFonts w:ascii="宋体" w:hAnsi="宋体" w:cs="宋体"/>
          <w:szCs w:val="21"/>
        </w:rPr>
        <w:t>③</w:t>
      </w:r>
      <w:r>
        <w:rPr>
          <w:rFonts w:hint="eastAsia"/>
        </w:rPr>
        <w:t>坚持以人民为中心的发展思想（或共享发展理念）等。（任意2点得2分）</w:t>
      </w:r>
    </w:p>
    <w:p>
      <w:pPr>
        <w:spacing w:line="380" w:lineRule="exact"/>
        <w:ind w:firstLine="315" w:firstLineChars="150"/>
        <w:rPr>
          <w:rFonts w:hint="eastAsia" w:ascii="楷体_GB2312" w:hAnsi="宋体" w:eastAsia="楷体_GB2312" w:cs="宋体"/>
          <w:szCs w:val="21"/>
        </w:rPr>
      </w:pPr>
      <w:r>
        <w:rPr>
          <w:rFonts w:ascii="宋体" w:hAnsi="宋体" w:cs="宋体"/>
          <w:szCs w:val="21"/>
        </w:rPr>
        <w:t>（2）</w:t>
      </w:r>
      <w:r>
        <w:rPr>
          <w:rFonts w:hint="eastAsia" w:ascii="宋体" w:hAnsi="宋体" w:cs="宋体"/>
          <w:szCs w:val="21"/>
        </w:rPr>
        <w:t>中国共产党领导是中国特色社会主义最本质的特征，是中国特色社会主义制度的最大优势，党是最高政治领导力量。</w:t>
      </w:r>
      <w:r>
        <w:rPr>
          <w:rStyle w:val="7"/>
          <w:rFonts w:hint="eastAsia" w:hAnsi="宋体"/>
          <w:b w:val="0"/>
          <w:bCs/>
          <w:spacing w:val="5"/>
          <w:szCs w:val="21"/>
          <w:lang w:bidi="ar"/>
        </w:rPr>
        <w:t>（</w:t>
      </w:r>
      <w:r>
        <w:rPr>
          <w:rFonts w:hint="eastAsia"/>
        </w:rPr>
        <w:t>1点得2分，最多</w:t>
      </w:r>
      <w:r>
        <w:rPr>
          <w:rStyle w:val="7"/>
          <w:rFonts w:hint="eastAsia" w:hAnsi="宋体"/>
          <w:b w:val="0"/>
          <w:bCs/>
          <w:spacing w:val="5"/>
          <w:szCs w:val="21"/>
          <w:lang w:bidi="ar"/>
        </w:rPr>
        <w:t>5分）</w:t>
      </w:r>
      <w:r>
        <w:rPr>
          <w:rStyle w:val="7"/>
          <w:rFonts w:hint="eastAsia" w:ascii="楷体_GB2312" w:hAnsi="宋体" w:eastAsia="楷体_GB2312"/>
          <w:b w:val="0"/>
          <w:bCs/>
          <w:spacing w:val="5"/>
          <w:szCs w:val="21"/>
          <w:lang w:bidi="ar"/>
        </w:rPr>
        <w:t>（</w:t>
      </w:r>
      <w:r>
        <w:rPr>
          <w:rFonts w:hint="eastAsia" w:ascii="楷体_GB2312" w:hAnsi="宋体" w:eastAsia="楷体_GB2312" w:cs="宋体"/>
          <w:szCs w:val="21"/>
        </w:rPr>
        <w:t>为中国人民谋幸福、为中华民族谋复兴是中国共产党的初心和使命。中国共产党的根本宗旨是全心全意为人民服务。党代表最广大人民群众的根本利益。此3点最多计1分</w:t>
      </w:r>
      <w:r>
        <w:rPr>
          <w:rStyle w:val="7"/>
          <w:rFonts w:hint="eastAsia" w:ascii="楷体_GB2312" w:hAnsi="宋体" w:eastAsia="楷体_GB2312"/>
          <w:b w:val="0"/>
          <w:bCs/>
          <w:spacing w:val="5"/>
          <w:szCs w:val="21"/>
          <w:lang w:bidi="ar"/>
        </w:rPr>
        <w:t>）</w:t>
      </w:r>
    </w:p>
    <w:p>
      <w:pPr>
        <w:spacing w:line="380" w:lineRule="exact"/>
        <w:ind w:firstLine="220" w:firstLineChars="100"/>
        <w:rPr>
          <w:rStyle w:val="7"/>
          <w:rFonts w:hint="eastAsia" w:ascii="宋体" w:hAnsi="宋体" w:cs="宋体"/>
          <w:b w:val="0"/>
          <w:bCs/>
          <w:spacing w:val="5"/>
          <w:szCs w:val="21"/>
          <w:lang w:bidi="ar"/>
        </w:rPr>
      </w:pPr>
      <w:r>
        <w:rPr>
          <w:rStyle w:val="7"/>
          <w:rFonts w:ascii="宋体" w:hAnsi="宋体" w:cs="宋体"/>
          <w:b w:val="0"/>
          <w:bCs/>
          <w:spacing w:val="5"/>
          <w:szCs w:val="21"/>
          <w:lang w:bidi="ar"/>
        </w:rPr>
        <w:t>（3）</w:t>
      </w:r>
      <w:r>
        <w:rPr>
          <w:rStyle w:val="7"/>
          <w:rFonts w:hint="eastAsia" w:ascii="宋体" w:hAnsi="宋体" w:cs="宋体"/>
          <w:b w:val="0"/>
          <w:bCs/>
          <w:spacing w:val="5"/>
          <w:szCs w:val="21"/>
          <w:lang w:bidi="ar"/>
        </w:rPr>
        <w:t>个人维护公平。①要站在公平的立场，学会担当，以公平之心待人处事。②敢于对不公平说“不”，采用合理合法的方式和手段，谋求最大限度的公平。（2分）</w:t>
      </w:r>
    </w:p>
    <w:p>
      <w:pPr>
        <w:spacing w:line="380" w:lineRule="exact"/>
        <w:ind w:firstLine="420" w:firstLineChars="200"/>
        <w:rPr>
          <w:rFonts w:hint="eastAsia"/>
        </w:rPr>
      </w:pPr>
      <w:r>
        <w:rPr>
          <w:rFonts w:hint="eastAsia"/>
        </w:rPr>
        <w:t>个人守护正义。一方面，要敢于斗争，相信正义必将战胜邪恶（见义勇为）；另一方面，要讲究策略，寻找有效的方法，做到见义“智”为。（2分）</w:t>
      </w:r>
    </w:p>
    <w:p>
      <w:pPr>
        <w:spacing w:line="380" w:lineRule="exact"/>
        <w:ind w:firstLine="420" w:firstLineChars="20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</w:rPr>
        <w:t>我们要树立公平正义的意识，将公平正义落实到具体行动上，积极同违反公平正义的行为作斗争，以实际行动捍卫公平正义</w:t>
      </w:r>
      <w:r>
        <w:rPr>
          <w:rStyle w:val="7"/>
          <w:rFonts w:hint="eastAsia" w:hAnsi="宋体"/>
          <w:b w:val="0"/>
          <w:bCs/>
          <w:spacing w:val="5"/>
          <w:szCs w:val="21"/>
          <w:lang w:bidi="ar"/>
        </w:rPr>
        <w:t>。（1分）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9AD"/>
    <w:rsid w:val="00016A7C"/>
    <w:rsid w:val="00024AF4"/>
    <w:rsid w:val="00060266"/>
    <w:rsid w:val="000F4B80"/>
    <w:rsid w:val="001955CC"/>
    <w:rsid w:val="001C392C"/>
    <w:rsid w:val="002A3814"/>
    <w:rsid w:val="004151FC"/>
    <w:rsid w:val="004E5D00"/>
    <w:rsid w:val="004F3C38"/>
    <w:rsid w:val="005069AD"/>
    <w:rsid w:val="00613EC3"/>
    <w:rsid w:val="006E4926"/>
    <w:rsid w:val="00791137"/>
    <w:rsid w:val="007B514C"/>
    <w:rsid w:val="007F75C5"/>
    <w:rsid w:val="008A5B6F"/>
    <w:rsid w:val="008C66B3"/>
    <w:rsid w:val="009047D0"/>
    <w:rsid w:val="00B23F4B"/>
    <w:rsid w:val="00B9138F"/>
    <w:rsid w:val="00BE4D4B"/>
    <w:rsid w:val="00BF1ABC"/>
    <w:rsid w:val="00C02FC6"/>
    <w:rsid w:val="00C17EBE"/>
    <w:rsid w:val="00CE0D23"/>
    <w:rsid w:val="00D17C37"/>
    <w:rsid w:val="00D57BBD"/>
    <w:rsid w:val="00DA026C"/>
    <w:rsid w:val="00DB5363"/>
    <w:rsid w:val="00ED2A83"/>
    <w:rsid w:val="00ED60F5"/>
    <w:rsid w:val="00EE7C21"/>
    <w:rsid w:val="6EF11F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qFormat="1" w:uiPriority="39" w:semiHidden="0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9"/>
    <w:unhideWhenUsed/>
    <w:qFormat/>
    <w:uiPriority w:val="99"/>
    <w:pPr>
      <w:spacing w:after="120"/>
    </w:pPr>
    <w:rPr>
      <w:rFonts w:hint="eastAsia"/>
    </w:rPr>
  </w:style>
  <w:style w:type="paragraph" w:styleId="3">
    <w:name w:val="toc 5"/>
    <w:next w:val="1"/>
    <w:unhideWhenUsed/>
    <w:qFormat/>
    <w:uiPriority w:val="39"/>
    <w:pPr>
      <w:wordWrap w:val="0"/>
      <w:ind w:left="1275"/>
      <w:jc w:val="both"/>
    </w:pPr>
    <w:rPr>
      <w:rFonts w:ascii="宋体" w:hAnsi="宋体" w:eastAsia="Times New Roman" w:cs="Times New Roman"/>
      <w:sz w:val="21"/>
      <w:szCs w:val="22"/>
      <w:lang w:val="en-US" w:eastAsia="zh-CN" w:bidi="ar-SA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正文文本 Char"/>
    <w:basedOn w:val="6"/>
    <w:link w:val="2"/>
    <w:uiPriority w:val="99"/>
    <w:rPr>
      <w:rFonts w:cs="Times New Roman"/>
      <w:kern w:val="2"/>
      <w:sz w:val="21"/>
      <w:szCs w:val="22"/>
    </w:rPr>
  </w:style>
  <w:style w:type="character" w:customStyle="1" w:styleId="10">
    <w:name w:val="页脚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NormalCharacter"/>
    <w:semiHidden/>
    <w:qFormat/>
    <w:uiPriority w:val="0"/>
  </w:style>
  <w:style w:type="character" w:customStyle="1" w:styleId="12">
    <w:name w:val="页眉 Char"/>
    <w:link w:val="5"/>
    <w:semiHidden/>
    <w:uiPriority w:val="99"/>
    <w:rPr>
      <w:rFonts w:ascii="Times New Roman" w:hAnsi="Times New Roman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1143</Words>
  <Characters>1188</Characters>
  <Lines>8</Lines>
  <Paragraphs>2</Paragraphs>
  <TotalTime>0</TotalTime>
  <ScaleCrop>false</ScaleCrop>
  <LinksUpToDate>false</LinksUpToDate>
  <CharactersWithSpaces>1205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2022-12-20T13:51:00Z</dcterms:created>
  <dc:creator>Administrator</dc:creator>
  <cp:lastModifiedBy>Administrator</cp:lastModifiedBy>
  <dcterms:modified xsi:type="dcterms:W3CDTF">2023-01-15T10:38:20Z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