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20" w:lineRule="exact"/>
        <w:jc w:val="center"/>
        <w:rPr>
          <w:rFonts w:hint="default"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12433300</wp:posOffset>
            </wp:positionV>
            <wp:extent cx="419100" cy="317500"/>
            <wp:effectExtent l="0" t="0" r="0" b="6350"/>
            <wp:wrapNone/>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8"/>
                    <a:stretch>
                      <a:fillRect/>
                    </a:stretch>
                  </pic:blipFill>
                  <pic:spPr>
                    <a:xfrm>
                      <a:off x="0" y="0"/>
                      <a:ext cx="419100" cy="317500"/>
                    </a:xfrm>
                    <a:prstGeom prst="rect">
                      <a:avLst/>
                    </a:prstGeom>
                  </pic:spPr>
                </pic:pic>
              </a:graphicData>
            </a:graphic>
          </wp:anchor>
        </w:drawing>
      </w:r>
      <w:r>
        <w:rPr>
          <w:rFonts w:hint="eastAsia" w:ascii="宋体" w:hAnsi="宋体" w:eastAsia="宋体" w:cs="宋体"/>
          <w:b w:val="0"/>
          <w:bCs/>
          <w:sz w:val="30"/>
          <w:szCs w:val="30"/>
          <w:lang w:val="en-US" w:eastAsia="zh-CN"/>
        </w:rPr>
        <w:t>2022-2023学年上学期聊城市北大培文学校期末考试</w:t>
      </w:r>
    </w:p>
    <w:p>
      <w:pPr>
        <w:widowControl/>
        <w:spacing w:line="420" w:lineRule="exact"/>
        <w:jc w:val="center"/>
        <w:rPr>
          <w:rFonts w:hint="eastAsia" w:ascii="宋体" w:hAnsi="宋体" w:eastAsia="宋体" w:cs="宋体"/>
          <w:b w:val="0"/>
          <w:bCs/>
          <w:sz w:val="30"/>
          <w:szCs w:val="30"/>
        </w:rPr>
      </w:pPr>
      <w:r>
        <w:rPr>
          <w:rFonts w:hint="eastAsia" w:ascii="宋体" w:hAnsi="宋体" w:eastAsia="宋体" w:cs="宋体"/>
          <w:b w:val="0"/>
          <w:bCs/>
          <w:sz w:val="30"/>
          <w:szCs w:val="30"/>
          <w:lang w:eastAsia="zh-CN"/>
        </w:rPr>
        <w:t>九年级政治</w:t>
      </w:r>
      <w:r>
        <w:rPr>
          <w:rFonts w:hint="eastAsia" w:ascii="宋体" w:hAnsi="宋体" w:eastAsia="宋体" w:cs="宋体"/>
          <w:b w:val="0"/>
          <w:bCs/>
          <w:sz w:val="30"/>
          <w:szCs w:val="30"/>
        </w:rPr>
        <w:t>试题</w:t>
      </w:r>
    </w:p>
    <w:p>
      <w:pPr>
        <w:adjustRightInd w:val="0"/>
        <w:spacing w:line="360" w:lineRule="auto"/>
        <w:ind w:firstLine="240" w:firstLineChars="100"/>
        <w:jc w:val="center"/>
        <w:textAlignment w:val="baseline"/>
        <w:rPr>
          <w:rFonts w:hint="eastAsia" w:ascii="宋体" w:hAnsi="宋体" w:eastAsia="宋体" w:cs="宋体"/>
          <w:sz w:val="21"/>
          <w:szCs w:val="21"/>
        </w:rPr>
      </w:pPr>
      <w:r>
        <w:rPr>
          <w:rFonts w:hint="eastAsia" w:ascii="宋体" w:hAnsi="宋体" w:eastAsia="宋体" w:cs="宋体"/>
          <w:sz w:val="24"/>
          <w:szCs w:val="24"/>
        </w:rPr>
        <w:t>（</w:t>
      </w:r>
      <w:r>
        <w:rPr>
          <w:rFonts w:hint="eastAsia" w:ascii="宋体" w:hAnsi="宋体" w:eastAsia="宋体" w:cs="宋体"/>
          <w:sz w:val="24"/>
          <w:szCs w:val="24"/>
          <w:lang w:val="en-US" w:eastAsia="zh-CN"/>
        </w:rPr>
        <w:t>限时90分钟</w:t>
      </w:r>
      <w:r>
        <w:rPr>
          <w:rFonts w:hint="eastAsia" w:ascii="宋体" w:hAnsi="宋体" w:eastAsia="宋体" w:cs="宋体"/>
          <w:sz w:val="24"/>
          <w:szCs w:val="24"/>
        </w:rPr>
        <w:t>）</w:t>
      </w:r>
    </w:p>
    <w:p>
      <w:pPr>
        <w:bidi w:val="0"/>
        <w:rPr>
          <w:rFonts w:hint="eastAsia" w:ascii="宋体" w:hAnsi="宋体" w:eastAsia="宋体" w:cs="宋体"/>
          <w:b/>
          <w:bCs w:val="0"/>
          <w:sz w:val="21"/>
          <w:szCs w:val="21"/>
        </w:rPr>
      </w:pPr>
      <w:r>
        <w:rPr>
          <w:rFonts w:hint="eastAsia" w:ascii="宋体" w:hAnsi="宋体" w:eastAsia="宋体" w:cs="宋体"/>
          <w:b/>
          <w:bCs w:val="0"/>
          <w:sz w:val="21"/>
          <w:szCs w:val="21"/>
        </w:rPr>
        <w:t>一、单项选择题（本大题含</w:t>
      </w:r>
      <w:r>
        <w:rPr>
          <w:rFonts w:hint="eastAsia" w:ascii="宋体" w:hAnsi="宋体" w:eastAsia="宋体" w:cs="宋体"/>
          <w:b/>
          <w:bCs w:val="0"/>
          <w:sz w:val="21"/>
          <w:szCs w:val="21"/>
          <w:lang w:val="en-US" w:eastAsia="zh-CN"/>
        </w:rPr>
        <w:t>25</w:t>
      </w:r>
      <w:r>
        <w:rPr>
          <w:rFonts w:hint="eastAsia" w:ascii="宋体" w:hAnsi="宋体" w:eastAsia="宋体" w:cs="宋体"/>
          <w:b/>
          <w:bCs w:val="0"/>
          <w:sz w:val="21"/>
          <w:szCs w:val="21"/>
        </w:rPr>
        <w:t>个小题，每小题2分，共</w:t>
      </w:r>
      <w:r>
        <w:rPr>
          <w:rFonts w:hint="eastAsia" w:ascii="宋体" w:hAnsi="宋体" w:eastAsia="宋体" w:cs="宋体"/>
          <w:b/>
          <w:bCs w:val="0"/>
          <w:sz w:val="21"/>
          <w:szCs w:val="21"/>
          <w:lang w:val="en-US" w:eastAsia="zh-CN"/>
        </w:rPr>
        <w:t>50</w:t>
      </w:r>
      <w:r>
        <w:rPr>
          <w:rFonts w:hint="eastAsia" w:ascii="宋体" w:hAnsi="宋体" w:eastAsia="宋体" w:cs="宋体"/>
          <w:b/>
          <w:bCs w:val="0"/>
          <w:sz w:val="21"/>
          <w:szCs w:val="21"/>
        </w:rPr>
        <w:t>分。）</w:t>
      </w:r>
    </w:p>
    <w:p>
      <w:pPr>
        <w:bidi w:val="0"/>
        <w:rPr>
          <w:rFonts w:hint="eastAsia" w:ascii="宋体" w:hAnsi="宋体" w:eastAsia="宋体" w:cs="宋体"/>
          <w:sz w:val="21"/>
          <w:szCs w:val="21"/>
        </w:rPr>
      </w:pPr>
      <w:r>
        <w:rPr>
          <w:rFonts w:hint="eastAsia" w:ascii="宋体" w:hAnsi="宋体" w:eastAsia="宋体" w:cs="宋体"/>
          <w:sz w:val="21"/>
          <w:szCs w:val="21"/>
        </w:rPr>
        <w:t>1．淀粉是面粉、大米、玉米等粮食的主要成分，也是重要的工业原料，主要是由绿色植物通过光合作用固定二氧化碳来合成。我国科研人员经过长期研究，在世界上首次以二氧化碳、电解产生的氢气为原料生产出淀粉，使淀粉生产从传统农业种植模式向工业车间生产模式转变成为可能。对此认识正确的是（　　）</w:t>
      </w:r>
    </w:p>
    <w:p>
      <w:pPr>
        <w:bidi w:val="0"/>
        <w:rPr>
          <w:rFonts w:hint="eastAsia" w:ascii="宋体" w:hAnsi="宋体" w:eastAsia="宋体" w:cs="宋体"/>
          <w:sz w:val="21"/>
          <w:szCs w:val="21"/>
        </w:rPr>
      </w:pPr>
      <w:r>
        <w:rPr>
          <w:rFonts w:hint="eastAsia" w:ascii="宋体" w:hAnsi="宋体" w:eastAsia="宋体" w:cs="宋体"/>
          <w:sz w:val="21"/>
          <w:szCs w:val="21"/>
        </w:rPr>
        <w:t>①原始性、颠覆性创新有助于推动我国科技自立自强</w:t>
      </w:r>
    </w:p>
    <w:p>
      <w:pPr>
        <w:bidi w:val="0"/>
        <w:rPr>
          <w:rFonts w:hint="eastAsia" w:ascii="宋体" w:hAnsi="宋体" w:eastAsia="宋体" w:cs="宋体"/>
          <w:sz w:val="21"/>
          <w:szCs w:val="21"/>
        </w:rPr>
      </w:pPr>
      <w:r>
        <w:rPr>
          <w:rFonts w:hint="eastAsia" w:ascii="宋体" w:hAnsi="宋体" w:eastAsia="宋体" w:cs="宋体"/>
          <w:sz w:val="21"/>
          <w:szCs w:val="21"/>
        </w:rPr>
        <w:t>②这一成果的取得标志着我国已经成为世界科技强国</w:t>
      </w:r>
    </w:p>
    <w:p>
      <w:pPr>
        <w:bidi w:val="0"/>
        <w:rPr>
          <w:rFonts w:hint="eastAsia" w:ascii="宋体" w:hAnsi="宋体" w:eastAsia="宋体" w:cs="宋体"/>
          <w:sz w:val="21"/>
          <w:szCs w:val="21"/>
        </w:rPr>
      </w:pPr>
      <w:r>
        <w:rPr>
          <w:rFonts w:hint="eastAsia" w:ascii="宋体" w:hAnsi="宋体" w:eastAsia="宋体" w:cs="宋体"/>
          <w:sz w:val="21"/>
          <w:szCs w:val="21"/>
        </w:rPr>
        <w:t>③技术的创新能促进生产力的发展，改善人民的生活</w:t>
      </w:r>
    </w:p>
    <w:p>
      <w:pPr>
        <w:bidi w:val="0"/>
        <w:rPr>
          <w:rFonts w:hint="eastAsia" w:ascii="宋体" w:hAnsi="宋体" w:eastAsia="宋体" w:cs="宋体"/>
          <w:sz w:val="21"/>
          <w:szCs w:val="21"/>
        </w:rPr>
      </w:pPr>
      <w:r>
        <w:rPr>
          <w:rFonts w:hint="eastAsia" w:ascii="宋体" w:hAnsi="宋体" w:eastAsia="宋体" w:cs="宋体"/>
          <w:sz w:val="21"/>
          <w:szCs w:val="21"/>
        </w:rPr>
        <w:t>④只有与现实生活直接相关的创新才具有意义和价值</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B．①③</w:t>
      </w:r>
      <w:r>
        <w:rPr>
          <w:rFonts w:hint="eastAsia" w:ascii="宋体" w:hAnsi="宋体" w:eastAsia="宋体" w:cs="宋体"/>
          <w:sz w:val="21"/>
          <w:szCs w:val="21"/>
        </w:rPr>
        <w:tab/>
      </w:r>
      <w:r>
        <w:rPr>
          <w:rFonts w:hint="eastAsia" w:ascii="宋体" w:hAnsi="宋体" w:eastAsia="宋体" w:cs="宋体"/>
          <w:sz w:val="21"/>
          <w:szCs w:val="21"/>
        </w:rPr>
        <w:t>C．②④</w:t>
      </w:r>
      <w:r>
        <w:rPr>
          <w:rFonts w:hint="eastAsia" w:ascii="宋体" w:hAnsi="宋体" w:eastAsia="宋体" w:cs="宋体"/>
          <w:sz w:val="21"/>
          <w:szCs w:val="21"/>
        </w:rPr>
        <w:tab/>
      </w:r>
      <w:r>
        <w:rPr>
          <w:rFonts w:hint="eastAsia" w:ascii="宋体" w:hAnsi="宋体" w:eastAsia="宋体" w:cs="宋体"/>
          <w:sz w:val="21"/>
          <w:szCs w:val="21"/>
        </w:rPr>
        <w:t>D．③④</w:t>
      </w:r>
    </w:p>
    <w:p>
      <w:pPr>
        <w:bidi w:val="0"/>
        <w:rPr>
          <w:rFonts w:hint="eastAsia" w:ascii="宋体" w:hAnsi="宋体" w:eastAsia="宋体" w:cs="宋体"/>
          <w:sz w:val="21"/>
          <w:szCs w:val="21"/>
        </w:rPr>
      </w:pPr>
      <w:r>
        <w:rPr>
          <w:rFonts w:hint="eastAsia" w:ascii="宋体" w:hAnsi="宋体" w:eastAsia="宋体" w:cs="宋体"/>
          <w:sz w:val="21"/>
          <w:szCs w:val="21"/>
        </w:rPr>
        <w:t>2．2022年6月2日，我国在西昌卫星发射中心用长征二号丙运载火箭，成功将吉利星座01组的9颗卫星顺利送入预定轨道，该型火箭单次发射卫星数量再创新高。这表明（　　）</w:t>
      </w:r>
    </w:p>
    <w:p>
      <w:pPr>
        <w:bidi w:val="0"/>
        <w:rPr>
          <w:rFonts w:hint="eastAsia" w:ascii="宋体" w:hAnsi="宋体" w:eastAsia="宋体" w:cs="宋体"/>
          <w:sz w:val="21"/>
          <w:szCs w:val="21"/>
        </w:rPr>
      </w:pPr>
      <w:r>
        <w:rPr>
          <w:rFonts w:hint="eastAsia" w:ascii="宋体" w:hAnsi="宋体" w:eastAsia="宋体" w:cs="宋体"/>
          <w:sz w:val="21"/>
          <w:szCs w:val="21"/>
        </w:rPr>
        <w:t>①我国航天科技水平显著提高</w:t>
      </w:r>
    </w:p>
    <w:p>
      <w:pPr>
        <w:bidi w:val="0"/>
        <w:rPr>
          <w:rFonts w:hint="eastAsia" w:ascii="宋体" w:hAnsi="宋体" w:eastAsia="宋体" w:cs="宋体"/>
          <w:sz w:val="21"/>
          <w:szCs w:val="21"/>
        </w:rPr>
      </w:pPr>
      <w:r>
        <w:rPr>
          <w:rFonts w:hint="eastAsia" w:ascii="宋体" w:hAnsi="宋体" w:eastAsia="宋体" w:cs="宋体"/>
          <w:sz w:val="21"/>
          <w:szCs w:val="21"/>
        </w:rPr>
        <w:t>②开拓创新是航天科技兴旺发达的不竭源泉</w:t>
      </w:r>
    </w:p>
    <w:p>
      <w:pPr>
        <w:bidi w:val="0"/>
        <w:rPr>
          <w:rFonts w:hint="eastAsia" w:ascii="宋体" w:hAnsi="宋体" w:eastAsia="宋体" w:cs="宋体"/>
          <w:sz w:val="21"/>
          <w:szCs w:val="21"/>
        </w:rPr>
      </w:pPr>
      <w:r>
        <w:rPr>
          <w:rFonts w:hint="eastAsia" w:ascii="宋体" w:hAnsi="宋体" w:eastAsia="宋体" w:cs="宋体"/>
          <w:sz w:val="21"/>
          <w:szCs w:val="21"/>
        </w:rPr>
        <w:t>③我国把创新摆在国家全局发展的中心位置</w:t>
      </w:r>
    </w:p>
    <w:p>
      <w:pPr>
        <w:bidi w:val="0"/>
        <w:rPr>
          <w:rFonts w:hint="eastAsia" w:ascii="宋体" w:hAnsi="宋体" w:eastAsia="宋体" w:cs="宋体"/>
          <w:sz w:val="21"/>
          <w:szCs w:val="21"/>
        </w:rPr>
      </w:pPr>
      <w:r>
        <w:rPr>
          <w:rFonts w:hint="eastAsia" w:ascii="宋体" w:hAnsi="宋体" w:eastAsia="宋体" w:cs="宋体"/>
          <w:sz w:val="21"/>
          <w:szCs w:val="21"/>
        </w:rPr>
        <w:t>④我国航天技术领域与发达国家不存在差距</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B．①④</w:t>
      </w:r>
      <w:r>
        <w:rPr>
          <w:rFonts w:hint="eastAsia" w:ascii="宋体" w:hAnsi="宋体" w:eastAsia="宋体" w:cs="宋体"/>
          <w:sz w:val="21"/>
          <w:szCs w:val="21"/>
        </w:rPr>
        <w:tab/>
      </w:r>
      <w:r>
        <w:rPr>
          <w:rFonts w:hint="eastAsia" w:ascii="宋体" w:hAnsi="宋体" w:eastAsia="宋体" w:cs="宋体"/>
          <w:sz w:val="21"/>
          <w:szCs w:val="21"/>
        </w:rPr>
        <w:t>C．②③</w:t>
      </w:r>
      <w:r>
        <w:rPr>
          <w:rFonts w:hint="eastAsia" w:ascii="宋体" w:hAnsi="宋体" w:eastAsia="宋体" w:cs="宋体"/>
          <w:sz w:val="21"/>
          <w:szCs w:val="21"/>
        </w:rPr>
        <w:tab/>
      </w:r>
      <w:r>
        <w:rPr>
          <w:rFonts w:hint="eastAsia" w:ascii="宋体" w:hAnsi="宋体" w:eastAsia="宋体" w:cs="宋体"/>
          <w:sz w:val="21"/>
          <w:szCs w:val="21"/>
        </w:rPr>
        <w:t>D．③④</w:t>
      </w:r>
    </w:p>
    <w:p>
      <w:pPr>
        <w:bidi w:val="0"/>
        <w:rPr>
          <w:rFonts w:hint="eastAsia" w:ascii="宋体" w:hAnsi="宋体" w:eastAsia="宋体" w:cs="宋体"/>
          <w:sz w:val="21"/>
          <w:szCs w:val="21"/>
        </w:rPr>
      </w:pPr>
      <w:r>
        <w:rPr>
          <w:rFonts w:hint="eastAsia" w:ascii="宋体" w:hAnsi="宋体" w:eastAsia="宋体" w:cs="宋体"/>
          <w:sz w:val="21"/>
          <w:szCs w:val="21"/>
        </w:rPr>
        <w:t>3．2022年2月14日，遂宁市教师发展大会召开，教育部教师工作司司长任友群通过视频致辞，遂宁市委书记李江出席会议并讲话。会议指出，顺应教育“新要求”，激发学生“好好学习、天天向上”的动力。要打造有趣、有情、有理的“三有”课堂，让教学更有温度，课堂更有魅力。国家重视教育是基于（　　）</w:t>
      </w:r>
    </w:p>
    <w:p>
      <w:pPr>
        <w:bidi w:val="0"/>
        <w:rPr>
          <w:rFonts w:hint="eastAsia" w:ascii="宋体" w:hAnsi="宋体" w:eastAsia="宋体" w:cs="宋体"/>
          <w:sz w:val="21"/>
          <w:szCs w:val="21"/>
        </w:rPr>
      </w:pPr>
      <w:r>
        <w:rPr>
          <w:rFonts w:hint="eastAsia" w:ascii="宋体" w:hAnsi="宋体" w:eastAsia="宋体" w:cs="宋体"/>
          <w:sz w:val="21"/>
          <w:szCs w:val="21"/>
        </w:rPr>
        <w:t>①只要接受学校教育，就能取得成功</w:t>
      </w:r>
    </w:p>
    <w:p>
      <w:pPr>
        <w:bidi w:val="0"/>
        <w:rPr>
          <w:rFonts w:hint="eastAsia" w:ascii="宋体" w:hAnsi="宋体" w:eastAsia="宋体" w:cs="宋体"/>
          <w:sz w:val="21"/>
          <w:szCs w:val="21"/>
        </w:rPr>
      </w:pPr>
      <w:r>
        <w:rPr>
          <w:rFonts w:hint="eastAsia" w:ascii="宋体" w:hAnsi="宋体" w:eastAsia="宋体" w:cs="宋体"/>
          <w:sz w:val="21"/>
          <w:szCs w:val="21"/>
        </w:rPr>
        <w:t>②教育寄托着亿万家庭对美好生活的期盼</w:t>
      </w:r>
    </w:p>
    <w:p>
      <w:pPr>
        <w:bidi w:val="0"/>
        <w:rPr>
          <w:rFonts w:hint="eastAsia" w:ascii="宋体" w:hAnsi="宋体" w:eastAsia="宋体" w:cs="宋体"/>
          <w:sz w:val="21"/>
          <w:szCs w:val="21"/>
        </w:rPr>
      </w:pPr>
      <w:r>
        <w:rPr>
          <w:rFonts w:hint="eastAsia" w:ascii="宋体" w:hAnsi="宋体" w:eastAsia="宋体" w:cs="宋体"/>
          <w:sz w:val="21"/>
          <w:szCs w:val="21"/>
        </w:rPr>
        <w:t>③教育是民族振兴、社会进步的基石</w:t>
      </w:r>
    </w:p>
    <w:p>
      <w:pPr>
        <w:bidi w:val="0"/>
        <w:rPr>
          <w:rFonts w:hint="eastAsia" w:ascii="宋体" w:hAnsi="宋体" w:eastAsia="宋体" w:cs="宋体"/>
          <w:sz w:val="21"/>
          <w:szCs w:val="21"/>
        </w:rPr>
      </w:pPr>
      <w:r>
        <w:rPr>
          <w:rFonts w:hint="eastAsia" w:ascii="宋体" w:hAnsi="宋体" w:eastAsia="宋体" w:cs="宋体"/>
          <w:sz w:val="21"/>
          <w:szCs w:val="21"/>
        </w:rPr>
        <w:t>④教育已经成为综合国力竞争的唯一因素</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B．①③</w:t>
      </w:r>
      <w:r>
        <w:rPr>
          <w:rFonts w:hint="eastAsia" w:ascii="宋体" w:hAnsi="宋体" w:eastAsia="宋体" w:cs="宋体"/>
          <w:sz w:val="21"/>
          <w:szCs w:val="21"/>
        </w:rPr>
        <w:tab/>
      </w:r>
      <w:r>
        <w:rPr>
          <w:rFonts w:hint="eastAsia" w:ascii="宋体" w:hAnsi="宋体" w:eastAsia="宋体" w:cs="宋体"/>
          <w:sz w:val="21"/>
          <w:szCs w:val="21"/>
        </w:rPr>
        <w:t>C．①④</w:t>
      </w:r>
      <w:r>
        <w:rPr>
          <w:rFonts w:hint="eastAsia" w:ascii="宋体" w:hAnsi="宋体" w:eastAsia="宋体" w:cs="宋体"/>
          <w:sz w:val="21"/>
          <w:szCs w:val="21"/>
        </w:rPr>
        <w:tab/>
      </w:r>
      <w:r>
        <w:rPr>
          <w:rFonts w:hint="eastAsia" w:ascii="宋体" w:hAnsi="宋体" w:eastAsia="宋体" w:cs="宋体"/>
          <w:sz w:val="21"/>
          <w:szCs w:val="21"/>
        </w:rPr>
        <w:t>D．②③</w:t>
      </w:r>
    </w:p>
    <w:p>
      <w:pPr>
        <w:bidi w:val="0"/>
        <w:rPr>
          <w:rFonts w:hint="eastAsia" w:ascii="宋体" w:hAnsi="宋体" w:eastAsia="宋体" w:cs="宋体"/>
          <w:sz w:val="21"/>
          <w:szCs w:val="21"/>
        </w:rPr>
      </w:pPr>
      <w:r>
        <w:rPr>
          <w:rFonts w:hint="eastAsia" w:ascii="宋体" w:hAnsi="宋体" w:eastAsia="宋体" w:cs="宋体"/>
          <w:sz w:val="21"/>
          <w:szCs w:val="21"/>
        </w:rPr>
        <w:t>4．数字乡村建设是乡村振兴的重要内容，也是数字中国建设的重要内容。一点手机，就可“掌控”大棚温度和湿度；借助“云广播”，大量招工信息飞入乡村千家万户；登上电商平台，农产品很快出村进城……数字乡村正展现出澎湃动力。这说明（　　）</w:t>
      </w:r>
    </w:p>
    <w:p>
      <w:pPr>
        <w:bidi w:val="0"/>
        <w:rPr>
          <w:rFonts w:hint="eastAsia" w:ascii="宋体" w:hAnsi="宋体" w:eastAsia="宋体" w:cs="宋体"/>
          <w:sz w:val="21"/>
          <w:szCs w:val="21"/>
        </w:rPr>
      </w:pPr>
      <w:r>
        <w:rPr>
          <w:rFonts w:hint="eastAsia" w:ascii="宋体" w:hAnsi="宋体" w:eastAsia="宋体" w:cs="宋体"/>
          <w:sz w:val="21"/>
          <w:szCs w:val="21"/>
        </w:rPr>
        <w:t>①创新改变生活，创新让村民生活更美好</w:t>
      </w:r>
    </w:p>
    <w:p>
      <w:pPr>
        <w:bidi w:val="0"/>
        <w:rPr>
          <w:rFonts w:hint="eastAsia" w:ascii="宋体" w:hAnsi="宋体" w:eastAsia="宋体" w:cs="宋体"/>
          <w:sz w:val="21"/>
          <w:szCs w:val="21"/>
        </w:rPr>
      </w:pPr>
      <w:r>
        <w:rPr>
          <w:rFonts w:hint="eastAsia" w:ascii="宋体" w:hAnsi="宋体" w:eastAsia="宋体" w:cs="宋体"/>
          <w:sz w:val="21"/>
          <w:szCs w:val="21"/>
        </w:rPr>
        <w:t>②互联网是人们学习和交往的主要方式</w:t>
      </w:r>
    </w:p>
    <w:p>
      <w:pPr>
        <w:bidi w:val="0"/>
        <w:rPr>
          <w:rFonts w:hint="eastAsia" w:ascii="宋体" w:hAnsi="宋体" w:eastAsia="宋体" w:cs="宋体"/>
          <w:sz w:val="21"/>
          <w:szCs w:val="21"/>
        </w:rPr>
      </w:pPr>
      <w:r>
        <w:rPr>
          <w:rFonts w:hint="eastAsia" w:ascii="宋体" w:hAnsi="宋体" w:eastAsia="宋体" w:cs="宋体"/>
          <w:sz w:val="21"/>
          <w:szCs w:val="21"/>
        </w:rPr>
        <w:t>③科技创新改变着村民的行为方式</w:t>
      </w:r>
    </w:p>
    <w:p>
      <w:pPr>
        <w:bidi w:val="0"/>
        <w:rPr>
          <w:rFonts w:hint="eastAsia" w:ascii="宋体" w:hAnsi="宋体" w:eastAsia="宋体" w:cs="宋体"/>
          <w:sz w:val="21"/>
          <w:szCs w:val="21"/>
        </w:rPr>
      </w:pPr>
      <w:r>
        <w:rPr>
          <w:rFonts w:hint="eastAsia" w:ascii="宋体" w:hAnsi="宋体" w:eastAsia="宋体" w:cs="宋体"/>
          <w:sz w:val="21"/>
          <w:szCs w:val="21"/>
        </w:rPr>
        <w:t>④创新是我们的强国之路</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B．③④</w:t>
      </w:r>
      <w:r>
        <w:rPr>
          <w:rFonts w:hint="eastAsia" w:ascii="宋体" w:hAnsi="宋体" w:eastAsia="宋体" w:cs="宋体"/>
          <w:sz w:val="21"/>
          <w:szCs w:val="21"/>
        </w:rPr>
        <w:tab/>
      </w:r>
      <w:r>
        <w:rPr>
          <w:rFonts w:hint="eastAsia" w:ascii="宋体" w:hAnsi="宋体" w:eastAsia="宋体" w:cs="宋体"/>
          <w:sz w:val="21"/>
          <w:szCs w:val="21"/>
        </w:rPr>
        <w:t>C．①③</w:t>
      </w:r>
      <w:r>
        <w:rPr>
          <w:rFonts w:hint="eastAsia" w:ascii="宋体" w:hAnsi="宋体" w:eastAsia="宋体" w:cs="宋体"/>
          <w:sz w:val="21"/>
          <w:szCs w:val="21"/>
        </w:rPr>
        <w:tab/>
      </w:r>
      <w:r>
        <w:rPr>
          <w:rFonts w:hint="eastAsia" w:ascii="宋体" w:hAnsi="宋体" w:eastAsia="宋体" w:cs="宋体"/>
          <w:sz w:val="21"/>
          <w:szCs w:val="21"/>
        </w:rPr>
        <w:t>D．②④</w:t>
      </w:r>
    </w:p>
    <w:p>
      <w:pPr>
        <w:bidi w:val="0"/>
        <w:rPr>
          <w:rFonts w:hint="eastAsia" w:ascii="宋体" w:hAnsi="宋体" w:eastAsia="宋体" w:cs="宋体"/>
          <w:sz w:val="21"/>
          <w:szCs w:val="21"/>
        </w:rPr>
      </w:pPr>
      <w:r>
        <w:rPr>
          <w:rFonts w:hint="eastAsia" w:ascii="宋体" w:hAnsi="宋体" w:eastAsia="宋体" w:cs="宋体"/>
          <w:sz w:val="21"/>
          <w:szCs w:val="21"/>
        </w:rPr>
        <w:t>5．中共中央、国务院印发的《法治政府建设实施纲要（2021﹣2025年）》指出，法治政府建设是全面依法治国的重点任务和主体工程，是推进国家治理体系和治理能力现代化的重要支撑。因此，政府要（　　）</w:t>
      </w:r>
    </w:p>
    <w:p>
      <w:pPr>
        <w:bidi w:val="0"/>
        <w:rPr>
          <w:rFonts w:hint="eastAsia" w:ascii="宋体" w:hAnsi="宋体" w:eastAsia="宋体" w:cs="宋体"/>
          <w:sz w:val="21"/>
          <w:szCs w:val="21"/>
        </w:rPr>
      </w:pPr>
      <w:r>
        <w:rPr>
          <w:rFonts w:hint="eastAsia" w:ascii="宋体" w:hAnsi="宋体" w:eastAsia="宋体" w:cs="宋体"/>
          <w:sz w:val="21"/>
          <w:szCs w:val="21"/>
        </w:rPr>
        <w:t>A．依法执政</w:t>
      </w:r>
      <w:r>
        <w:rPr>
          <w:rFonts w:hint="eastAsia" w:ascii="宋体" w:hAnsi="宋体" w:eastAsia="宋体" w:cs="宋体"/>
          <w:sz w:val="21"/>
          <w:szCs w:val="21"/>
        </w:rPr>
        <w:tab/>
      </w:r>
      <w:r>
        <w:rPr>
          <w:rFonts w:hint="eastAsia" w:ascii="宋体" w:hAnsi="宋体" w:eastAsia="宋体" w:cs="宋体"/>
          <w:sz w:val="21"/>
          <w:szCs w:val="21"/>
        </w:rPr>
        <w:t>B．公正司法</w:t>
      </w:r>
      <w:r>
        <w:rPr>
          <w:rFonts w:hint="eastAsia" w:ascii="宋体" w:hAnsi="宋体" w:eastAsia="宋体" w:cs="宋体"/>
          <w:sz w:val="21"/>
          <w:szCs w:val="21"/>
        </w:rPr>
        <w:tab/>
      </w:r>
      <w:r>
        <w:rPr>
          <w:rFonts w:hint="eastAsia" w:ascii="宋体" w:hAnsi="宋体" w:eastAsia="宋体" w:cs="宋体"/>
          <w:sz w:val="21"/>
          <w:szCs w:val="21"/>
        </w:rPr>
        <w:t>C．依法行政</w:t>
      </w:r>
      <w:r>
        <w:rPr>
          <w:rFonts w:hint="eastAsia" w:ascii="宋体" w:hAnsi="宋体" w:eastAsia="宋体" w:cs="宋体"/>
          <w:sz w:val="21"/>
          <w:szCs w:val="21"/>
        </w:rPr>
        <w:tab/>
      </w:r>
      <w:r>
        <w:rPr>
          <w:rFonts w:hint="eastAsia" w:ascii="宋体" w:hAnsi="宋体" w:eastAsia="宋体" w:cs="宋体"/>
          <w:sz w:val="21"/>
          <w:szCs w:val="21"/>
        </w:rPr>
        <w:t>D．依法监察</w:t>
      </w:r>
    </w:p>
    <w:p>
      <w:pPr>
        <w:bidi w:val="0"/>
        <w:rPr>
          <w:rFonts w:hint="eastAsia" w:ascii="宋体" w:hAnsi="宋体" w:eastAsia="宋体" w:cs="宋体"/>
          <w:sz w:val="21"/>
          <w:szCs w:val="21"/>
        </w:rPr>
      </w:pPr>
      <w:r>
        <w:rPr>
          <w:rFonts w:hint="eastAsia" w:ascii="宋体" w:hAnsi="宋体" w:eastAsia="宋体" w:cs="宋体"/>
          <w:sz w:val="21"/>
          <w:szCs w:val="21"/>
        </w:rPr>
        <w:t>6．法治要求实行良法之治。良法（　　）</w:t>
      </w:r>
    </w:p>
    <w:p>
      <w:pPr>
        <w:bidi w:val="0"/>
        <w:rPr>
          <w:rFonts w:hint="eastAsia" w:ascii="宋体" w:hAnsi="宋体" w:eastAsia="宋体" w:cs="宋体"/>
          <w:sz w:val="21"/>
          <w:szCs w:val="21"/>
        </w:rPr>
      </w:pPr>
      <w:r>
        <w:rPr>
          <w:rFonts w:hint="eastAsia" w:ascii="宋体" w:hAnsi="宋体" w:eastAsia="宋体" w:cs="宋体"/>
          <w:sz w:val="21"/>
          <w:szCs w:val="21"/>
        </w:rPr>
        <w:t>①反映全体公民的意志和利益</w:t>
      </w:r>
    </w:p>
    <w:p>
      <w:pPr>
        <w:bidi w:val="0"/>
        <w:rPr>
          <w:rFonts w:hint="eastAsia" w:ascii="宋体" w:hAnsi="宋体" w:eastAsia="宋体" w:cs="宋体"/>
          <w:sz w:val="21"/>
          <w:szCs w:val="21"/>
        </w:rPr>
      </w:pPr>
      <w:r>
        <w:rPr>
          <w:rFonts w:hint="eastAsia" w:ascii="宋体" w:hAnsi="宋体" w:eastAsia="宋体" w:cs="宋体"/>
          <w:sz w:val="21"/>
          <w:szCs w:val="21"/>
        </w:rPr>
        <w:t>②反映社会发展的规律，维护公民的基本权利</w:t>
      </w:r>
    </w:p>
    <w:p>
      <w:pPr>
        <w:bidi w:val="0"/>
        <w:rPr>
          <w:rFonts w:hint="eastAsia" w:ascii="宋体" w:hAnsi="宋体" w:eastAsia="宋体" w:cs="宋体"/>
          <w:sz w:val="21"/>
          <w:szCs w:val="21"/>
        </w:rPr>
      </w:pPr>
      <w:r>
        <w:rPr>
          <w:rFonts w:hint="eastAsia" w:ascii="宋体" w:hAnsi="宋体" w:eastAsia="宋体" w:cs="宋体"/>
          <w:sz w:val="21"/>
          <w:szCs w:val="21"/>
        </w:rPr>
        <w:t>③符合公平正义要求</w:t>
      </w:r>
    </w:p>
    <w:p>
      <w:pPr>
        <w:bidi w:val="0"/>
        <w:rPr>
          <w:rFonts w:hint="eastAsia" w:ascii="宋体" w:hAnsi="宋体" w:eastAsia="宋体" w:cs="宋体"/>
          <w:sz w:val="21"/>
          <w:szCs w:val="21"/>
        </w:rPr>
      </w:pPr>
      <w:r>
        <w:rPr>
          <w:rFonts w:hint="eastAsia" w:ascii="宋体" w:hAnsi="宋体" w:eastAsia="宋体" w:cs="宋体"/>
          <w:sz w:val="21"/>
          <w:szCs w:val="21"/>
        </w:rPr>
        <w:t>④促进人与社会的共同发展</w:t>
      </w:r>
    </w:p>
    <w:p>
      <w:pPr>
        <w:bidi w:val="0"/>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rPr>
        <w:t>D．②③④</w:t>
      </w:r>
    </w:p>
    <w:p>
      <w:pPr>
        <w:bidi w:val="0"/>
        <w:rPr>
          <w:rFonts w:hint="eastAsia" w:ascii="宋体" w:hAnsi="宋体" w:eastAsia="宋体" w:cs="宋体"/>
          <w:sz w:val="21"/>
          <w:szCs w:val="21"/>
        </w:rPr>
      </w:pPr>
      <w:r>
        <w:rPr>
          <w:rFonts w:hint="eastAsia" w:ascii="宋体" w:hAnsi="宋体" w:eastAsia="宋体" w:cs="宋体"/>
          <w:sz w:val="21"/>
          <w:szCs w:val="21"/>
        </w:rPr>
        <w:t>7．2021年8月12日发表的《全面建成小康社会，中国人权事业发展的光辉篇章》白皮书指出，中国提前10年实现联合国减贫目标，占世界人口近20%的14亿中国人民踏上了全面建设社会主义现代化国家新征程，为全球减贫事业作出重要贡献，注入信心和力量。这充分体现了我国（　　）</w:t>
      </w:r>
    </w:p>
    <w:p>
      <w:pPr>
        <w:bidi w:val="0"/>
        <w:rPr>
          <w:rFonts w:hint="eastAsia" w:ascii="宋体" w:hAnsi="宋体" w:eastAsia="宋体" w:cs="宋体"/>
          <w:sz w:val="21"/>
          <w:szCs w:val="21"/>
        </w:rPr>
      </w:pPr>
      <w:r>
        <w:rPr>
          <w:rFonts w:hint="eastAsia" w:ascii="宋体" w:hAnsi="宋体" w:eastAsia="宋体" w:cs="宋体"/>
          <w:sz w:val="21"/>
          <w:szCs w:val="21"/>
        </w:rPr>
        <w:t>①坚持以人民为中心的发展思想</w:t>
      </w:r>
    </w:p>
    <w:p>
      <w:pPr>
        <w:bidi w:val="0"/>
        <w:rPr>
          <w:rFonts w:hint="eastAsia" w:ascii="宋体" w:hAnsi="宋体" w:eastAsia="宋体" w:cs="宋体"/>
          <w:sz w:val="21"/>
          <w:szCs w:val="21"/>
        </w:rPr>
      </w:pPr>
      <w:r>
        <w:rPr>
          <w:rFonts w:hint="eastAsia" w:ascii="宋体" w:hAnsi="宋体" w:eastAsia="宋体" w:cs="宋体"/>
          <w:sz w:val="21"/>
          <w:szCs w:val="21"/>
        </w:rPr>
        <w:t>②拓展了农村贫困人口的基本民主权利</w:t>
      </w:r>
    </w:p>
    <w:p>
      <w:pPr>
        <w:bidi w:val="0"/>
        <w:rPr>
          <w:rFonts w:hint="eastAsia" w:ascii="宋体" w:hAnsi="宋体" w:eastAsia="宋体" w:cs="宋体"/>
          <w:sz w:val="21"/>
          <w:szCs w:val="21"/>
        </w:rPr>
      </w:pPr>
      <w:r>
        <w:rPr>
          <w:rFonts w:hint="eastAsia" w:ascii="宋体" w:hAnsi="宋体" w:eastAsia="宋体" w:cs="宋体"/>
          <w:sz w:val="21"/>
          <w:szCs w:val="21"/>
        </w:rPr>
        <w:t>③消除贫困，改善民生的社会主义本质要求</w:t>
      </w:r>
    </w:p>
    <w:p>
      <w:pPr>
        <w:bidi w:val="0"/>
        <w:rPr>
          <w:rFonts w:hint="eastAsia" w:ascii="宋体" w:hAnsi="宋体" w:eastAsia="宋体" w:cs="宋体"/>
          <w:sz w:val="21"/>
          <w:szCs w:val="21"/>
        </w:rPr>
      </w:pPr>
      <w:r>
        <w:rPr>
          <w:rFonts w:hint="eastAsia" w:ascii="宋体" w:hAnsi="宋体" w:eastAsia="宋体" w:cs="宋体"/>
          <w:sz w:val="21"/>
          <w:szCs w:val="21"/>
        </w:rPr>
        <w:t>④是推动全球减贫事业发展的唯一力量</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B．②④</w:t>
      </w:r>
      <w:r>
        <w:rPr>
          <w:rFonts w:hint="eastAsia" w:ascii="宋体" w:hAnsi="宋体" w:eastAsia="宋体" w:cs="宋体"/>
          <w:sz w:val="21"/>
          <w:szCs w:val="21"/>
        </w:rPr>
        <w:tab/>
      </w:r>
      <w:r>
        <w:rPr>
          <w:rFonts w:hint="eastAsia" w:ascii="宋体" w:hAnsi="宋体" w:eastAsia="宋体" w:cs="宋体"/>
          <w:sz w:val="21"/>
          <w:szCs w:val="21"/>
        </w:rPr>
        <w:t>C．①③</w:t>
      </w:r>
      <w:r>
        <w:rPr>
          <w:rFonts w:hint="eastAsia" w:ascii="宋体" w:hAnsi="宋体" w:eastAsia="宋体" w:cs="宋体"/>
          <w:sz w:val="21"/>
          <w:szCs w:val="21"/>
        </w:rPr>
        <w:tab/>
      </w:r>
      <w:r>
        <w:rPr>
          <w:rFonts w:hint="eastAsia" w:ascii="宋体" w:hAnsi="宋体" w:eastAsia="宋体" w:cs="宋体"/>
          <w:sz w:val="21"/>
          <w:szCs w:val="21"/>
        </w:rPr>
        <w:t>D．③④</w:t>
      </w:r>
    </w:p>
    <w:p>
      <w:pPr>
        <w:bidi w:val="0"/>
        <w:rPr>
          <w:rFonts w:hint="eastAsia" w:ascii="宋体" w:hAnsi="宋体" w:eastAsia="宋体" w:cs="宋体"/>
          <w:sz w:val="21"/>
          <w:szCs w:val="21"/>
        </w:rPr>
      </w:pPr>
      <w:r>
        <w:rPr>
          <w:rFonts w:hint="eastAsia" w:ascii="宋体" w:hAnsi="宋体" w:eastAsia="宋体" w:cs="宋体"/>
          <w:sz w:val="21"/>
          <w:szCs w:val="21"/>
        </w:rPr>
        <w:t>8．2022年1月1日正式实施的《中华人民共和国家庭教育促进法》第一条规定：为了发扬中华民族重视家庭教育的优良传统……培养德智体美劳全面发展的社会主义建设者和接班人，制定本法。这表明实施该法的目的是（　　）</w:t>
      </w:r>
    </w:p>
    <w:p>
      <w:pPr>
        <w:bidi w:val="0"/>
        <w:rPr>
          <w:rFonts w:hint="eastAsia" w:ascii="宋体" w:hAnsi="宋体" w:eastAsia="宋体" w:cs="宋体"/>
          <w:sz w:val="21"/>
          <w:szCs w:val="21"/>
        </w:rPr>
      </w:pPr>
      <w:r>
        <w:rPr>
          <w:rFonts w:hint="eastAsia" w:ascii="宋体" w:hAnsi="宋体" w:eastAsia="宋体" w:cs="宋体"/>
          <w:sz w:val="21"/>
          <w:szCs w:val="21"/>
        </w:rPr>
        <w:t>①传承和弘扬中华传统美德</w:t>
      </w:r>
    </w:p>
    <w:p>
      <w:pPr>
        <w:bidi w:val="0"/>
        <w:rPr>
          <w:rFonts w:hint="eastAsia" w:ascii="宋体" w:hAnsi="宋体" w:eastAsia="宋体" w:cs="宋体"/>
          <w:sz w:val="21"/>
          <w:szCs w:val="21"/>
        </w:rPr>
      </w:pPr>
      <w:r>
        <w:rPr>
          <w:rFonts w:hint="eastAsia" w:ascii="宋体" w:hAnsi="宋体" w:eastAsia="宋体" w:cs="宋体"/>
          <w:sz w:val="21"/>
          <w:szCs w:val="21"/>
        </w:rPr>
        <w:t>②消除家庭成员间的一切矛盾</w:t>
      </w:r>
    </w:p>
    <w:p>
      <w:pPr>
        <w:bidi w:val="0"/>
        <w:rPr>
          <w:rFonts w:hint="eastAsia" w:ascii="宋体" w:hAnsi="宋体" w:eastAsia="宋体" w:cs="宋体"/>
          <w:sz w:val="21"/>
          <w:szCs w:val="21"/>
        </w:rPr>
      </w:pPr>
      <w:r>
        <w:rPr>
          <w:rFonts w:hint="eastAsia" w:ascii="宋体" w:hAnsi="宋体" w:eastAsia="宋体" w:cs="宋体"/>
          <w:sz w:val="21"/>
          <w:szCs w:val="21"/>
        </w:rPr>
        <w:t>③把家庭教育纳入法治化轨道</w:t>
      </w:r>
    </w:p>
    <w:p>
      <w:pPr>
        <w:bidi w:val="0"/>
        <w:rPr>
          <w:rFonts w:hint="eastAsia" w:ascii="宋体" w:hAnsi="宋体" w:eastAsia="宋体" w:cs="宋体"/>
          <w:sz w:val="21"/>
          <w:szCs w:val="21"/>
        </w:rPr>
      </w:pPr>
      <w:r>
        <w:rPr>
          <w:rFonts w:hint="eastAsia" w:ascii="宋体" w:hAnsi="宋体" w:eastAsia="宋体" w:cs="宋体"/>
          <w:sz w:val="21"/>
          <w:szCs w:val="21"/>
        </w:rPr>
        <w:t>④促进青少年健康成长</w:t>
      </w:r>
    </w:p>
    <w:p>
      <w:pPr>
        <w:bidi w:val="0"/>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B．①③④</w:t>
      </w:r>
      <w:r>
        <w:rPr>
          <w:rFonts w:hint="eastAsia" w:ascii="宋体" w:hAnsi="宋体" w:eastAsia="宋体" w:cs="宋体"/>
          <w:sz w:val="21"/>
          <w:szCs w:val="21"/>
        </w:rPr>
        <w:tab/>
      </w:r>
      <w:r>
        <w:rPr>
          <w:rFonts w:hint="eastAsia" w:ascii="宋体" w:hAnsi="宋体" w:eastAsia="宋体" w:cs="宋体"/>
          <w:sz w:val="21"/>
          <w:szCs w:val="21"/>
        </w:rPr>
        <w:t>C．①②④</w:t>
      </w:r>
      <w:r>
        <w:rPr>
          <w:rFonts w:hint="eastAsia" w:ascii="宋体" w:hAnsi="宋体" w:eastAsia="宋体" w:cs="宋体"/>
          <w:sz w:val="21"/>
          <w:szCs w:val="21"/>
        </w:rPr>
        <w:tab/>
      </w:r>
      <w:r>
        <w:rPr>
          <w:rFonts w:hint="eastAsia" w:ascii="宋体" w:hAnsi="宋体" w:eastAsia="宋体" w:cs="宋体"/>
          <w:sz w:val="21"/>
          <w:szCs w:val="21"/>
        </w:rPr>
        <w:t>D．②③④</w:t>
      </w:r>
    </w:p>
    <w:p>
      <w:pPr>
        <w:bidi w:val="0"/>
        <w:rPr>
          <w:rFonts w:hint="eastAsia" w:ascii="宋体" w:hAnsi="宋体" w:eastAsia="宋体" w:cs="宋体"/>
          <w:sz w:val="21"/>
          <w:szCs w:val="21"/>
        </w:rPr>
      </w:pPr>
      <w:r>
        <w:rPr>
          <w:rFonts w:hint="eastAsia" w:ascii="宋体" w:hAnsi="宋体" w:eastAsia="宋体" w:cs="宋体"/>
          <w:sz w:val="21"/>
          <w:szCs w:val="21"/>
        </w:rPr>
        <w:t>9．《感动中国》被誉为“中国人的年度精神史诗”。通过它，100多位人物和群体的事迹走进人们的精神世界，传播社会主义核心价值观，向世人彰显了“中国精神”和“中国力量”，举办感动中国年度人物评选活动（　　）</w:t>
      </w:r>
    </w:p>
    <w:p>
      <w:pPr>
        <w:bidi w:val="0"/>
        <w:rPr>
          <w:rFonts w:hint="eastAsia" w:ascii="宋体" w:hAnsi="宋体" w:eastAsia="宋体" w:cs="宋体"/>
          <w:sz w:val="21"/>
          <w:szCs w:val="21"/>
        </w:rPr>
      </w:pPr>
      <w:r>
        <w:rPr>
          <w:rFonts w:hint="eastAsia" w:ascii="宋体" w:hAnsi="宋体" w:eastAsia="宋体" w:cs="宋体"/>
          <w:sz w:val="21"/>
          <w:szCs w:val="21"/>
        </w:rPr>
        <w:t>①是弘扬社会主义核心价值观的根本举措</w:t>
      </w:r>
    </w:p>
    <w:p>
      <w:pPr>
        <w:bidi w:val="0"/>
        <w:rPr>
          <w:rFonts w:hint="eastAsia" w:ascii="宋体" w:hAnsi="宋体" w:eastAsia="宋体" w:cs="宋体"/>
          <w:sz w:val="21"/>
          <w:szCs w:val="21"/>
        </w:rPr>
      </w:pPr>
      <w:r>
        <w:rPr>
          <w:rFonts w:hint="eastAsia" w:ascii="宋体" w:hAnsi="宋体" w:eastAsia="宋体" w:cs="宋体"/>
          <w:sz w:val="21"/>
          <w:szCs w:val="21"/>
        </w:rPr>
        <w:t>②有利于弘扬以爱国主义为核心的时代精神</w:t>
      </w:r>
    </w:p>
    <w:p>
      <w:pPr>
        <w:bidi w:val="0"/>
        <w:rPr>
          <w:rFonts w:hint="eastAsia" w:ascii="宋体" w:hAnsi="宋体" w:eastAsia="宋体" w:cs="宋体"/>
          <w:sz w:val="21"/>
          <w:szCs w:val="21"/>
        </w:rPr>
      </w:pPr>
      <w:r>
        <w:rPr>
          <w:rFonts w:hint="eastAsia" w:ascii="宋体" w:hAnsi="宋体" w:eastAsia="宋体" w:cs="宋体"/>
          <w:sz w:val="21"/>
          <w:szCs w:val="21"/>
        </w:rPr>
        <w:t>③有利于弘扬社会正气，传递社会正能量</w:t>
      </w:r>
    </w:p>
    <w:p>
      <w:pPr>
        <w:bidi w:val="0"/>
        <w:rPr>
          <w:rFonts w:hint="eastAsia" w:ascii="宋体" w:hAnsi="宋体" w:eastAsia="宋体" w:cs="宋体"/>
          <w:sz w:val="21"/>
          <w:szCs w:val="21"/>
        </w:rPr>
      </w:pPr>
      <w:r>
        <w:rPr>
          <w:rFonts w:hint="eastAsia" w:ascii="宋体" w:hAnsi="宋体" w:eastAsia="宋体" w:cs="宋体"/>
          <w:sz w:val="21"/>
          <w:szCs w:val="21"/>
        </w:rPr>
        <w:t>④有利于提高人们的道德品质和文明素养</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B．①③</w:t>
      </w:r>
      <w:r>
        <w:rPr>
          <w:rFonts w:hint="eastAsia" w:ascii="宋体" w:hAnsi="宋体" w:eastAsia="宋体" w:cs="宋体"/>
          <w:sz w:val="21"/>
          <w:szCs w:val="21"/>
        </w:rPr>
        <w:tab/>
      </w:r>
      <w:r>
        <w:rPr>
          <w:rFonts w:hint="eastAsia" w:ascii="宋体" w:hAnsi="宋体" w:eastAsia="宋体" w:cs="宋体"/>
          <w:sz w:val="21"/>
          <w:szCs w:val="21"/>
        </w:rPr>
        <w:t>C．②④</w:t>
      </w:r>
      <w:r>
        <w:rPr>
          <w:rFonts w:hint="eastAsia" w:ascii="宋体" w:hAnsi="宋体" w:eastAsia="宋体" w:cs="宋体"/>
          <w:sz w:val="21"/>
          <w:szCs w:val="21"/>
        </w:rPr>
        <w:tab/>
      </w:r>
      <w:r>
        <w:rPr>
          <w:rFonts w:hint="eastAsia" w:ascii="宋体" w:hAnsi="宋体" w:eastAsia="宋体" w:cs="宋体"/>
          <w:sz w:val="21"/>
          <w:szCs w:val="21"/>
        </w:rPr>
        <w:t>D．③④</w:t>
      </w:r>
    </w:p>
    <w:p>
      <w:pPr>
        <w:bidi w:val="0"/>
        <w:rPr>
          <w:rFonts w:hint="eastAsia" w:ascii="宋体" w:hAnsi="宋体" w:eastAsia="宋体" w:cs="宋体"/>
          <w:sz w:val="21"/>
          <w:szCs w:val="21"/>
        </w:rPr>
      </w:pPr>
      <w:r>
        <w:rPr>
          <w:rFonts w:hint="eastAsia" w:ascii="宋体" w:hAnsi="宋体" w:eastAsia="宋体" w:cs="宋体"/>
          <w:sz w:val="21"/>
          <w:szCs w:val="21"/>
        </w:rPr>
        <w:t>10．陇陇出门携带水杯，外出就餐打包剩余菜品，购买电器留意能源标识，循环使用物品包装……陇陇的做法（　　）</w:t>
      </w:r>
    </w:p>
    <w:p>
      <w:pPr>
        <w:bidi w:val="0"/>
        <w:rPr>
          <w:rFonts w:hint="eastAsia" w:ascii="宋体" w:hAnsi="宋体" w:eastAsia="宋体" w:cs="宋体"/>
          <w:sz w:val="21"/>
          <w:szCs w:val="21"/>
        </w:rPr>
      </w:pPr>
      <w:r>
        <w:rPr>
          <w:rFonts w:hint="eastAsia" w:ascii="宋体" w:hAnsi="宋体" w:eastAsia="宋体" w:cs="宋体"/>
          <w:sz w:val="21"/>
          <w:szCs w:val="21"/>
        </w:rPr>
        <w:t>①是践行绿色低碳生活的表现</w:t>
      </w:r>
    </w:p>
    <w:p>
      <w:pPr>
        <w:bidi w:val="0"/>
        <w:rPr>
          <w:rFonts w:hint="eastAsia" w:ascii="宋体" w:hAnsi="宋体" w:eastAsia="宋体" w:cs="宋体"/>
          <w:sz w:val="21"/>
          <w:szCs w:val="21"/>
        </w:rPr>
      </w:pPr>
      <w:r>
        <w:rPr>
          <w:rFonts w:hint="eastAsia" w:ascii="宋体" w:hAnsi="宋体" w:eastAsia="宋体" w:cs="宋体"/>
          <w:sz w:val="21"/>
          <w:szCs w:val="21"/>
        </w:rPr>
        <w:t>②表明公民的环保意识逐渐增强</w:t>
      </w:r>
    </w:p>
    <w:p>
      <w:pPr>
        <w:bidi w:val="0"/>
        <w:rPr>
          <w:rFonts w:hint="eastAsia" w:ascii="宋体" w:hAnsi="宋体" w:eastAsia="宋体" w:cs="宋体"/>
          <w:sz w:val="21"/>
          <w:szCs w:val="21"/>
        </w:rPr>
      </w:pPr>
      <w:r>
        <w:rPr>
          <w:rFonts w:hint="eastAsia" w:ascii="宋体" w:hAnsi="宋体" w:eastAsia="宋体" w:cs="宋体"/>
          <w:sz w:val="21"/>
          <w:szCs w:val="21"/>
        </w:rPr>
        <w:t>③能够彻底解决我国生态和环境危机</w:t>
      </w:r>
    </w:p>
    <w:p>
      <w:pPr>
        <w:bidi w:val="0"/>
        <w:rPr>
          <w:rFonts w:hint="eastAsia" w:ascii="宋体" w:hAnsi="宋体" w:eastAsia="宋体" w:cs="宋体"/>
          <w:sz w:val="21"/>
          <w:szCs w:val="21"/>
        </w:rPr>
      </w:pPr>
      <w:r>
        <w:rPr>
          <w:rFonts w:hint="eastAsia" w:ascii="宋体" w:hAnsi="宋体" w:eastAsia="宋体" w:cs="宋体"/>
          <w:sz w:val="21"/>
          <w:szCs w:val="21"/>
        </w:rPr>
        <w:t>④有利于构建资源节约型环境友好型社会</w:t>
      </w:r>
    </w:p>
    <w:p>
      <w:pPr>
        <w:bidi w:val="0"/>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rPr>
        <w:t>D．②③④</w:t>
      </w:r>
    </w:p>
    <w:p>
      <w:pPr>
        <w:bidi w:val="0"/>
        <w:rPr>
          <w:rFonts w:hint="eastAsia" w:ascii="宋体" w:hAnsi="宋体" w:eastAsia="宋体" w:cs="宋体"/>
          <w:sz w:val="21"/>
          <w:szCs w:val="21"/>
        </w:rPr>
      </w:pPr>
      <w:r>
        <w:rPr>
          <w:rFonts w:hint="eastAsia" w:ascii="宋体" w:hAnsi="宋体" w:eastAsia="宋体" w:cs="宋体"/>
          <w:sz w:val="21"/>
          <w:szCs w:val="21"/>
        </w:rPr>
        <w:t>11．中医药是中华文化的瑰宝。自新冠肺炎疫情暴发以来，中医药就是新冠肺炎治疗的重要组成部分，是抗疫的“中国方案”主要内容之一，也是我国疫情防控的亮点。对此认识正确的是（　　）</w:t>
      </w:r>
    </w:p>
    <w:p>
      <w:pPr>
        <w:bidi w:val="0"/>
        <w:rPr>
          <w:rFonts w:hint="eastAsia" w:ascii="宋体" w:hAnsi="宋体" w:eastAsia="宋体" w:cs="宋体"/>
          <w:sz w:val="21"/>
          <w:szCs w:val="21"/>
        </w:rPr>
      </w:pPr>
      <w:r>
        <w:rPr>
          <w:rFonts w:hint="eastAsia" w:ascii="宋体" w:hAnsi="宋体" w:eastAsia="宋体" w:cs="宋体"/>
          <w:sz w:val="21"/>
          <w:szCs w:val="21"/>
        </w:rPr>
        <w:t>①中华文化源远流长，博大精深</w:t>
      </w:r>
    </w:p>
    <w:p>
      <w:pPr>
        <w:bidi w:val="0"/>
        <w:rPr>
          <w:rFonts w:hint="eastAsia" w:ascii="宋体" w:hAnsi="宋体" w:eastAsia="宋体" w:cs="宋体"/>
          <w:sz w:val="21"/>
          <w:szCs w:val="21"/>
        </w:rPr>
      </w:pPr>
      <w:r>
        <w:rPr>
          <w:rFonts w:hint="eastAsia" w:ascii="宋体" w:hAnsi="宋体" w:eastAsia="宋体" w:cs="宋体"/>
          <w:sz w:val="21"/>
          <w:szCs w:val="21"/>
        </w:rPr>
        <w:t>②要加强中西文化交流，提升文化实力</w:t>
      </w:r>
    </w:p>
    <w:p>
      <w:pPr>
        <w:bidi w:val="0"/>
        <w:rPr>
          <w:rFonts w:hint="eastAsia" w:ascii="宋体" w:hAnsi="宋体" w:eastAsia="宋体" w:cs="宋体"/>
          <w:sz w:val="21"/>
          <w:szCs w:val="21"/>
        </w:rPr>
      </w:pPr>
      <w:r>
        <w:rPr>
          <w:rFonts w:hint="eastAsia" w:ascii="宋体" w:hAnsi="宋体" w:eastAsia="宋体" w:cs="宋体"/>
          <w:sz w:val="21"/>
          <w:szCs w:val="21"/>
        </w:rPr>
        <w:t>③要用中医药全面取代西医西药</w:t>
      </w:r>
    </w:p>
    <w:p>
      <w:pPr>
        <w:bidi w:val="0"/>
        <w:rPr>
          <w:rFonts w:hint="eastAsia" w:ascii="宋体" w:hAnsi="宋体" w:eastAsia="宋体" w:cs="宋体"/>
          <w:sz w:val="21"/>
          <w:szCs w:val="21"/>
        </w:rPr>
      </w:pPr>
      <w:r>
        <w:rPr>
          <w:rFonts w:hint="eastAsia" w:ascii="宋体" w:hAnsi="宋体" w:eastAsia="宋体" w:cs="宋体"/>
          <w:sz w:val="21"/>
          <w:szCs w:val="21"/>
        </w:rPr>
        <w:t>④要弘扬优秀传统文化，坚定文化自信</w:t>
      </w:r>
    </w:p>
    <w:p>
      <w:pPr>
        <w:bidi w:val="0"/>
        <w:rPr>
          <w:rFonts w:hint="eastAsia" w:ascii="宋体" w:hAnsi="宋体" w:eastAsia="宋体" w:cs="宋体"/>
          <w:sz w:val="21"/>
          <w:szCs w:val="21"/>
        </w:rPr>
      </w:pPr>
      <w:r>
        <w:rPr>
          <w:rFonts w:hint="eastAsia" w:ascii="宋体" w:hAnsi="宋体" w:eastAsia="宋体" w:cs="宋体"/>
          <w:sz w:val="21"/>
          <w:szCs w:val="21"/>
        </w:rPr>
        <w:t>A．①③</w:t>
      </w:r>
      <w:r>
        <w:rPr>
          <w:rFonts w:hint="eastAsia" w:ascii="宋体" w:hAnsi="宋体" w:eastAsia="宋体" w:cs="宋体"/>
          <w:sz w:val="21"/>
          <w:szCs w:val="21"/>
        </w:rPr>
        <w:tab/>
      </w:r>
      <w:r>
        <w:rPr>
          <w:rFonts w:hint="eastAsia" w:ascii="宋体" w:hAnsi="宋体" w:eastAsia="宋体" w:cs="宋体"/>
          <w:sz w:val="21"/>
          <w:szCs w:val="21"/>
        </w:rPr>
        <w:t>B．①④</w:t>
      </w:r>
      <w:r>
        <w:rPr>
          <w:rFonts w:hint="eastAsia" w:ascii="宋体" w:hAnsi="宋体" w:eastAsia="宋体" w:cs="宋体"/>
          <w:sz w:val="21"/>
          <w:szCs w:val="21"/>
        </w:rPr>
        <w:tab/>
      </w:r>
      <w:r>
        <w:rPr>
          <w:rFonts w:hint="eastAsia" w:ascii="宋体" w:hAnsi="宋体" w:eastAsia="宋体" w:cs="宋体"/>
          <w:sz w:val="21"/>
          <w:szCs w:val="21"/>
        </w:rPr>
        <w:t>C．②③</w:t>
      </w:r>
      <w:r>
        <w:rPr>
          <w:rFonts w:hint="eastAsia" w:ascii="宋体" w:hAnsi="宋体" w:eastAsia="宋体" w:cs="宋体"/>
          <w:sz w:val="21"/>
          <w:szCs w:val="21"/>
        </w:rPr>
        <w:tab/>
      </w:r>
      <w:r>
        <w:rPr>
          <w:rFonts w:hint="eastAsia" w:ascii="宋体" w:hAnsi="宋体" w:eastAsia="宋体" w:cs="宋体"/>
          <w:sz w:val="21"/>
          <w:szCs w:val="21"/>
        </w:rPr>
        <w:t>D．②④</w:t>
      </w:r>
    </w:p>
    <w:p>
      <w:pPr>
        <w:bidi w:val="0"/>
        <w:rPr>
          <w:rFonts w:hint="eastAsia" w:ascii="宋体" w:hAnsi="宋体" w:eastAsia="宋体" w:cs="宋体"/>
          <w:sz w:val="21"/>
          <w:szCs w:val="21"/>
        </w:rPr>
      </w:pPr>
      <w:r>
        <w:rPr>
          <w:rFonts w:hint="eastAsia" w:ascii="宋体" w:hAnsi="宋体" w:eastAsia="宋体" w:cs="宋体"/>
          <w:sz w:val="21"/>
          <w:szCs w:val="21"/>
        </w:rPr>
        <w:t>12．一日，某老人突发疾病昏倒在地，一路过医生跪在他身旁对其急救，周围的群众也纷纷加入救护。经过急救，老人脱离危险。众人的举动（　　）</w:t>
      </w:r>
    </w:p>
    <w:p>
      <w:pPr>
        <w:bidi w:val="0"/>
        <w:rPr>
          <w:rFonts w:hint="eastAsia" w:ascii="宋体" w:hAnsi="宋体" w:eastAsia="宋体" w:cs="宋体"/>
          <w:sz w:val="21"/>
          <w:szCs w:val="21"/>
        </w:rPr>
      </w:pPr>
      <w:r>
        <w:rPr>
          <w:rFonts w:hint="eastAsia" w:ascii="宋体" w:hAnsi="宋体" w:eastAsia="宋体" w:cs="宋体"/>
          <w:sz w:val="21"/>
          <w:szCs w:val="21"/>
        </w:rPr>
        <w:t>①诠释了传统美德，彰显中国价值</w:t>
      </w:r>
    </w:p>
    <w:p>
      <w:pPr>
        <w:bidi w:val="0"/>
        <w:rPr>
          <w:rFonts w:hint="eastAsia" w:ascii="宋体" w:hAnsi="宋体" w:eastAsia="宋体" w:cs="宋体"/>
          <w:sz w:val="21"/>
          <w:szCs w:val="21"/>
        </w:rPr>
      </w:pPr>
      <w:r>
        <w:rPr>
          <w:rFonts w:hint="eastAsia" w:ascii="宋体" w:hAnsi="宋体" w:eastAsia="宋体" w:cs="宋体"/>
          <w:sz w:val="21"/>
          <w:szCs w:val="21"/>
        </w:rPr>
        <w:t>②是对他人生命的关切，传递了温暖</w:t>
      </w:r>
    </w:p>
    <w:p>
      <w:pPr>
        <w:bidi w:val="0"/>
        <w:rPr>
          <w:rFonts w:hint="eastAsia" w:ascii="宋体" w:hAnsi="宋体" w:eastAsia="宋体" w:cs="宋体"/>
          <w:sz w:val="21"/>
          <w:szCs w:val="21"/>
        </w:rPr>
      </w:pPr>
      <w:r>
        <w:rPr>
          <w:rFonts w:hint="eastAsia" w:ascii="宋体" w:hAnsi="宋体" w:eastAsia="宋体" w:cs="宋体"/>
          <w:sz w:val="21"/>
          <w:szCs w:val="21"/>
        </w:rPr>
        <w:t>③是凡人善举，传递了人间的大爱</w:t>
      </w:r>
    </w:p>
    <w:p>
      <w:pPr>
        <w:bidi w:val="0"/>
        <w:rPr>
          <w:rFonts w:hint="eastAsia" w:ascii="宋体" w:hAnsi="宋体" w:eastAsia="宋体" w:cs="宋体"/>
          <w:sz w:val="21"/>
          <w:szCs w:val="21"/>
        </w:rPr>
      </w:pPr>
      <w:r>
        <w:rPr>
          <w:rFonts w:hint="eastAsia" w:ascii="宋体" w:hAnsi="宋体" w:eastAsia="宋体" w:cs="宋体"/>
          <w:sz w:val="21"/>
          <w:szCs w:val="21"/>
        </w:rPr>
        <w:t>④不过是举手之劳，不值得我们赞扬</w:t>
      </w:r>
    </w:p>
    <w:p>
      <w:pPr>
        <w:bidi w:val="0"/>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rPr>
        <w:t>D．②③④</w:t>
      </w:r>
    </w:p>
    <w:p>
      <w:pPr>
        <w:bidi w:val="0"/>
        <w:rPr>
          <w:rFonts w:hint="eastAsia" w:ascii="宋体" w:hAnsi="宋体" w:eastAsia="宋体" w:cs="宋体"/>
          <w:sz w:val="21"/>
          <w:szCs w:val="21"/>
        </w:rPr>
      </w:pPr>
      <w:r>
        <w:rPr>
          <w:rFonts w:hint="eastAsia" w:ascii="宋体" w:hAnsi="宋体" w:eastAsia="宋体" w:cs="宋体"/>
          <w:sz w:val="21"/>
          <w:szCs w:val="21"/>
        </w:rPr>
        <w:t>13．2021年7月1日，习近平总书记在庆祝中国共产党成立100周年大会上庄严宣告：经过全党全国各族人民持续奋斗，我们在中华大地上全面建成了小康社会，历史性地解决了绝对贫困问题。全面建成小康社会（　　）</w:t>
      </w:r>
    </w:p>
    <w:p>
      <w:pPr>
        <w:bidi w:val="0"/>
        <w:rPr>
          <w:rFonts w:hint="eastAsia" w:ascii="宋体" w:hAnsi="宋体" w:eastAsia="宋体" w:cs="宋体"/>
          <w:sz w:val="21"/>
          <w:szCs w:val="21"/>
        </w:rPr>
      </w:pPr>
      <w:r>
        <w:rPr>
          <w:rFonts w:hint="eastAsia" w:ascii="宋体" w:hAnsi="宋体" w:eastAsia="宋体" w:cs="宋体"/>
          <w:sz w:val="21"/>
          <w:szCs w:val="21"/>
        </w:rPr>
        <w:t>①是党和国家事业取得的历史性成就</w:t>
      </w:r>
    </w:p>
    <w:p>
      <w:pPr>
        <w:bidi w:val="0"/>
        <w:rPr>
          <w:rFonts w:hint="eastAsia" w:ascii="宋体" w:hAnsi="宋体" w:eastAsia="宋体" w:cs="宋体"/>
          <w:sz w:val="21"/>
          <w:szCs w:val="21"/>
        </w:rPr>
      </w:pPr>
      <w:r>
        <w:rPr>
          <w:rFonts w:hint="eastAsia" w:ascii="宋体" w:hAnsi="宋体" w:eastAsia="宋体" w:cs="宋体"/>
          <w:sz w:val="21"/>
          <w:szCs w:val="21"/>
        </w:rPr>
        <w:t>②标志着我国进入了发达国家行列</w:t>
      </w:r>
    </w:p>
    <w:p>
      <w:pPr>
        <w:bidi w:val="0"/>
        <w:rPr>
          <w:rFonts w:hint="eastAsia" w:ascii="宋体" w:hAnsi="宋体" w:eastAsia="宋体" w:cs="宋体"/>
          <w:sz w:val="21"/>
          <w:szCs w:val="21"/>
        </w:rPr>
      </w:pPr>
      <w:r>
        <w:rPr>
          <w:rFonts w:hint="eastAsia" w:ascii="宋体" w:hAnsi="宋体" w:eastAsia="宋体" w:cs="宋体"/>
          <w:sz w:val="21"/>
          <w:szCs w:val="21"/>
        </w:rPr>
        <w:t>③体现了发展的根本目的是增进民生福祉</w:t>
      </w:r>
    </w:p>
    <w:p>
      <w:pPr>
        <w:bidi w:val="0"/>
        <w:rPr>
          <w:rFonts w:hint="eastAsia" w:ascii="宋体" w:hAnsi="宋体" w:eastAsia="宋体" w:cs="宋体"/>
          <w:sz w:val="21"/>
          <w:szCs w:val="21"/>
        </w:rPr>
      </w:pPr>
      <w:r>
        <w:rPr>
          <w:rFonts w:hint="eastAsia" w:ascii="宋体" w:hAnsi="宋体" w:eastAsia="宋体" w:cs="宋体"/>
          <w:sz w:val="21"/>
          <w:szCs w:val="21"/>
        </w:rPr>
        <w:t>④更坚定我们走中国特色社会主义道路的自信</w:t>
      </w:r>
    </w:p>
    <w:p>
      <w:pPr>
        <w:bidi w:val="0"/>
        <w:rPr>
          <w:rFonts w:hint="eastAsia" w:ascii="宋体" w:hAnsi="宋体" w:eastAsia="宋体" w:cs="宋体"/>
          <w:sz w:val="21"/>
          <w:szCs w:val="21"/>
        </w:rPr>
      </w:pPr>
      <w:r>
        <w:rPr>
          <w:rFonts w:hint="eastAsia" w:ascii="宋体" w:hAnsi="宋体" w:eastAsia="宋体" w:cs="宋体"/>
          <w:sz w:val="21"/>
          <w:szCs w:val="21"/>
        </w:rPr>
        <w:t>A．②③④</w:t>
      </w:r>
      <w:r>
        <w:rPr>
          <w:rFonts w:hint="eastAsia" w:ascii="宋体" w:hAnsi="宋体" w:eastAsia="宋体" w:cs="宋体"/>
          <w:sz w:val="21"/>
          <w:szCs w:val="21"/>
        </w:rPr>
        <w:tab/>
      </w:r>
      <w:r>
        <w:rPr>
          <w:rFonts w:hint="eastAsia" w:ascii="宋体" w:hAnsi="宋体" w:eastAsia="宋体" w:cs="宋体"/>
          <w:sz w:val="21"/>
          <w:szCs w:val="21"/>
        </w:rPr>
        <w:t>B．①②③</w:t>
      </w:r>
      <w:r>
        <w:rPr>
          <w:rFonts w:hint="eastAsia" w:ascii="宋体" w:hAnsi="宋体" w:eastAsia="宋体" w:cs="宋体"/>
          <w:sz w:val="21"/>
          <w:szCs w:val="21"/>
        </w:rPr>
        <w:tab/>
      </w:r>
      <w:r>
        <w:rPr>
          <w:rFonts w:hint="eastAsia" w:ascii="宋体" w:hAnsi="宋体" w:eastAsia="宋体" w:cs="宋体"/>
          <w:sz w:val="21"/>
          <w:szCs w:val="21"/>
        </w:rPr>
        <w:t>C．①②④</w:t>
      </w:r>
      <w:r>
        <w:rPr>
          <w:rFonts w:hint="eastAsia" w:ascii="宋体" w:hAnsi="宋体" w:eastAsia="宋体" w:cs="宋体"/>
          <w:sz w:val="21"/>
          <w:szCs w:val="21"/>
        </w:rPr>
        <w:tab/>
      </w:r>
      <w:r>
        <w:rPr>
          <w:rFonts w:hint="eastAsia" w:ascii="宋体" w:hAnsi="宋体" w:eastAsia="宋体" w:cs="宋体"/>
          <w:sz w:val="21"/>
          <w:szCs w:val="21"/>
        </w:rPr>
        <w:t>D．①③④</w:t>
      </w:r>
    </w:p>
    <w:p>
      <w:pPr>
        <w:bidi w:val="0"/>
        <w:rPr>
          <w:rFonts w:hint="eastAsia" w:ascii="宋体" w:hAnsi="宋体" w:eastAsia="宋体" w:cs="宋体"/>
          <w:sz w:val="21"/>
          <w:szCs w:val="21"/>
        </w:rPr>
      </w:pPr>
      <w:r>
        <w:rPr>
          <w:rFonts w:hint="eastAsia" w:ascii="宋体" w:hAnsi="宋体" w:eastAsia="宋体" w:cs="宋体"/>
          <w:sz w:val="21"/>
          <w:szCs w:val="21"/>
        </w:rPr>
        <w:t>14．一百年来，中国共产党带领中国人民实现了从站起来、富起来到强起来的伟大飞跃。新征程上，中国共产党将不忘初心继续带领全国各族人民披荆斩棘，走向辉煌的明天。以下对中国共产党取得成就的根本原因表述错误的一项是（　　）</w:t>
      </w:r>
    </w:p>
    <w:p>
      <w:pPr>
        <w:bidi w:val="0"/>
        <w:rPr>
          <w:rFonts w:hint="eastAsia" w:ascii="宋体" w:hAnsi="宋体" w:eastAsia="宋体" w:cs="宋体"/>
          <w:sz w:val="21"/>
          <w:szCs w:val="21"/>
        </w:rPr>
      </w:pPr>
      <w:r>
        <w:rPr>
          <w:rFonts w:hint="eastAsia" w:ascii="宋体" w:hAnsi="宋体" w:eastAsia="宋体" w:cs="宋体"/>
          <w:sz w:val="21"/>
          <w:szCs w:val="21"/>
        </w:rPr>
        <w:t>A．形成了中国特色社会主义理论体系</w:t>
      </w:r>
      <w:r>
        <w:rPr>
          <w:rFonts w:hint="eastAsia" w:ascii="宋体" w:hAnsi="宋体" w:eastAsia="宋体" w:cs="宋体"/>
          <w:sz w:val="21"/>
          <w:szCs w:val="21"/>
        </w:rPr>
        <w:tab/>
      </w:r>
    </w:p>
    <w:p>
      <w:pPr>
        <w:bidi w:val="0"/>
        <w:rPr>
          <w:rFonts w:hint="eastAsia" w:ascii="宋体" w:hAnsi="宋体" w:eastAsia="宋体" w:cs="宋体"/>
          <w:sz w:val="21"/>
          <w:szCs w:val="21"/>
        </w:rPr>
      </w:pPr>
      <w:r>
        <w:rPr>
          <w:rFonts w:hint="eastAsia" w:ascii="宋体" w:hAnsi="宋体" w:eastAsia="宋体" w:cs="宋体"/>
          <w:sz w:val="21"/>
          <w:szCs w:val="21"/>
        </w:rPr>
        <w:t>B．确立了中国特色社会主义制度</w:t>
      </w:r>
      <w:r>
        <w:rPr>
          <w:rFonts w:hint="eastAsia" w:ascii="宋体" w:hAnsi="宋体" w:eastAsia="宋体" w:cs="宋体"/>
          <w:sz w:val="21"/>
          <w:szCs w:val="21"/>
        </w:rPr>
        <w:tab/>
      </w:r>
    </w:p>
    <w:p>
      <w:pPr>
        <w:bidi w:val="0"/>
        <w:rPr>
          <w:rFonts w:hint="eastAsia" w:ascii="宋体" w:hAnsi="宋体" w:eastAsia="宋体" w:cs="宋体"/>
          <w:sz w:val="21"/>
          <w:szCs w:val="21"/>
        </w:rPr>
      </w:pPr>
      <w:r>
        <w:rPr>
          <w:rFonts w:hint="eastAsia" w:ascii="宋体" w:hAnsi="宋体" w:eastAsia="宋体" w:cs="宋体"/>
          <w:sz w:val="21"/>
          <w:szCs w:val="21"/>
        </w:rPr>
        <w:t>C．发展了中国特色社会主义文化</w:t>
      </w:r>
      <w:r>
        <w:rPr>
          <w:rFonts w:hint="eastAsia" w:ascii="宋体" w:hAnsi="宋体" w:eastAsia="宋体" w:cs="宋体"/>
          <w:sz w:val="21"/>
          <w:szCs w:val="21"/>
        </w:rPr>
        <w:tab/>
      </w:r>
    </w:p>
    <w:p>
      <w:pPr>
        <w:bidi w:val="0"/>
        <w:rPr>
          <w:rFonts w:hint="eastAsia" w:ascii="宋体" w:hAnsi="宋体" w:eastAsia="宋体" w:cs="宋体"/>
          <w:sz w:val="21"/>
          <w:szCs w:val="21"/>
        </w:rPr>
      </w:pPr>
      <w:r>
        <w:rPr>
          <w:rFonts w:hint="eastAsia" w:ascii="宋体" w:hAnsi="宋体" w:eastAsia="宋体" w:cs="宋体"/>
          <w:sz w:val="21"/>
          <w:szCs w:val="21"/>
        </w:rPr>
        <w:t>D．开辟了中国特色社会主义改革开放道路</w:t>
      </w:r>
    </w:p>
    <w:p>
      <w:pPr>
        <w:bidi w:val="0"/>
        <w:rPr>
          <w:rFonts w:hint="eastAsia" w:ascii="宋体" w:hAnsi="宋体" w:eastAsia="宋体" w:cs="宋体"/>
          <w:sz w:val="21"/>
          <w:szCs w:val="21"/>
        </w:rPr>
      </w:pPr>
      <w:r>
        <w:rPr>
          <w:rFonts w:hint="eastAsia" w:ascii="宋体" w:hAnsi="宋体" w:eastAsia="宋体" w:cs="宋体"/>
          <w:sz w:val="21"/>
          <w:szCs w:val="21"/>
        </w:rPr>
        <w:t>15．国家主席习近平在2022年新年贺词中提到，“两个一百年”奋斗目标历史交汇，我们开启了全面建设社会主义现代化国家新征程，正昂首阔步行进在实现中华民族伟大复兴的道路上。中华民族伟大复兴绝不是轻轻松松、敲锣打鼓就能实现的，也绝不是一马平川、朝夕之间就能到达的。因此，我国必须（　　）</w:t>
      </w:r>
    </w:p>
    <w:p>
      <w:pPr>
        <w:bidi w:val="0"/>
        <w:rPr>
          <w:rFonts w:hint="eastAsia" w:ascii="宋体" w:hAnsi="宋体" w:eastAsia="宋体" w:cs="宋体"/>
          <w:sz w:val="21"/>
          <w:szCs w:val="21"/>
        </w:rPr>
      </w:pPr>
      <w:r>
        <w:rPr>
          <w:rFonts w:hint="eastAsia" w:ascii="宋体" w:hAnsi="宋体" w:eastAsia="宋体" w:cs="宋体"/>
          <w:sz w:val="21"/>
          <w:szCs w:val="21"/>
        </w:rPr>
        <w:t>①坚持中国共产党的领导</w:t>
      </w:r>
    </w:p>
    <w:p>
      <w:pPr>
        <w:bidi w:val="0"/>
        <w:rPr>
          <w:rFonts w:hint="eastAsia" w:ascii="宋体" w:hAnsi="宋体" w:eastAsia="宋体" w:cs="宋体"/>
          <w:sz w:val="21"/>
          <w:szCs w:val="21"/>
        </w:rPr>
      </w:pPr>
      <w:r>
        <w:rPr>
          <w:rFonts w:hint="eastAsia" w:ascii="宋体" w:hAnsi="宋体" w:eastAsia="宋体" w:cs="宋体"/>
          <w:sz w:val="21"/>
          <w:szCs w:val="21"/>
        </w:rPr>
        <w:t>②走中国特色社会主义道路</w:t>
      </w:r>
    </w:p>
    <w:p>
      <w:pPr>
        <w:bidi w:val="0"/>
        <w:rPr>
          <w:rFonts w:hint="eastAsia" w:ascii="宋体" w:hAnsi="宋体" w:eastAsia="宋体" w:cs="宋体"/>
          <w:sz w:val="21"/>
          <w:szCs w:val="21"/>
        </w:rPr>
      </w:pPr>
      <w:r>
        <w:rPr>
          <w:rFonts w:hint="eastAsia" w:ascii="宋体" w:hAnsi="宋体" w:eastAsia="宋体" w:cs="宋体"/>
          <w:sz w:val="21"/>
          <w:szCs w:val="21"/>
        </w:rPr>
        <w:t>③弘扬以改革创新为核心的民族精神</w:t>
      </w:r>
    </w:p>
    <w:p>
      <w:pPr>
        <w:bidi w:val="0"/>
        <w:rPr>
          <w:rFonts w:hint="eastAsia" w:ascii="宋体" w:hAnsi="宋体" w:eastAsia="宋体" w:cs="宋体"/>
          <w:sz w:val="21"/>
          <w:szCs w:val="21"/>
        </w:rPr>
      </w:pPr>
      <w:r>
        <w:rPr>
          <w:rFonts w:hint="eastAsia" w:ascii="宋体" w:hAnsi="宋体" w:eastAsia="宋体" w:cs="宋体"/>
          <w:sz w:val="21"/>
          <w:szCs w:val="21"/>
        </w:rPr>
        <w:t>④凝聚全国各族人民大团结的力量</w:t>
      </w:r>
    </w:p>
    <w:p>
      <w:pPr>
        <w:bidi w:val="0"/>
        <w:rPr>
          <w:rFonts w:hint="eastAsia" w:ascii="宋体" w:hAnsi="宋体" w:eastAsia="宋体" w:cs="宋体"/>
          <w:sz w:val="21"/>
          <w:szCs w:val="21"/>
        </w:rPr>
      </w:pPr>
      <w:r>
        <w:rPr>
          <w:rFonts w:hint="eastAsia" w:ascii="宋体" w:hAnsi="宋体" w:eastAsia="宋体" w:cs="宋体"/>
          <w:sz w:val="21"/>
          <w:szCs w:val="21"/>
        </w:rPr>
        <w:t>A．②③④</w:t>
      </w:r>
      <w:r>
        <w:rPr>
          <w:rFonts w:hint="eastAsia" w:ascii="宋体" w:hAnsi="宋体" w:eastAsia="宋体" w:cs="宋体"/>
          <w:sz w:val="21"/>
          <w:szCs w:val="21"/>
        </w:rPr>
        <w:tab/>
      </w:r>
      <w:r>
        <w:rPr>
          <w:rFonts w:hint="eastAsia" w:ascii="宋体" w:hAnsi="宋体" w:eastAsia="宋体" w:cs="宋体"/>
          <w:sz w:val="21"/>
          <w:szCs w:val="21"/>
        </w:rPr>
        <w:t>B．①②③</w:t>
      </w:r>
      <w:r>
        <w:rPr>
          <w:rFonts w:hint="eastAsia" w:ascii="宋体" w:hAnsi="宋体" w:eastAsia="宋体" w:cs="宋体"/>
          <w:sz w:val="21"/>
          <w:szCs w:val="21"/>
        </w:rPr>
        <w:tab/>
      </w:r>
      <w:r>
        <w:rPr>
          <w:rFonts w:hint="eastAsia" w:ascii="宋体" w:hAnsi="宋体" w:eastAsia="宋体" w:cs="宋体"/>
          <w:sz w:val="21"/>
          <w:szCs w:val="21"/>
        </w:rPr>
        <w:t>C．①②④</w:t>
      </w:r>
      <w:r>
        <w:rPr>
          <w:rFonts w:hint="eastAsia" w:ascii="宋体" w:hAnsi="宋体" w:eastAsia="宋体" w:cs="宋体"/>
          <w:sz w:val="21"/>
          <w:szCs w:val="21"/>
        </w:rPr>
        <w:tab/>
      </w:r>
      <w:r>
        <w:rPr>
          <w:rFonts w:hint="eastAsia" w:ascii="宋体" w:hAnsi="宋体" w:eastAsia="宋体" w:cs="宋体"/>
          <w:sz w:val="21"/>
          <w:szCs w:val="21"/>
        </w:rPr>
        <w:t>D．①③④</w:t>
      </w:r>
    </w:p>
    <w:p>
      <w:pPr>
        <w:bidi w:val="0"/>
        <w:rPr>
          <w:rFonts w:hint="eastAsia" w:ascii="宋体" w:hAnsi="宋体" w:eastAsia="宋体" w:cs="宋体"/>
          <w:sz w:val="21"/>
          <w:szCs w:val="21"/>
        </w:rPr>
      </w:pPr>
      <w:r>
        <w:rPr>
          <w:rFonts w:hint="eastAsia" w:ascii="宋体" w:hAnsi="宋体" w:eastAsia="宋体" w:cs="宋体"/>
          <w:sz w:val="21"/>
          <w:szCs w:val="21"/>
        </w:rPr>
        <w:t>16．2021年11月11日，党的十九届六中全会审议通过的《中共中央关于党的百年奋斗重大成就和历史经验的决议》提出，香港、澳门回归祖国后，重新纳入国家治理体系，走上了同祖国内地优势互补、共同发展的宽广道路，“一国两制”实践取得举世公认的成功。“一国两制”的前提和基础是（　　）</w:t>
      </w:r>
    </w:p>
    <w:p>
      <w:pPr>
        <w:bidi w:val="0"/>
        <w:rPr>
          <w:rFonts w:hint="eastAsia" w:ascii="宋体" w:hAnsi="宋体" w:eastAsia="宋体" w:cs="宋体"/>
          <w:sz w:val="21"/>
          <w:szCs w:val="21"/>
        </w:rPr>
      </w:pPr>
      <w:r>
        <w:rPr>
          <w:rFonts w:hint="eastAsia" w:ascii="宋体" w:hAnsi="宋体" w:eastAsia="宋体" w:cs="宋体"/>
          <w:sz w:val="21"/>
          <w:szCs w:val="21"/>
        </w:rPr>
        <w:t>A．一个中国</w:t>
      </w:r>
      <w:r>
        <w:rPr>
          <w:rFonts w:hint="eastAsia" w:ascii="宋体" w:hAnsi="宋体" w:eastAsia="宋体" w:cs="宋体"/>
          <w:sz w:val="21"/>
          <w:szCs w:val="21"/>
        </w:rPr>
        <w:tab/>
      </w:r>
      <w:r>
        <w:rPr>
          <w:rFonts w:hint="eastAsia" w:ascii="宋体" w:hAnsi="宋体" w:eastAsia="宋体" w:cs="宋体"/>
          <w:sz w:val="21"/>
          <w:szCs w:val="21"/>
        </w:rPr>
        <w:t>B．爱国者治港</w:t>
      </w:r>
      <w:r>
        <w:rPr>
          <w:rFonts w:hint="eastAsia" w:ascii="宋体" w:hAnsi="宋体" w:eastAsia="宋体" w:cs="宋体"/>
          <w:sz w:val="21"/>
          <w:szCs w:val="21"/>
        </w:rPr>
        <w:tab/>
      </w:r>
      <w:r>
        <w:rPr>
          <w:rFonts w:hint="eastAsia" w:ascii="宋体" w:hAnsi="宋体" w:eastAsia="宋体" w:cs="宋体"/>
          <w:sz w:val="21"/>
          <w:szCs w:val="21"/>
        </w:rPr>
        <w:t>C．爱国者治澳</w:t>
      </w:r>
      <w:r>
        <w:rPr>
          <w:rFonts w:hint="eastAsia" w:ascii="宋体" w:hAnsi="宋体" w:eastAsia="宋体" w:cs="宋体"/>
          <w:sz w:val="21"/>
          <w:szCs w:val="21"/>
        </w:rPr>
        <w:tab/>
      </w:r>
      <w:r>
        <w:rPr>
          <w:rFonts w:hint="eastAsia" w:ascii="宋体" w:hAnsi="宋体" w:eastAsia="宋体" w:cs="宋体"/>
          <w:sz w:val="21"/>
          <w:szCs w:val="21"/>
        </w:rPr>
        <w:t>D．高度自治</w:t>
      </w:r>
    </w:p>
    <w:p>
      <w:pPr>
        <w:bidi w:val="0"/>
        <w:rPr>
          <w:rFonts w:hint="eastAsia" w:ascii="宋体" w:hAnsi="宋体" w:eastAsia="宋体" w:cs="宋体"/>
          <w:sz w:val="21"/>
          <w:szCs w:val="21"/>
        </w:rPr>
      </w:pPr>
      <w:r>
        <w:rPr>
          <w:rFonts w:hint="eastAsia" w:ascii="宋体" w:hAnsi="宋体" w:eastAsia="宋体" w:cs="宋体"/>
          <w:sz w:val="21"/>
          <w:szCs w:val="21"/>
        </w:rPr>
        <w:t>17．江山多娇看今朝。经过全党全国各族人民持续奋斗，我们实现了第一个百年奋斗目标，正在意气风发向着第二个百年奋斗目标迈进。第二个百年奋斗目标是（　　）</w:t>
      </w:r>
    </w:p>
    <w:p>
      <w:pPr>
        <w:bidi w:val="0"/>
        <w:rPr>
          <w:rFonts w:hint="eastAsia" w:ascii="宋体" w:hAnsi="宋体" w:eastAsia="宋体" w:cs="宋体"/>
          <w:sz w:val="21"/>
          <w:szCs w:val="21"/>
        </w:rPr>
      </w:pPr>
      <w:r>
        <w:rPr>
          <w:rFonts w:hint="eastAsia" w:ascii="宋体" w:hAnsi="宋体" w:eastAsia="宋体" w:cs="宋体"/>
          <w:sz w:val="21"/>
          <w:szCs w:val="21"/>
        </w:rPr>
        <w:t>A．全面建成小康社会</w:t>
      </w:r>
      <w:r>
        <w:rPr>
          <w:rFonts w:hint="eastAsia" w:ascii="宋体" w:hAnsi="宋体" w:eastAsia="宋体" w:cs="宋体"/>
          <w:sz w:val="21"/>
          <w:szCs w:val="21"/>
        </w:rPr>
        <w:tab/>
      </w:r>
    </w:p>
    <w:p>
      <w:pPr>
        <w:bidi w:val="0"/>
        <w:rPr>
          <w:rFonts w:hint="eastAsia" w:ascii="宋体" w:hAnsi="宋体" w:eastAsia="宋体" w:cs="宋体"/>
          <w:sz w:val="21"/>
          <w:szCs w:val="21"/>
        </w:rPr>
      </w:pPr>
      <w:r>
        <w:rPr>
          <w:rFonts w:hint="eastAsia" w:ascii="宋体" w:hAnsi="宋体" w:eastAsia="宋体" w:cs="宋体"/>
          <w:sz w:val="21"/>
          <w:szCs w:val="21"/>
        </w:rPr>
        <w:t>B．建成社会主义文化强国</w:t>
      </w:r>
      <w:r>
        <w:rPr>
          <w:rFonts w:hint="eastAsia" w:ascii="宋体" w:hAnsi="宋体" w:eastAsia="宋体" w:cs="宋体"/>
          <w:sz w:val="21"/>
          <w:szCs w:val="21"/>
        </w:rPr>
        <w:tab/>
      </w:r>
    </w:p>
    <w:p>
      <w:pPr>
        <w:bidi w:val="0"/>
        <w:rPr>
          <w:rFonts w:hint="eastAsia" w:ascii="宋体" w:hAnsi="宋体" w:eastAsia="宋体" w:cs="宋体"/>
          <w:sz w:val="21"/>
          <w:szCs w:val="21"/>
        </w:rPr>
      </w:pPr>
      <w:r>
        <w:rPr>
          <w:rFonts w:hint="eastAsia" w:ascii="宋体" w:hAnsi="宋体" w:eastAsia="宋体" w:cs="宋体"/>
          <w:sz w:val="21"/>
          <w:szCs w:val="21"/>
        </w:rPr>
        <w:t>C．基本实现社会主义现代化</w:t>
      </w:r>
      <w:r>
        <w:rPr>
          <w:rFonts w:hint="eastAsia" w:ascii="宋体" w:hAnsi="宋体" w:eastAsia="宋体" w:cs="宋体"/>
          <w:sz w:val="21"/>
          <w:szCs w:val="21"/>
        </w:rPr>
        <w:tab/>
      </w:r>
    </w:p>
    <w:p>
      <w:pPr>
        <w:bidi w:val="0"/>
        <w:rPr>
          <w:rFonts w:hint="eastAsia" w:ascii="宋体" w:hAnsi="宋体" w:eastAsia="宋体" w:cs="宋体"/>
          <w:sz w:val="21"/>
          <w:szCs w:val="21"/>
        </w:rPr>
      </w:pPr>
      <w:r>
        <w:rPr>
          <w:rFonts w:hint="eastAsia" w:ascii="宋体" w:hAnsi="宋体" w:eastAsia="宋体" w:cs="宋体"/>
          <w:sz w:val="21"/>
          <w:szCs w:val="21"/>
        </w:rPr>
        <w:t>D．全面建成社会主义现代化强国</w:t>
      </w:r>
    </w:p>
    <w:p>
      <w:pPr>
        <w:bidi w:val="0"/>
        <w:rPr>
          <w:rFonts w:hint="eastAsia" w:ascii="宋体" w:hAnsi="宋体" w:eastAsia="宋体" w:cs="宋体"/>
          <w:sz w:val="21"/>
          <w:szCs w:val="21"/>
        </w:rPr>
      </w:pPr>
      <w:r>
        <w:rPr>
          <w:rFonts w:hint="eastAsia" w:ascii="宋体" w:hAnsi="宋体" w:eastAsia="宋体" w:cs="宋体"/>
          <w:sz w:val="21"/>
          <w:szCs w:val="21"/>
        </w:rPr>
        <w:t>18．在党的领导下，中国特色社会主义伟大事业不断取得新的成就，国家富强、民族振兴让中国人更加自信。自信的中国人表现在（　　）</w:t>
      </w:r>
    </w:p>
    <w:p>
      <w:pPr>
        <w:bidi w:val="0"/>
        <w:rPr>
          <w:rFonts w:hint="eastAsia" w:ascii="宋体" w:hAnsi="宋体" w:eastAsia="宋体" w:cs="宋体"/>
          <w:sz w:val="21"/>
          <w:szCs w:val="21"/>
        </w:rPr>
      </w:pPr>
      <w:r>
        <w:rPr>
          <w:rFonts w:hint="eastAsia" w:ascii="宋体" w:hAnsi="宋体" w:eastAsia="宋体" w:cs="宋体"/>
          <w:sz w:val="21"/>
          <w:szCs w:val="21"/>
        </w:rPr>
        <w:t>①对国家有认同</w:t>
      </w:r>
    </w:p>
    <w:p>
      <w:pPr>
        <w:bidi w:val="0"/>
        <w:rPr>
          <w:rFonts w:hint="eastAsia" w:ascii="宋体" w:hAnsi="宋体" w:eastAsia="宋体" w:cs="宋体"/>
          <w:sz w:val="21"/>
          <w:szCs w:val="21"/>
        </w:rPr>
      </w:pPr>
      <w:r>
        <w:rPr>
          <w:rFonts w:hint="eastAsia" w:ascii="宋体" w:hAnsi="宋体" w:eastAsia="宋体" w:cs="宋体"/>
          <w:sz w:val="21"/>
          <w:szCs w:val="21"/>
        </w:rPr>
        <w:t>②对文化有底气</w:t>
      </w:r>
    </w:p>
    <w:p>
      <w:pPr>
        <w:bidi w:val="0"/>
        <w:rPr>
          <w:rFonts w:hint="eastAsia" w:ascii="宋体" w:hAnsi="宋体" w:eastAsia="宋体" w:cs="宋体"/>
          <w:sz w:val="21"/>
          <w:szCs w:val="21"/>
        </w:rPr>
      </w:pPr>
      <w:r>
        <w:rPr>
          <w:rFonts w:hint="eastAsia" w:ascii="宋体" w:hAnsi="宋体" w:eastAsia="宋体" w:cs="宋体"/>
          <w:sz w:val="21"/>
          <w:szCs w:val="21"/>
        </w:rPr>
        <w:t>③对发展有信心</w:t>
      </w:r>
    </w:p>
    <w:p>
      <w:pPr>
        <w:bidi w:val="0"/>
        <w:rPr>
          <w:rFonts w:hint="eastAsia" w:ascii="宋体" w:hAnsi="宋体" w:eastAsia="宋体" w:cs="宋体"/>
          <w:sz w:val="21"/>
          <w:szCs w:val="21"/>
        </w:rPr>
      </w:pPr>
      <w:r>
        <w:rPr>
          <w:rFonts w:hint="eastAsia" w:ascii="宋体" w:hAnsi="宋体" w:eastAsia="宋体" w:cs="宋体"/>
          <w:sz w:val="21"/>
          <w:szCs w:val="21"/>
        </w:rPr>
        <w:t>④对未来有幻想</w:t>
      </w:r>
    </w:p>
    <w:p>
      <w:pPr>
        <w:bidi w:val="0"/>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rPr>
        <w:t>D．②③④</w:t>
      </w:r>
    </w:p>
    <w:p>
      <w:pPr>
        <w:bidi w:val="0"/>
        <w:rPr>
          <w:rFonts w:hint="eastAsia" w:ascii="宋体" w:hAnsi="宋体" w:eastAsia="宋体" w:cs="宋体"/>
          <w:sz w:val="21"/>
          <w:szCs w:val="21"/>
        </w:rPr>
      </w:pPr>
      <w:r>
        <w:rPr>
          <w:rFonts w:hint="eastAsia" w:ascii="宋体" w:hAnsi="宋体" w:eastAsia="宋体" w:cs="宋体"/>
          <w:sz w:val="21"/>
          <w:szCs w:val="21"/>
        </w:rPr>
        <w:t>19．香港、澳门回归以来，与祖国内地优势互补、共同发展，共担民族复兴的历史责任，共享祖国繁荣富强的伟大荣光。香港、澳门保持长期繁荣稳定，得益于我国（　　）</w:t>
      </w:r>
    </w:p>
    <w:p>
      <w:pPr>
        <w:bidi w:val="0"/>
        <w:rPr>
          <w:rFonts w:hint="eastAsia" w:ascii="宋体" w:hAnsi="宋体" w:eastAsia="宋体" w:cs="宋体"/>
          <w:sz w:val="21"/>
          <w:szCs w:val="21"/>
        </w:rPr>
      </w:pPr>
      <w:r>
        <w:rPr>
          <w:rFonts w:hint="eastAsia" w:ascii="宋体" w:hAnsi="宋体" w:eastAsia="宋体" w:cs="宋体"/>
          <w:sz w:val="21"/>
          <w:szCs w:val="21"/>
        </w:rPr>
        <w:t>①全面准确贯彻“一国两制”、“港人治港”、“澳人治澳”、高度自治的方针</w:t>
      </w:r>
    </w:p>
    <w:p>
      <w:pPr>
        <w:bidi w:val="0"/>
        <w:rPr>
          <w:rFonts w:hint="eastAsia" w:ascii="宋体" w:hAnsi="宋体" w:eastAsia="宋体" w:cs="宋体"/>
          <w:sz w:val="21"/>
          <w:szCs w:val="21"/>
        </w:rPr>
      </w:pPr>
      <w:r>
        <w:rPr>
          <w:rFonts w:hint="eastAsia" w:ascii="宋体" w:hAnsi="宋体" w:eastAsia="宋体" w:cs="宋体"/>
          <w:sz w:val="21"/>
          <w:szCs w:val="21"/>
        </w:rPr>
        <w:t>②坚持依法治港治澳，维护宪法和基本法确定的特别行政区宪制秩序</w:t>
      </w:r>
    </w:p>
    <w:p>
      <w:pPr>
        <w:bidi w:val="0"/>
        <w:rPr>
          <w:rFonts w:hint="eastAsia" w:ascii="宋体" w:hAnsi="宋体" w:eastAsia="宋体" w:cs="宋体"/>
          <w:sz w:val="21"/>
          <w:szCs w:val="21"/>
        </w:rPr>
      </w:pPr>
      <w:r>
        <w:rPr>
          <w:rFonts w:hint="eastAsia" w:ascii="宋体" w:hAnsi="宋体" w:eastAsia="宋体" w:cs="宋体"/>
          <w:sz w:val="21"/>
          <w:szCs w:val="21"/>
        </w:rPr>
        <w:t>③海峡两岸坚持“一个中国原则”的政治基础，坚持“九二共识”</w:t>
      </w:r>
    </w:p>
    <w:p>
      <w:pPr>
        <w:bidi w:val="0"/>
        <w:rPr>
          <w:rFonts w:hint="eastAsia" w:ascii="宋体" w:hAnsi="宋体" w:eastAsia="宋体" w:cs="宋体"/>
          <w:sz w:val="21"/>
          <w:szCs w:val="21"/>
        </w:rPr>
      </w:pPr>
      <w:r>
        <w:rPr>
          <w:rFonts w:hint="eastAsia" w:ascii="宋体" w:hAnsi="宋体" w:eastAsia="宋体" w:cs="宋体"/>
          <w:sz w:val="21"/>
          <w:szCs w:val="21"/>
        </w:rPr>
        <w:t>④支持港澳巩固提升竞争优势，更好融入国家发展大局</w:t>
      </w:r>
    </w:p>
    <w:p>
      <w:pPr>
        <w:bidi w:val="0"/>
        <w:rPr>
          <w:rFonts w:hint="eastAsia" w:ascii="宋体" w:hAnsi="宋体" w:eastAsia="宋体" w:cs="宋体"/>
          <w:sz w:val="21"/>
          <w:szCs w:val="21"/>
        </w:rPr>
      </w:pPr>
      <w:r>
        <w:rPr>
          <w:rFonts w:hint="eastAsia" w:ascii="宋体" w:hAnsi="宋体" w:eastAsia="宋体" w:cs="宋体"/>
          <w:sz w:val="21"/>
          <w:szCs w:val="21"/>
        </w:rPr>
        <w:t>A．①②③④</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rPr>
        <w:t>C．②③④</w:t>
      </w:r>
      <w:r>
        <w:rPr>
          <w:rFonts w:hint="eastAsia" w:ascii="宋体" w:hAnsi="宋体" w:eastAsia="宋体" w:cs="宋体"/>
          <w:sz w:val="21"/>
          <w:szCs w:val="21"/>
        </w:rPr>
        <w:tab/>
      </w:r>
      <w:r>
        <w:rPr>
          <w:rFonts w:hint="eastAsia" w:ascii="宋体" w:hAnsi="宋体" w:eastAsia="宋体" w:cs="宋体"/>
          <w:sz w:val="21"/>
          <w:szCs w:val="21"/>
        </w:rPr>
        <w:t>D．①③④</w:t>
      </w:r>
    </w:p>
    <w:p>
      <w:pPr>
        <w:bidi w:val="0"/>
        <w:rPr>
          <w:rFonts w:hint="eastAsia" w:ascii="宋体" w:hAnsi="宋体" w:eastAsia="宋体" w:cs="宋体"/>
          <w:sz w:val="21"/>
          <w:szCs w:val="21"/>
        </w:rPr>
      </w:pPr>
      <w:r>
        <w:rPr>
          <w:rFonts w:hint="eastAsia" w:ascii="宋体" w:hAnsi="宋体" w:eastAsia="宋体" w:cs="宋体"/>
          <w:sz w:val="21"/>
          <w:szCs w:val="21"/>
        </w:rPr>
        <w:t>20．舟山有件大型灰雕作品——《海战图》。它位于定海东海云廊竹山段，向行人诉说着鸦片战争定海保卫战的悲壮历史。用灰雕这一非物质文化遗产“讲英雄事、传英雄情”的做法（　　）</w:t>
      </w:r>
    </w:p>
    <w:p>
      <w:pPr>
        <w:bidi w:val="0"/>
        <w:rPr>
          <w:rFonts w:hint="eastAsia" w:ascii="宋体" w:hAnsi="宋体" w:eastAsia="宋体" w:cs="宋体"/>
          <w:sz w:val="21"/>
          <w:szCs w:val="21"/>
        </w:rPr>
      </w:pPr>
      <w:r>
        <w:rPr>
          <w:rFonts w:hint="eastAsia" w:ascii="宋体" w:hAnsi="宋体" w:eastAsia="宋体" w:cs="宋体"/>
          <w:sz w:val="21"/>
          <w:szCs w:val="21"/>
        </w:rPr>
        <w:t>①增强了中华优秀传统文化的魅力</w:t>
      </w:r>
    </w:p>
    <w:p>
      <w:pPr>
        <w:bidi w:val="0"/>
        <w:rPr>
          <w:rFonts w:hint="eastAsia" w:ascii="宋体" w:hAnsi="宋体" w:eastAsia="宋体" w:cs="宋体"/>
          <w:sz w:val="21"/>
          <w:szCs w:val="21"/>
        </w:rPr>
      </w:pPr>
      <w:r>
        <w:rPr>
          <w:rFonts w:hint="eastAsia" w:ascii="宋体" w:hAnsi="宋体" w:eastAsia="宋体" w:cs="宋体"/>
          <w:sz w:val="21"/>
          <w:szCs w:val="21"/>
        </w:rPr>
        <w:t>②创新了爱国主义教育的形式</w:t>
      </w:r>
    </w:p>
    <w:p>
      <w:pPr>
        <w:bidi w:val="0"/>
        <w:rPr>
          <w:rFonts w:hint="eastAsia" w:ascii="宋体" w:hAnsi="宋体" w:eastAsia="宋体" w:cs="宋体"/>
          <w:sz w:val="21"/>
          <w:szCs w:val="21"/>
        </w:rPr>
      </w:pPr>
      <w:r>
        <w:rPr>
          <w:rFonts w:hint="eastAsia" w:ascii="宋体" w:hAnsi="宋体" w:eastAsia="宋体" w:cs="宋体"/>
          <w:sz w:val="21"/>
          <w:szCs w:val="21"/>
        </w:rPr>
        <w:t>③弘扬了爱好和平的伟大时代精神</w:t>
      </w:r>
    </w:p>
    <w:p>
      <w:pPr>
        <w:bidi w:val="0"/>
        <w:rPr>
          <w:rFonts w:hint="eastAsia" w:ascii="宋体" w:hAnsi="宋体" w:eastAsia="宋体" w:cs="宋体"/>
          <w:sz w:val="21"/>
          <w:szCs w:val="21"/>
        </w:rPr>
      </w:pPr>
      <w:r>
        <w:rPr>
          <w:rFonts w:hint="eastAsia" w:ascii="宋体" w:hAnsi="宋体" w:eastAsia="宋体" w:cs="宋体"/>
          <w:sz w:val="21"/>
          <w:szCs w:val="21"/>
        </w:rPr>
        <w:t>④丰富了中华传统美德的内涵</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B．③④</w:t>
      </w:r>
      <w:r>
        <w:rPr>
          <w:rFonts w:hint="eastAsia" w:ascii="宋体" w:hAnsi="宋体" w:eastAsia="宋体" w:cs="宋体"/>
          <w:sz w:val="21"/>
          <w:szCs w:val="21"/>
        </w:rPr>
        <w:tab/>
      </w:r>
      <w:r>
        <w:rPr>
          <w:rFonts w:hint="eastAsia" w:ascii="宋体" w:hAnsi="宋体" w:eastAsia="宋体" w:cs="宋体"/>
          <w:sz w:val="21"/>
          <w:szCs w:val="21"/>
        </w:rPr>
        <w:t>C．①③</w:t>
      </w:r>
      <w:r>
        <w:rPr>
          <w:rFonts w:hint="eastAsia" w:ascii="宋体" w:hAnsi="宋体" w:eastAsia="宋体" w:cs="宋体"/>
          <w:sz w:val="21"/>
          <w:szCs w:val="21"/>
        </w:rPr>
        <w:tab/>
      </w:r>
      <w:r>
        <w:rPr>
          <w:rFonts w:hint="eastAsia" w:ascii="宋体" w:hAnsi="宋体" w:eastAsia="宋体" w:cs="宋体"/>
          <w:sz w:val="21"/>
          <w:szCs w:val="21"/>
        </w:rPr>
        <w:t>D．②④</w:t>
      </w:r>
    </w:p>
    <w:p>
      <w:pPr>
        <w:bidi w:val="0"/>
        <w:rPr>
          <w:rFonts w:hint="eastAsia" w:ascii="宋体" w:hAnsi="宋体" w:eastAsia="宋体" w:cs="宋体"/>
          <w:sz w:val="21"/>
          <w:szCs w:val="21"/>
        </w:rPr>
      </w:pPr>
      <w:r>
        <w:rPr>
          <w:rFonts w:hint="eastAsia" w:ascii="宋体" w:hAnsi="宋体" w:eastAsia="宋体" w:cs="宋体"/>
          <w:sz w:val="21"/>
          <w:szCs w:val="21"/>
        </w:rPr>
        <w:t>21．在第44届世界遗产大会上，“泉州：宋元中国的世界海洋商贸中心”项目顺利通过审议，成为中国第56处世界遗产。其所包含的22个文化遗产点对东亚和东南亚经济文化发展作出了巨大贡献。这体现了（　　）</w:t>
      </w:r>
    </w:p>
    <w:p>
      <w:pPr>
        <w:bidi w:val="0"/>
        <w:rPr>
          <w:rFonts w:hint="eastAsia" w:ascii="宋体" w:hAnsi="宋体" w:eastAsia="宋体" w:cs="宋体"/>
          <w:sz w:val="21"/>
          <w:szCs w:val="21"/>
        </w:rPr>
      </w:pPr>
      <w:r>
        <w:rPr>
          <w:rFonts w:hint="eastAsia" w:ascii="宋体" w:hAnsi="宋体" w:eastAsia="宋体" w:cs="宋体"/>
          <w:sz w:val="21"/>
          <w:szCs w:val="21"/>
        </w:rPr>
        <w:t>①中华文化源远流长、博大精深</w:t>
      </w:r>
    </w:p>
    <w:p>
      <w:pPr>
        <w:bidi w:val="0"/>
        <w:rPr>
          <w:rFonts w:hint="eastAsia" w:ascii="宋体" w:hAnsi="宋体" w:eastAsia="宋体" w:cs="宋体"/>
          <w:sz w:val="21"/>
          <w:szCs w:val="21"/>
        </w:rPr>
      </w:pPr>
      <w:r>
        <w:rPr>
          <w:rFonts w:hint="eastAsia" w:ascii="宋体" w:hAnsi="宋体" w:eastAsia="宋体" w:cs="宋体"/>
          <w:sz w:val="21"/>
          <w:szCs w:val="21"/>
        </w:rPr>
        <w:t>②中华优秀文化是当代中国精神的集中体现</w:t>
      </w:r>
    </w:p>
    <w:p>
      <w:pPr>
        <w:bidi w:val="0"/>
        <w:rPr>
          <w:rFonts w:hint="eastAsia" w:ascii="宋体" w:hAnsi="宋体" w:eastAsia="宋体" w:cs="宋体"/>
          <w:sz w:val="21"/>
          <w:szCs w:val="21"/>
        </w:rPr>
      </w:pPr>
      <w:r>
        <w:rPr>
          <w:rFonts w:hint="eastAsia" w:ascii="宋体" w:hAnsi="宋体" w:eastAsia="宋体" w:cs="宋体"/>
          <w:sz w:val="21"/>
          <w:szCs w:val="21"/>
        </w:rPr>
        <w:t>③中华优秀传统文化对世界产生了重要影响</w:t>
      </w:r>
    </w:p>
    <w:p>
      <w:pPr>
        <w:bidi w:val="0"/>
        <w:rPr>
          <w:rFonts w:hint="eastAsia" w:ascii="宋体" w:hAnsi="宋体" w:eastAsia="宋体" w:cs="宋体"/>
          <w:sz w:val="21"/>
          <w:szCs w:val="21"/>
        </w:rPr>
      </w:pPr>
      <w:r>
        <w:rPr>
          <w:rFonts w:hint="eastAsia" w:ascii="宋体" w:hAnsi="宋体" w:eastAsia="宋体" w:cs="宋体"/>
          <w:sz w:val="21"/>
          <w:szCs w:val="21"/>
        </w:rPr>
        <w:t>④中华传统美德已融入中华民族的价值观念</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B．①③</w:t>
      </w:r>
      <w:r>
        <w:rPr>
          <w:rFonts w:hint="eastAsia" w:ascii="宋体" w:hAnsi="宋体" w:eastAsia="宋体" w:cs="宋体"/>
          <w:sz w:val="21"/>
          <w:szCs w:val="21"/>
        </w:rPr>
        <w:tab/>
      </w:r>
      <w:r>
        <w:rPr>
          <w:rFonts w:hint="eastAsia" w:ascii="宋体" w:hAnsi="宋体" w:eastAsia="宋体" w:cs="宋体"/>
          <w:sz w:val="21"/>
          <w:szCs w:val="21"/>
        </w:rPr>
        <w:t>C．②④</w:t>
      </w:r>
      <w:r>
        <w:rPr>
          <w:rFonts w:hint="eastAsia" w:ascii="宋体" w:hAnsi="宋体" w:eastAsia="宋体" w:cs="宋体"/>
          <w:sz w:val="21"/>
          <w:szCs w:val="21"/>
        </w:rPr>
        <w:tab/>
      </w:r>
      <w:r>
        <w:rPr>
          <w:rFonts w:hint="eastAsia" w:ascii="宋体" w:hAnsi="宋体" w:eastAsia="宋体" w:cs="宋体"/>
          <w:sz w:val="21"/>
          <w:szCs w:val="21"/>
        </w:rPr>
        <w:t>D．③④</w:t>
      </w:r>
    </w:p>
    <w:p>
      <w:pPr>
        <w:bidi w:val="0"/>
        <w:rPr>
          <w:rFonts w:hint="eastAsia" w:ascii="宋体" w:hAnsi="宋体" w:eastAsia="宋体" w:cs="宋体"/>
          <w:sz w:val="21"/>
          <w:szCs w:val="21"/>
        </w:rPr>
      </w:pPr>
      <w:r>
        <w:rPr>
          <w:rFonts w:hint="eastAsia" w:ascii="宋体" w:hAnsi="宋体" w:eastAsia="宋体" w:cs="宋体"/>
          <w:sz w:val="21"/>
          <w:szCs w:val="21"/>
        </w:rPr>
        <w:t>22．当今世界正经历百年未有之大变局，在新冠疫情影响下，全球经济发展面临严峻挑战，世界经济复苏存在重大不确定性。破解这一难题需要各国（　　）</w:t>
      </w:r>
    </w:p>
    <w:p>
      <w:pPr>
        <w:bidi w:val="0"/>
        <w:rPr>
          <w:rFonts w:hint="eastAsia" w:ascii="宋体" w:hAnsi="宋体" w:eastAsia="宋体" w:cs="宋体"/>
          <w:sz w:val="21"/>
          <w:szCs w:val="21"/>
        </w:rPr>
      </w:pPr>
      <w:r>
        <w:rPr>
          <w:rFonts w:hint="eastAsia" w:ascii="宋体" w:hAnsi="宋体" w:eastAsia="宋体" w:cs="宋体"/>
          <w:sz w:val="21"/>
          <w:szCs w:val="21"/>
        </w:rPr>
        <w:t>①实施保护主义，维护本国市场独立</w:t>
      </w:r>
    </w:p>
    <w:p>
      <w:pPr>
        <w:bidi w:val="0"/>
        <w:rPr>
          <w:rFonts w:hint="eastAsia" w:ascii="宋体" w:hAnsi="宋体" w:eastAsia="宋体" w:cs="宋体"/>
          <w:sz w:val="21"/>
          <w:szCs w:val="21"/>
        </w:rPr>
      </w:pPr>
      <w:r>
        <w:rPr>
          <w:rFonts w:hint="eastAsia" w:ascii="宋体" w:hAnsi="宋体" w:eastAsia="宋体" w:cs="宋体"/>
          <w:sz w:val="21"/>
          <w:szCs w:val="21"/>
        </w:rPr>
        <w:t>②反对单边主义，加强国际合作交流</w:t>
      </w:r>
    </w:p>
    <w:p>
      <w:pPr>
        <w:bidi w:val="0"/>
        <w:rPr>
          <w:rFonts w:hint="eastAsia" w:ascii="宋体" w:hAnsi="宋体" w:eastAsia="宋体" w:cs="宋体"/>
          <w:sz w:val="21"/>
          <w:szCs w:val="21"/>
        </w:rPr>
      </w:pPr>
      <w:r>
        <w:rPr>
          <w:rFonts w:hint="eastAsia" w:ascii="宋体" w:hAnsi="宋体" w:eastAsia="宋体" w:cs="宋体"/>
          <w:sz w:val="21"/>
          <w:szCs w:val="21"/>
        </w:rPr>
        <w:t>③反对霸权主义，维护世界和平发展</w:t>
      </w:r>
    </w:p>
    <w:p>
      <w:pPr>
        <w:bidi w:val="0"/>
        <w:rPr>
          <w:rFonts w:hint="eastAsia" w:ascii="宋体" w:hAnsi="宋体" w:eastAsia="宋体" w:cs="宋体"/>
          <w:sz w:val="21"/>
          <w:szCs w:val="21"/>
        </w:rPr>
      </w:pPr>
      <w:r>
        <w:rPr>
          <w:rFonts w:hint="eastAsia" w:ascii="宋体" w:hAnsi="宋体" w:eastAsia="宋体" w:cs="宋体"/>
          <w:sz w:val="21"/>
          <w:szCs w:val="21"/>
        </w:rPr>
        <w:t>④强化本国优先，保护本国发展利益</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B．①④</w:t>
      </w:r>
      <w:r>
        <w:rPr>
          <w:rFonts w:hint="eastAsia" w:ascii="宋体" w:hAnsi="宋体" w:eastAsia="宋体" w:cs="宋体"/>
          <w:sz w:val="21"/>
          <w:szCs w:val="21"/>
        </w:rPr>
        <w:tab/>
      </w:r>
      <w:r>
        <w:rPr>
          <w:rFonts w:hint="eastAsia" w:ascii="宋体" w:hAnsi="宋体" w:eastAsia="宋体" w:cs="宋体"/>
          <w:sz w:val="21"/>
          <w:szCs w:val="21"/>
        </w:rPr>
        <w:t>C．②③</w:t>
      </w:r>
      <w:r>
        <w:rPr>
          <w:rFonts w:hint="eastAsia" w:ascii="宋体" w:hAnsi="宋体" w:eastAsia="宋体" w:cs="宋体"/>
          <w:sz w:val="21"/>
          <w:szCs w:val="21"/>
        </w:rPr>
        <w:tab/>
      </w:r>
      <w:r>
        <w:rPr>
          <w:rFonts w:hint="eastAsia" w:ascii="宋体" w:hAnsi="宋体" w:eastAsia="宋体" w:cs="宋体"/>
          <w:sz w:val="21"/>
          <w:szCs w:val="21"/>
        </w:rPr>
        <w:t>D．③④</w:t>
      </w:r>
    </w:p>
    <w:p>
      <w:pPr>
        <w:bidi w:val="0"/>
        <w:rPr>
          <w:rFonts w:hint="eastAsia" w:ascii="宋体" w:hAnsi="宋体" w:eastAsia="宋体" w:cs="宋体"/>
          <w:sz w:val="21"/>
          <w:szCs w:val="21"/>
        </w:rPr>
      </w:pPr>
      <w:r>
        <w:rPr>
          <w:rFonts w:hint="eastAsia" w:ascii="宋体" w:hAnsi="宋体" w:eastAsia="宋体" w:cs="宋体"/>
          <w:sz w:val="21"/>
          <w:szCs w:val="21"/>
        </w:rPr>
        <w:t>23．某国产品牌葡萄酒由中国、意大利、葡萄牙等国共同打造；某国产品牌洗衣机销往全球各地。这体现经济全球化的重要表现是（　　）</w:t>
      </w:r>
    </w:p>
    <w:p>
      <w:pPr>
        <w:bidi w:val="0"/>
        <w:rPr>
          <w:rFonts w:hint="eastAsia" w:ascii="宋体" w:hAnsi="宋体" w:eastAsia="宋体" w:cs="宋体"/>
          <w:sz w:val="21"/>
          <w:szCs w:val="21"/>
        </w:rPr>
      </w:pPr>
      <w:r>
        <w:rPr>
          <w:rFonts w:hint="eastAsia" w:ascii="宋体" w:hAnsi="宋体" w:eastAsia="宋体" w:cs="宋体"/>
          <w:sz w:val="21"/>
          <w:szCs w:val="21"/>
        </w:rPr>
        <w:t>①商品生产在全球范围内完成</w:t>
      </w:r>
    </w:p>
    <w:p>
      <w:pPr>
        <w:bidi w:val="0"/>
        <w:rPr>
          <w:rFonts w:hint="eastAsia" w:ascii="宋体" w:hAnsi="宋体" w:eastAsia="宋体" w:cs="宋体"/>
          <w:sz w:val="21"/>
          <w:szCs w:val="21"/>
        </w:rPr>
      </w:pPr>
      <w:r>
        <w:rPr>
          <w:rFonts w:hint="eastAsia" w:ascii="宋体" w:hAnsi="宋体" w:eastAsia="宋体" w:cs="宋体"/>
          <w:sz w:val="21"/>
          <w:szCs w:val="21"/>
        </w:rPr>
        <w:t>②风险与危机跨国界传递</w:t>
      </w:r>
    </w:p>
    <w:p>
      <w:pPr>
        <w:bidi w:val="0"/>
        <w:rPr>
          <w:rFonts w:hint="eastAsia" w:ascii="宋体" w:hAnsi="宋体" w:eastAsia="宋体" w:cs="宋体"/>
          <w:sz w:val="21"/>
          <w:szCs w:val="21"/>
        </w:rPr>
      </w:pPr>
      <w:r>
        <w:rPr>
          <w:rFonts w:hint="eastAsia" w:ascii="宋体" w:hAnsi="宋体" w:eastAsia="宋体" w:cs="宋体"/>
          <w:sz w:val="21"/>
          <w:szCs w:val="21"/>
        </w:rPr>
        <w:t>③商品贸易在全球范围内进行</w:t>
      </w:r>
    </w:p>
    <w:p>
      <w:pPr>
        <w:bidi w:val="0"/>
        <w:rPr>
          <w:rFonts w:hint="eastAsia" w:ascii="宋体" w:hAnsi="宋体" w:eastAsia="宋体" w:cs="宋体"/>
          <w:sz w:val="21"/>
          <w:szCs w:val="21"/>
        </w:rPr>
      </w:pPr>
      <w:r>
        <w:rPr>
          <w:rFonts w:hint="eastAsia" w:ascii="宋体" w:hAnsi="宋体" w:eastAsia="宋体" w:cs="宋体"/>
          <w:sz w:val="21"/>
          <w:szCs w:val="21"/>
        </w:rPr>
        <w:t>④国际商业竞争日趋激烈</w:t>
      </w:r>
    </w:p>
    <w:p>
      <w:pPr>
        <w:bidi w:val="0"/>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B．①③</w:t>
      </w:r>
      <w:r>
        <w:rPr>
          <w:rFonts w:hint="eastAsia" w:ascii="宋体" w:hAnsi="宋体" w:eastAsia="宋体" w:cs="宋体"/>
          <w:sz w:val="21"/>
          <w:szCs w:val="21"/>
        </w:rPr>
        <w:tab/>
      </w:r>
      <w:r>
        <w:rPr>
          <w:rFonts w:hint="eastAsia" w:ascii="宋体" w:hAnsi="宋体" w:eastAsia="宋体" w:cs="宋体"/>
          <w:sz w:val="21"/>
          <w:szCs w:val="21"/>
        </w:rPr>
        <w:t>C．②④</w:t>
      </w:r>
      <w:r>
        <w:rPr>
          <w:rFonts w:hint="eastAsia" w:ascii="宋体" w:hAnsi="宋体" w:eastAsia="宋体" w:cs="宋体"/>
          <w:sz w:val="21"/>
          <w:szCs w:val="21"/>
        </w:rPr>
        <w:tab/>
      </w:r>
      <w:r>
        <w:rPr>
          <w:rFonts w:hint="eastAsia" w:ascii="宋体" w:hAnsi="宋体" w:eastAsia="宋体" w:cs="宋体"/>
          <w:sz w:val="21"/>
          <w:szCs w:val="21"/>
        </w:rPr>
        <w:t>D．③④</w:t>
      </w:r>
    </w:p>
    <w:p>
      <w:pPr>
        <w:bidi w:val="0"/>
        <w:rPr>
          <w:rFonts w:hint="eastAsia" w:ascii="宋体" w:hAnsi="宋体" w:eastAsia="宋体" w:cs="宋体"/>
          <w:sz w:val="21"/>
          <w:szCs w:val="21"/>
        </w:rPr>
      </w:pPr>
      <w:r>
        <w:rPr>
          <w:rFonts w:hint="eastAsia" w:ascii="宋体" w:hAnsi="宋体" w:eastAsia="宋体" w:cs="宋体"/>
          <w:sz w:val="21"/>
          <w:szCs w:val="21"/>
        </w:rPr>
        <w:t>24．当前，百年变局和世纪疫情相互交织，世界进入动荡变革期。个别国家为追求自身绝对安全，热衷于拉帮结派，搞排他性“小圈子”，严重威胁全球安全。这表明（　　）</w:t>
      </w:r>
    </w:p>
    <w:p>
      <w:pPr>
        <w:bidi w:val="0"/>
        <w:rPr>
          <w:rFonts w:hint="eastAsia" w:ascii="宋体" w:hAnsi="宋体" w:eastAsia="宋体" w:cs="宋体"/>
          <w:sz w:val="21"/>
          <w:szCs w:val="21"/>
        </w:rPr>
      </w:pPr>
      <w:r>
        <w:rPr>
          <w:rFonts w:hint="eastAsia" w:ascii="宋体" w:hAnsi="宋体" w:eastAsia="宋体" w:cs="宋体"/>
          <w:sz w:val="21"/>
          <w:szCs w:val="21"/>
        </w:rPr>
        <w:t>A．合作共赢已成为当今时代主题</w:t>
      </w:r>
      <w:r>
        <w:rPr>
          <w:rFonts w:hint="eastAsia" w:ascii="宋体" w:hAnsi="宋体" w:eastAsia="宋体" w:cs="宋体"/>
          <w:sz w:val="21"/>
          <w:szCs w:val="21"/>
        </w:rPr>
        <w:tab/>
      </w:r>
    </w:p>
    <w:p>
      <w:pPr>
        <w:bidi w:val="0"/>
        <w:rPr>
          <w:rFonts w:hint="eastAsia" w:ascii="宋体" w:hAnsi="宋体" w:eastAsia="宋体" w:cs="宋体"/>
          <w:sz w:val="21"/>
          <w:szCs w:val="21"/>
        </w:rPr>
      </w:pPr>
      <w:r>
        <w:rPr>
          <w:rFonts w:hint="eastAsia" w:ascii="宋体" w:hAnsi="宋体" w:eastAsia="宋体" w:cs="宋体"/>
          <w:sz w:val="21"/>
          <w:szCs w:val="21"/>
        </w:rPr>
        <w:t>B．各国积极参与全球治理体系建设</w:t>
      </w:r>
      <w:r>
        <w:rPr>
          <w:rFonts w:hint="eastAsia" w:ascii="宋体" w:hAnsi="宋体" w:eastAsia="宋体" w:cs="宋体"/>
          <w:sz w:val="21"/>
          <w:szCs w:val="21"/>
        </w:rPr>
        <w:tab/>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C．经济全球化深刻改变人们生活</w:t>
      </w:r>
      <w:r>
        <w:rPr>
          <w:rFonts w:hint="eastAsia" w:ascii="宋体" w:hAnsi="宋体" w:eastAsia="宋体" w:cs="宋体"/>
          <w:b w:val="0"/>
          <w:bCs w:val="0"/>
          <w:sz w:val="21"/>
          <w:szCs w:val="21"/>
        </w:rPr>
        <w:tab/>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D．世界的和平与发展面临严峻挑战</w:t>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25．中企承建东非最大光伏电站，缓解肯尼亚“电荒”；中国技术支持非洲“绿色长城”，阻止撒哈拉沙漠南侵；中国电动大巴在南美，有效缓解环境污染……共建美丽地球，中国一直在努力。这体现了中国致力于（　　）</w:t>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①主导经济全球化进程</w:t>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②促进人与自然的和谐发展</w:t>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③推动世界多极化发展</w:t>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④建设绿色清洁美丽的世界</w:t>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A．①②</w:t>
      </w:r>
      <w:r>
        <w:rPr>
          <w:rFonts w:hint="eastAsia" w:ascii="宋体" w:hAnsi="宋体" w:eastAsia="宋体" w:cs="宋体"/>
          <w:b w:val="0"/>
          <w:bCs w:val="0"/>
          <w:sz w:val="21"/>
          <w:szCs w:val="21"/>
        </w:rPr>
        <w:tab/>
      </w:r>
      <w:r>
        <w:rPr>
          <w:rFonts w:hint="eastAsia" w:ascii="宋体" w:hAnsi="宋体" w:eastAsia="宋体" w:cs="宋体"/>
          <w:b w:val="0"/>
          <w:bCs w:val="0"/>
          <w:sz w:val="21"/>
          <w:szCs w:val="21"/>
        </w:rPr>
        <w:t>B．①③</w:t>
      </w:r>
      <w:r>
        <w:rPr>
          <w:rFonts w:hint="eastAsia" w:ascii="宋体" w:hAnsi="宋体" w:eastAsia="宋体" w:cs="宋体"/>
          <w:b w:val="0"/>
          <w:bCs w:val="0"/>
          <w:sz w:val="21"/>
          <w:szCs w:val="21"/>
        </w:rPr>
        <w:tab/>
      </w:r>
      <w:r>
        <w:rPr>
          <w:rFonts w:hint="eastAsia" w:ascii="宋体" w:hAnsi="宋体" w:eastAsia="宋体" w:cs="宋体"/>
          <w:b w:val="0"/>
          <w:bCs w:val="0"/>
          <w:sz w:val="21"/>
          <w:szCs w:val="21"/>
        </w:rPr>
        <w:t>C．②④</w:t>
      </w:r>
      <w:r>
        <w:rPr>
          <w:rFonts w:hint="eastAsia" w:ascii="宋体" w:hAnsi="宋体" w:eastAsia="宋体" w:cs="宋体"/>
          <w:b w:val="0"/>
          <w:bCs w:val="0"/>
          <w:sz w:val="21"/>
          <w:szCs w:val="21"/>
        </w:rPr>
        <w:tab/>
      </w:r>
      <w:r>
        <w:rPr>
          <w:rFonts w:hint="eastAsia" w:ascii="宋体" w:hAnsi="宋体" w:eastAsia="宋体" w:cs="宋体"/>
          <w:b w:val="0"/>
          <w:bCs w:val="0"/>
          <w:sz w:val="21"/>
          <w:szCs w:val="21"/>
        </w:rPr>
        <w:t>D．③④</w:t>
      </w:r>
    </w:p>
    <w:p>
      <w:pPr>
        <w:bidi w:val="0"/>
        <w:rPr>
          <w:rFonts w:hint="eastAsia" w:ascii="宋体" w:hAnsi="宋体" w:eastAsia="宋体" w:cs="宋体"/>
          <w:b/>
          <w:bCs/>
          <w:sz w:val="21"/>
          <w:szCs w:val="21"/>
        </w:rPr>
      </w:pPr>
      <w:r>
        <w:rPr>
          <w:rFonts w:hint="eastAsia" w:ascii="宋体" w:hAnsi="宋体" w:eastAsia="宋体" w:cs="宋体"/>
          <w:b/>
          <w:bCs/>
          <w:sz w:val="21"/>
          <w:szCs w:val="21"/>
          <w:lang w:eastAsia="zh-CN"/>
        </w:rPr>
        <w:t>三</w:t>
      </w:r>
      <w:r>
        <w:rPr>
          <w:rFonts w:hint="eastAsia" w:ascii="宋体" w:hAnsi="宋体" w:eastAsia="宋体" w:cs="宋体"/>
          <w:b/>
          <w:bCs/>
          <w:sz w:val="21"/>
          <w:szCs w:val="21"/>
        </w:rPr>
        <w:t>、非选择题（本大题含</w:t>
      </w:r>
      <w:r>
        <w:rPr>
          <w:rFonts w:hint="eastAsia" w:ascii="宋体" w:hAnsi="宋体" w:eastAsia="宋体" w:cs="宋体"/>
          <w:b/>
          <w:bCs/>
          <w:sz w:val="21"/>
          <w:szCs w:val="21"/>
          <w:lang w:val="en-US" w:eastAsia="zh-CN"/>
        </w:rPr>
        <w:t>5</w:t>
      </w:r>
      <w:r>
        <w:rPr>
          <w:rFonts w:hint="eastAsia" w:ascii="宋体" w:hAnsi="宋体" w:eastAsia="宋体" w:cs="宋体"/>
          <w:b/>
          <w:bCs/>
          <w:sz w:val="21"/>
          <w:szCs w:val="21"/>
        </w:rPr>
        <w:t>小题，共</w:t>
      </w:r>
      <w:r>
        <w:rPr>
          <w:rFonts w:hint="eastAsia" w:ascii="宋体" w:hAnsi="宋体" w:eastAsia="宋体" w:cs="宋体"/>
          <w:b/>
          <w:bCs/>
          <w:sz w:val="21"/>
          <w:szCs w:val="21"/>
          <w:lang w:val="en-US" w:eastAsia="zh-CN"/>
        </w:rPr>
        <w:t>50</w:t>
      </w:r>
      <w:r>
        <w:rPr>
          <w:rFonts w:hint="eastAsia" w:ascii="宋体" w:hAnsi="宋体" w:eastAsia="宋体" w:cs="宋体"/>
          <w:b/>
          <w:bCs/>
          <w:sz w:val="21"/>
          <w:szCs w:val="21"/>
        </w:rPr>
        <w:t>分。）</w:t>
      </w:r>
    </w:p>
    <w:p>
      <w:pPr>
        <w:pStyle w:val="5"/>
        <w:keepNext w:val="0"/>
        <w:keepLines w:val="0"/>
        <w:pageBreakBefore w:val="0"/>
        <w:kinsoku/>
        <w:wordWrap/>
        <w:overflowPunct/>
        <w:topLinePunct w:val="0"/>
        <w:bidi w:val="0"/>
        <w:adjustRightInd/>
        <w:snapToGrid/>
        <w:spacing w:before="3" w:line="240" w:lineRule="auto"/>
        <w:ind w:left="0" w:leftChars="0" w:firstLine="0" w:firstLineChars="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【人民当家作主】</w:t>
      </w:r>
    </w:p>
    <w:p>
      <w:pPr>
        <w:pStyle w:val="5"/>
        <w:keepNext w:val="0"/>
        <w:keepLines w:val="0"/>
        <w:pageBreakBefore w:val="0"/>
        <w:kinsoku/>
        <w:wordWrap/>
        <w:overflowPunct/>
        <w:topLinePunct w:val="0"/>
        <w:bidi w:val="0"/>
        <w:adjustRightInd/>
        <w:snapToGrid/>
        <w:spacing w:before="3" w:line="240" w:lineRule="auto"/>
        <w:ind w:left="0" w:leftChars="0" w:firstLine="0" w:firstLineChars="0"/>
        <w:jc w:val="left"/>
        <w:textAlignment w:val="auto"/>
        <w:rPr>
          <w:rFonts w:hint="eastAsia" w:ascii="宋体" w:hAnsi="宋体" w:eastAsia="宋体" w:cs="宋体"/>
          <w:b w:val="0"/>
          <w:bCs w:val="0"/>
          <w:i w:val="0"/>
          <w:iCs w:val="0"/>
          <w:caps w:val="0"/>
          <w:color w:val="auto"/>
          <w:spacing w:val="0"/>
          <w:sz w:val="21"/>
          <w:szCs w:val="21"/>
          <w:lang w:val="en-US" w:eastAsia="zh-CN"/>
        </w:rPr>
      </w:pPr>
      <w:r>
        <w:rPr>
          <w:rFonts w:hint="eastAsia" w:ascii="宋体" w:hAnsi="宋体" w:eastAsia="宋体" w:cs="宋体"/>
          <w:b w:val="0"/>
          <w:bCs w:val="0"/>
          <w:sz w:val="21"/>
          <w:szCs w:val="21"/>
          <w:lang w:val="en-US" w:eastAsia="zh-CN"/>
        </w:rPr>
        <w:t>26</w:t>
      </w:r>
      <w:r>
        <w:rPr>
          <w:rFonts w:hint="eastAsia" w:ascii="宋体" w:hAnsi="宋体" w:eastAsia="宋体" w:cs="宋体"/>
          <w:b w:val="0"/>
          <w:bCs w:val="0"/>
          <w:sz w:val="21"/>
          <w:szCs w:val="21"/>
        </w:rPr>
        <w:t>.</w:t>
      </w:r>
      <w:r>
        <w:rPr>
          <w:rFonts w:hint="eastAsia" w:ascii="宋体" w:hAnsi="宋体" w:eastAsia="宋体" w:cs="宋体"/>
          <w:b w:val="0"/>
          <w:bCs w:val="0"/>
          <w:i w:val="0"/>
          <w:iCs w:val="0"/>
          <w:caps w:val="0"/>
          <w:color w:val="auto"/>
          <w:spacing w:val="0"/>
          <w:sz w:val="21"/>
          <w:szCs w:val="21"/>
          <w:lang w:val="en-US" w:eastAsia="zh-CN"/>
        </w:rPr>
        <w:t>某校九年级的学生在校内开展起了学习二十大报告时政述评活动，请你一起参与，下面是该校学生摘录的报告内容片段，请根据材料内容，完成以下卡片：</w:t>
      </w:r>
    </w:p>
    <w:tbl>
      <w:tblPr>
        <w:tblStyle w:val="19"/>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5"/>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75" w:type="dxa"/>
          </w:tcPr>
          <w:p>
            <w:pPr>
              <w:jc w:val="center"/>
              <w:rPr>
                <w:rFonts w:hint="eastAsia" w:ascii="宋体" w:hAnsi="宋体" w:eastAsia="宋体" w:cs="宋体"/>
                <w:b w:val="0"/>
                <w:bCs w:val="0"/>
                <w:i w:val="0"/>
                <w:iCs w:val="0"/>
                <w:caps w:val="0"/>
                <w:color w:val="auto"/>
                <w:spacing w:val="0"/>
                <w:sz w:val="21"/>
                <w:szCs w:val="21"/>
                <w:vertAlign w:val="baseline"/>
                <w:lang w:val="en-US" w:eastAsia="zh-CN"/>
              </w:rPr>
            </w:pPr>
            <w:r>
              <w:rPr>
                <w:rFonts w:hint="eastAsia" w:ascii="宋体" w:hAnsi="宋体" w:eastAsia="宋体" w:cs="宋体"/>
                <w:b w:val="0"/>
                <w:bCs w:val="0"/>
                <w:i w:val="0"/>
                <w:iCs w:val="0"/>
                <w:caps w:val="0"/>
                <w:color w:val="auto"/>
                <w:spacing w:val="0"/>
                <w:sz w:val="21"/>
                <w:szCs w:val="21"/>
                <w:vertAlign w:val="baseline"/>
                <w:lang w:val="en-US" w:eastAsia="zh-CN"/>
              </w:rPr>
              <w:t>报告内容</w:t>
            </w:r>
          </w:p>
        </w:tc>
        <w:tc>
          <w:tcPr>
            <w:tcW w:w="2310" w:type="dxa"/>
          </w:tcPr>
          <w:p>
            <w:pPr>
              <w:jc w:val="left"/>
              <w:rPr>
                <w:rFonts w:hint="eastAsia" w:ascii="宋体" w:hAnsi="宋体" w:eastAsia="宋体" w:cs="宋体"/>
                <w:b w:val="0"/>
                <w:bCs w:val="0"/>
                <w:i w:val="0"/>
                <w:iCs w:val="0"/>
                <w:caps w:val="0"/>
                <w:color w:val="auto"/>
                <w:spacing w:val="0"/>
                <w:sz w:val="21"/>
                <w:szCs w:val="21"/>
                <w:vertAlign w:val="baseline"/>
                <w:lang w:val="en-US" w:eastAsia="zh-CN"/>
              </w:rPr>
            </w:pPr>
            <w:r>
              <w:rPr>
                <w:rFonts w:hint="eastAsia" w:ascii="宋体" w:hAnsi="宋体" w:eastAsia="宋体" w:cs="宋体"/>
                <w:b w:val="0"/>
                <w:bCs w:val="0"/>
                <w:i w:val="0"/>
                <w:iCs w:val="0"/>
                <w:caps w:val="0"/>
                <w:color w:val="auto"/>
                <w:spacing w:val="0"/>
                <w:sz w:val="21"/>
                <w:szCs w:val="21"/>
                <w:vertAlign w:val="baseline"/>
                <w:lang w:val="en-US" w:eastAsia="zh-CN"/>
              </w:rPr>
              <w:t>体现的观点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75" w:type="dxa"/>
          </w:tcPr>
          <w:p>
            <w:pPr>
              <w:jc w:val="left"/>
              <w:rPr>
                <w:rFonts w:hint="eastAsia" w:ascii="宋体" w:hAnsi="宋体" w:eastAsia="宋体" w:cs="宋体"/>
                <w:b w:val="0"/>
                <w:bCs w:val="0"/>
                <w:i w:val="0"/>
                <w:iCs w:val="0"/>
                <w:caps w:val="0"/>
                <w:color w:val="auto"/>
                <w:spacing w:val="0"/>
                <w:sz w:val="21"/>
                <w:szCs w:val="21"/>
                <w:vertAlign w:val="baseline"/>
                <w:lang w:val="en-US" w:eastAsia="zh-CN"/>
              </w:rPr>
            </w:pPr>
            <w:r>
              <w:rPr>
                <w:rFonts w:hint="eastAsia" w:ascii="宋体" w:hAnsi="宋体" w:eastAsia="宋体" w:cs="宋体"/>
                <w:b w:val="0"/>
                <w:bCs w:val="0"/>
                <w:i w:val="0"/>
                <w:iCs w:val="0"/>
                <w:caps w:val="0"/>
                <w:color w:val="auto"/>
                <w:spacing w:val="0"/>
                <w:sz w:val="21"/>
                <w:szCs w:val="21"/>
                <w:vertAlign w:val="baseline"/>
                <w:lang w:val="en-US" w:eastAsia="zh-CN"/>
              </w:rPr>
              <w:t>摘录</w:t>
            </w:r>
            <w:r>
              <w:rPr>
                <w:rFonts w:hint="eastAsia" w:ascii="宋体" w:hAnsi="宋体" w:eastAsia="宋体" w:cs="宋体"/>
                <w:b w:val="0"/>
                <w:bCs w:val="0"/>
                <w:i w:val="0"/>
                <w:iCs w:val="0"/>
                <w:caps w:val="0"/>
                <w:color w:val="auto"/>
                <w:spacing w:val="0"/>
                <w:sz w:val="21"/>
                <w:szCs w:val="21"/>
                <w:lang w:val="en-US" w:eastAsia="zh-CN"/>
              </w:rPr>
              <w:t>1：发展全过程人民民主，保障人民当家作主。人民民主是社会主义的生命，是全面建设社会主义现代化国家的应有之义。全过程人民民主是社会主义民主政治的本质属性，是最广泛、最真实、最管用的民主。要健全人民当家做主制度体系，扩大人民有序政治参与，保证人民依法实行民主选举、民主协商、民主决策、民主管理、民主监督。</w:t>
            </w:r>
          </w:p>
        </w:tc>
        <w:tc>
          <w:tcPr>
            <w:tcW w:w="2310"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outlineLvl w:val="9"/>
              <w:rPr>
                <w:sz w:val="21"/>
                <w:szCs w:val="21"/>
              </w:rPr>
            </w:pPr>
            <w:r>
              <w:rPr>
                <w:sz w:val="21"/>
                <w:szCs w:val="21"/>
              </w:rPr>
              <w:t>①</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outlineLvl w:val="9"/>
              <w:rPr>
                <w:rFonts w:hint="eastAsia"/>
                <w:sz w:val="21"/>
                <w:szCs w:val="21"/>
                <w:lang w:val="en-US" w:eastAsia="zh-CN"/>
              </w:rPr>
            </w:pPr>
            <w:r>
              <w:rPr>
                <w:sz w:val="21"/>
                <w:szCs w:val="21"/>
              </w:rPr>
              <w:t>②</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outlineLvl w:val="9"/>
              <w:rPr>
                <w:sz w:val="21"/>
                <w:szCs w:val="21"/>
              </w:rPr>
            </w:pPr>
            <w:r>
              <w:rPr>
                <w:sz w:val="21"/>
                <w:szCs w:val="21"/>
              </w:rPr>
              <w:t>③</w:t>
            </w:r>
          </w:p>
          <w:p>
            <w:pPr>
              <w:pStyle w:val="2"/>
              <w:rPr>
                <w:rFonts w:hint="eastAsia"/>
                <w:sz w:val="21"/>
                <w:szCs w:val="21"/>
                <w:lang w:val="en-US" w:eastAsia="zh-CN"/>
              </w:rPr>
            </w:pPr>
            <w:r>
              <w:rPr>
                <w:rFonts w:hint="default" w:ascii="Calibri" w:hAnsi="Calibri" w:cs="Calibri"/>
                <w:sz w:val="21"/>
                <w:szCs w:val="21"/>
                <w:lang w:val="en-US" w:eastAsia="zh-CN"/>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75" w:type="dxa"/>
          </w:tcPr>
          <w:p>
            <w:pPr>
              <w:jc w:val="left"/>
              <w:rPr>
                <w:rFonts w:hint="eastAsia" w:ascii="宋体" w:hAnsi="宋体" w:eastAsia="宋体" w:cs="宋体"/>
                <w:b w:val="0"/>
                <w:bCs w:val="0"/>
                <w:i w:val="0"/>
                <w:iCs w:val="0"/>
                <w:caps w:val="0"/>
                <w:color w:val="auto"/>
                <w:spacing w:val="0"/>
                <w:kern w:val="2"/>
                <w:sz w:val="21"/>
                <w:szCs w:val="21"/>
                <w:lang w:val="en-US" w:eastAsia="zh-CN" w:bidi="ar-SA"/>
              </w:rPr>
            </w:pPr>
            <w:r>
              <w:rPr>
                <w:rFonts w:hint="eastAsia" w:ascii="宋体" w:hAnsi="宋体" w:eastAsia="宋体" w:cs="宋体"/>
                <w:b w:val="0"/>
                <w:bCs w:val="0"/>
                <w:i w:val="0"/>
                <w:iCs w:val="0"/>
                <w:caps w:val="0"/>
                <w:color w:val="auto"/>
                <w:spacing w:val="0"/>
                <w:sz w:val="21"/>
                <w:szCs w:val="21"/>
                <w:vertAlign w:val="baseline"/>
                <w:lang w:val="en-US" w:eastAsia="zh-CN"/>
              </w:rPr>
              <w:t>摘录2：</w:t>
            </w:r>
            <w:r>
              <w:rPr>
                <w:rFonts w:hint="eastAsia" w:ascii="宋体" w:hAnsi="宋体" w:eastAsia="宋体" w:cs="宋体"/>
                <w:b w:val="0"/>
                <w:bCs w:val="0"/>
                <w:i w:val="0"/>
                <w:iCs w:val="0"/>
                <w:caps w:val="0"/>
                <w:color w:val="auto"/>
                <w:spacing w:val="0"/>
                <w:sz w:val="21"/>
                <w:szCs w:val="21"/>
                <w:lang w:val="en-US" w:eastAsia="zh-CN"/>
              </w:rPr>
              <w:t>增进民生福祉，提高人民生活品质。</w:t>
            </w:r>
            <w:r>
              <w:rPr>
                <w:rFonts w:hint="eastAsia" w:ascii="宋体" w:hAnsi="宋体" w:eastAsia="宋体" w:cs="宋体"/>
                <w:b w:val="0"/>
                <w:bCs w:val="0"/>
                <w:i w:val="0"/>
                <w:iCs w:val="0"/>
                <w:caps w:val="0"/>
                <w:color w:val="auto"/>
                <w:spacing w:val="0"/>
                <w:kern w:val="2"/>
                <w:sz w:val="21"/>
                <w:szCs w:val="21"/>
                <w:lang w:val="en-US" w:eastAsia="zh-CN" w:bidi="ar-SA"/>
              </w:rPr>
              <w:t>江山就是人民，人民就是江山。中国共产党领导人民打江山、守江山，守的是人民的心。治国有常，利民为本。为民造福是立党为公、执政为民的本质要求。必须坚持在发展中保障和改善民生，鼓励共同奋斗创造美好生活，不断实现人民对美好生活的向往。</w:t>
            </w:r>
          </w:p>
        </w:tc>
        <w:tc>
          <w:tcPr>
            <w:tcW w:w="2310"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outlineLvl w:val="9"/>
              <w:rPr>
                <w:rFonts w:ascii="Verdana" w:hAnsi="Verdana" w:eastAsia="宋体" w:cs="Verdana"/>
                <w:b w:val="0"/>
                <w:bCs w:val="0"/>
                <w:i w:val="0"/>
                <w:iCs w:val="0"/>
                <w:caps w:val="0"/>
                <w:color w:val="000000"/>
                <w:spacing w:val="75"/>
                <w:sz w:val="21"/>
                <w:szCs w:val="21"/>
                <w:shd w:val="clear" w:color="auto" w:fill="FFFFFF"/>
              </w:rPr>
            </w:pPr>
            <w:r>
              <w:rPr>
                <w:rFonts w:ascii="Verdana" w:hAnsi="Verdana" w:eastAsia="宋体" w:cs="Verdana"/>
                <w:b w:val="0"/>
                <w:bCs w:val="0"/>
                <w:i w:val="0"/>
                <w:iCs w:val="0"/>
                <w:caps w:val="0"/>
                <w:color w:val="000000"/>
                <w:spacing w:val="75"/>
                <w:sz w:val="21"/>
                <w:szCs w:val="21"/>
                <w:shd w:val="clear" w:color="auto" w:fill="FFFFFF"/>
              </w:rPr>
              <w:t>①</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outlineLvl w:val="9"/>
              <w:rPr>
                <w:rFonts w:hint="eastAsia" w:ascii="宋体" w:hAnsi="宋体" w:eastAsia="宋体" w:cs="宋体"/>
                <w:b w:val="0"/>
                <w:bCs w:val="0"/>
                <w:i w:val="0"/>
                <w:iCs w:val="0"/>
                <w:caps w:val="0"/>
                <w:color w:val="auto"/>
                <w:spacing w:val="0"/>
                <w:sz w:val="21"/>
                <w:szCs w:val="21"/>
                <w:vertAlign w:val="baseline"/>
                <w:lang w:val="en-US" w:eastAsia="zh-CN"/>
              </w:rPr>
            </w:pPr>
            <w:r>
              <w:rPr>
                <w:rFonts w:ascii="Verdana" w:hAnsi="Verdana" w:eastAsia="宋体" w:cs="Verdana"/>
                <w:b w:val="0"/>
                <w:bCs w:val="0"/>
                <w:i w:val="0"/>
                <w:iCs w:val="0"/>
                <w:caps w:val="0"/>
                <w:color w:val="000000"/>
                <w:spacing w:val="75"/>
                <w:sz w:val="21"/>
                <w:szCs w:val="21"/>
                <w:shd w:val="clear" w:color="auto" w:fill="FFFFFF"/>
              </w:rPr>
              <w:t>②</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outlineLvl w:val="9"/>
              <w:rPr>
                <w:rFonts w:ascii="Verdana" w:hAnsi="Verdana" w:eastAsia="宋体" w:cs="Verdana"/>
                <w:b w:val="0"/>
                <w:bCs w:val="0"/>
                <w:i w:val="0"/>
                <w:iCs w:val="0"/>
                <w:caps w:val="0"/>
                <w:color w:val="000000"/>
                <w:spacing w:val="75"/>
                <w:sz w:val="21"/>
                <w:szCs w:val="21"/>
                <w:shd w:val="clear" w:color="auto" w:fill="FFFFFF"/>
              </w:rPr>
            </w:pPr>
            <w:r>
              <w:rPr>
                <w:rFonts w:ascii="Verdana" w:hAnsi="Verdana" w:eastAsia="宋体" w:cs="Verdana"/>
                <w:b w:val="0"/>
                <w:bCs w:val="0"/>
                <w:i w:val="0"/>
                <w:iCs w:val="0"/>
                <w:caps w:val="0"/>
                <w:color w:val="000000"/>
                <w:spacing w:val="75"/>
                <w:sz w:val="21"/>
                <w:szCs w:val="21"/>
                <w:shd w:val="clear" w:color="auto" w:fill="FFFFFF"/>
              </w:rPr>
              <w:t>③</w:t>
            </w:r>
          </w:p>
          <w:p>
            <w:pPr>
              <w:pStyle w:val="2"/>
              <w:rPr>
                <w:rFonts w:hint="eastAsia" w:ascii="宋体" w:hAnsi="宋体" w:eastAsia="宋体" w:cs="宋体"/>
                <w:b w:val="0"/>
                <w:bCs w:val="0"/>
                <w:i w:val="0"/>
                <w:iCs w:val="0"/>
                <w:caps w:val="0"/>
                <w:color w:val="auto"/>
                <w:spacing w:val="0"/>
                <w:sz w:val="21"/>
                <w:szCs w:val="21"/>
                <w:vertAlign w:val="baseline"/>
                <w:lang w:val="en-US" w:eastAsia="zh-CN"/>
              </w:rPr>
            </w:pPr>
            <w:r>
              <w:rPr>
                <w:rFonts w:hint="default" w:ascii="Calibri" w:hAnsi="Calibri" w:cs="Calibri"/>
                <w:sz w:val="21"/>
                <w:szCs w:val="21"/>
                <w:lang w:val="en-US" w:eastAsia="zh-CN"/>
              </w:rPr>
              <w:t>④</w:t>
            </w:r>
          </w:p>
        </w:tc>
      </w:tr>
    </w:tbl>
    <w:p>
      <w:pP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结合所学知识，分别写出两则摘录体现的观点。（14分）</w:t>
      </w:r>
    </w:p>
    <w:p>
      <w:pPr>
        <w:pStyle w:val="2"/>
        <w:rPr>
          <w:rFonts w:hint="default"/>
          <w:b w:val="0"/>
          <w:bCs w:val="0"/>
          <w:sz w:val="21"/>
          <w:szCs w:val="21"/>
          <w:lang w:val="en-US" w:eastAsia="zh-CN"/>
        </w:rPr>
      </w:pPr>
    </w:p>
    <w:p>
      <w:pPr>
        <w:pStyle w:val="3"/>
        <w:rPr>
          <w:rFonts w:hint="default"/>
          <w:b w:val="0"/>
          <w:bCs w:val="0"/>
          <w:sz w:val="21"/>
          <w:szCs w:val="21"/>
          <w:lang w:val="en-US" w:eastAsia="zh-CN"/>
        </w:rPr>
      </w:pPr>
    </w:p>
    <w:p>
      <w:pPr>
        <w:rPr>
          <w:rFonts w:hint="default"/>
          <w:b w:val="0"/>
          <w:bCs w:val="0"/>
          <w:sz w:val="21"/>
          <w:szCs w:val="21"/>
          <w:lang w:val="en-US" w:eastAsia="zh-CN"/>
        </w:rPr>
      </w:pPr>
    </w:p>
    <w:p>
      <w:pPr>
        <w:pStyle w:val="2"/>
        <w:rPr>
          <w:rFonts w:hint="default"/>
          <w:b w:val="0"/>
          <w:bCs w:val="0"/>
          <w:sz w:val="21"/>
          <w:szCs w:val="21"/>
          <w:lang w:val="en-US" w:eastAsia="zh-CN"/>
        </w:rPr>
      </w:pPr>
    </w:p>
    <w:p>
      <w:pPr>
        <w:pStyle w:val="3"/>
        <w:rPr>
          <w:rFonts w:hint="default"/>
          <w:b w:val="0"/>
          <w:bCs w:val="0"/>
          <w:sz w:val="21"/>
          <w:szCs w:val="21"/>
          <w:lang w:val="en-US" w:eastAsia="zh-CN"/>
        </w:rPr>
      </w:pPr>
    </w:p>
    <w:p>
      <w:pPr>
        <w:rPr>
          <w:rFonts w:hint="default"/>
          <w:b w:val="0"/>
          <w:bCs w:val="0"/>
          <w:sz w:val="21"/>
          <w:szCs w:val="21"/>
          <w:lang w:val="en-US" w:eastAsia="zh-CN"/>
        </w:rPr>
      </w:pPr>
    </w:p>
    <w:p>
      <w:pPr>
        <w:pStyle w:val="2"/>
        <w:rPr>
          <w:rFonts w:hint="default"/>
          <w:b w:val="0"/>
          <w:bCs w:val="0"/>
          <w:sz w:val="21"/>
          <w:szCs w:val="21"/>
          <w:lang w:val="en-US" w:eastAsia="zh-CN"/>
        </w:rPr>
      </w:pPr>
    </w:p>
    <w:p>
      <w:pPr>
        <w:pStyle w:val="3"/>
        <w:rPr>
          <w:rFonts w:hint="default"/>
          <w:b w:val="0"/>
          <w:bCs w:val="0"/>
          <w:sz w:val="21"/>
          <w:szCs w:val="21"/>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before="93" w:line="240" w:lineRule="auto"/>
        <w:ind w:left="0" w:right="0" w:firstLine="0" w:firstLineChars="0"/>
        <w:jc w:val="left"/>
        <w:textAlignment w:val="auto"/>
        <w:rPr>
          <w:rFonts w:hint="eastAsia" w:ascii="宋体" w:hAnsi="宋体" w:eastAsia="宋体" w:cs="宋体"/>
          <w:b w:val="0"/>
          <w:bCs w:val="0"/>
          <w:sz w:val="21"/>
          <w:szCs w:val="21"/>
          <w:lang w:val="en-US" w:eastAsia="zh-CN"/>
        </w:rPr>
      </w:pPr>
      <w:r>
        <w:rPr>
          <w:rFonts w:hint="eastAsia" w:cs="宋体"/>
          <w:b w:val="0"/>
          <w:bCs w:val="0"/>
          <w:sz w:val="21"/>
          <w:szCs w:val="21"/>
          <w:lang w:val="en-US" w:eastAsia="zh-CN"/>
        </w:rPr>
        <w:t>【学习二十大】</w:t>
      </w:r>
    </w:p>
    <w:p>
      <w:pPr>
        <w:pStyle w:val="2"/>
        <w:keepNext w:val="0"/>
        <w:keepLines w:val="0"/>
        <w:pageBreakBefore w:val="0"/>
        <w:widowControl w:val="0"/>
        <w:kinsoku/>
        <w:wordWrap/>
        <w:overflowPunct/>
        <w:topLinePunct w:val="0"/>
        <w:autoSpaceDE w:val="0"/>
        <w:autoSpaceDN w:val="0"/>
        <w:bidi w:val="0"/>
        <w:adjustRightInd/>
        <w:snapToGrid/>
        <w:spacing w:before="93" w:line="240" w:lineRule="auto"/>
        <w:ind w:left="0" w:right="0" w:firstLine="0" w:firstLineChars="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27</w:t>
      </w:r>
      <w:r>
        <w:rPr>
          <w:rFonts w:hint="eastAsia" w:ascii="宋体" w:hAnsi="宋体" w:eastAsia="宋体" w:cs="宋体"/>
          <w:b w:val="0"/>
          <w:bCs w:val="0"/>
          <w:sz w:val="21"/>
          <w:szCs w:val="21"/>
        </w:rPr>
        <w:t>.10</w:t>
      </w:r>
      <w:r>
        <w:rPr>
          <w:rFonts w:hint="eastAsia" w:ascii="宋体" w:hAnsi="宋体" w:eastAsia="宋体" w:cs="宋体"/>
          <w:b w:val="0"/>
          <w:bCs w:val="0"/>
          <w:spacing w:val="-41"/>
          <w:sz w:val="21"/>
          <w:szCs w:val="21"/>
        </w:rPr>
        <w:t xml:space="preserve"> 月 </w:t>
      </w:r>
      <w:r>
        <w:rPr>
          <w:rFonts w:hint="eastAsia" w:ascii="宋体" w:hAnsi="宋体" w:eastAsia="宋体" w:cs="宋体"/>
          <w:b w:val="0"/>
          <w:bCs w:val="0"/>
          <w:sz w:val="21"/>
          <w:szCs w:val="21"/>
        </w:rPr>
        <w:t>26</w:t>
      </w:r>
      <w:r>
        <w:rPr>
          <w:rFonts w:hint="eastAsia" w:ascii="宋体" w:hAnsi="宋体" w:eastAsia="宋体" w:cs="宋体"/>
          <w:b w:val="0"/>
          <w:bCs w:val="0"/>
          <w:spacing w:val="-11"/>
          <w:sz w:val="21"/>
          <w:szCs w:val="21"/>
        </w:rPr>
        <w:t xml:space="preserve"> 日下午，山东省黄河流域生态保护和高质量发展推进会举行。会议以学习贯</w:t>
      </w:r>
      <w:r>
        <w:rPr>
          <w:rFonts w:hint="eastAsia" w:ascii="宋体" w:hAnsi="宋体" w:eastAsia="宋体" w:cs="宋体"/>
          <w:b w:val="0"/>
          <w:bCs w:val="0"/>
          <w:sz w:val="21"/>
          <w:szCs w:val="21"/>
        </w:rPr>
        <w:t xml:space="preserve">彻落实党的二十大精神为动力，开创黄河流域生态保护和高质量发展新局面。  </w:t>
      </w:r>
    </w:p>
    <w:p>
      <w:pPr>
        <w:pStyle w:val="2"/>
        <w:keepNext w:val="0"/>
        <w:keepLines w:val="0"/>
        <w:pageBreakBefore w:val="0"/>
        <w:widowControl w:val="0"/>
        <w:kinsoku/>
        <w:wordWrap/>
        <w:overflowPunct/>
        <w:topLinePunct w:val="0"/>
        <w:autoSpaceDE w:val="0"/>
        <w:autoSpaceDN w:val="0"/>
        <w:bidi w:val="0"/>
        <w:adjustRightInd/>
        <w:snapToGrid/>
        <w:spacing w:line="240" w:lineRule="auto"/>
        <w:ind w:left="0" w:righ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山东省将国家总体战略与自身发展实际紧密结合，结合本省自然、水文、气候、生态等要素因地制宜推进黄河流域生态保护；以行业规划环评和生态保护长远目标优化产业布局， </w:t>
      </w:r>
      <w:r>
        <w:rPr>
          <w:rFonts w:hint="eastAsia" w:ascii="宋体" w:hAnsi="宋体" w:eastAsia="宋体" w:cs="宋体"/>
          <w:b w:val="0"/>
          <w:bCs w:val="0"/>
          <w:spacing w:val="-7"/>
          <w:sz w:val="21"/>
          <w:szCs w:val="21"/>
        </w:rPr>
        <w:t xml:space="preserve">积极推动绿色产业深度融合，促进当地民众脱贫致富；我省积极完善生态环境分区管控体系， </w:t>
      </w:r>
      <w:r>
        <w:rPr>
          <w:rFonts w:hint="eastAsia" w:ascii="宋体" w:hAnsi="宋体" w:eastAsia="宋体" w:cs="宋体"/>
          <w:b w:val="0"/>
          <w:bCs w:val="0"/>
          <w:sz w:val="21"/>
          <w:szCs w:val="21"/>
        </w:rPr>
        <w:t xml:space="preserve">切实强化和完善河长制与湖长制，改进监督、考核、奖惩机制，对于生态脆弱和水土流失地区，应大力开展生态保护红线勘界定标，明确封山禁采、禁牧、禁伐区域，协调相关部门共同加强监管。  </w:t>
      </w:r>
    </w:p>
    <w:p>
      <w:pPr>
        <w:pStyle w:val="5"/>
        <w:keepNext w:val="0"/>
        <w:keepLines w:val="0"/>
        <w:pageBreakBefore w:val="0"/>
        <w:widowControl w:val="0"/>
        <w:numPr>
          <w:ilvl w:val="0"/>
          <w:numId w:val="0"/>
        </w:numPr>
        <w:tabs>
          <w:tab w:val="left" w:pos="961"/>
        </w:tabs>
        <w:kinsoku/>
        <w:wordWrap/>
        <w:overflowPunct/>
        <w:topLinePunct w:val="0"/>
        <w:autoSpaceDE w:val="0"/>
        <w:autoSpaceDN w:val="0"/>
        <w:bidi w:val="0"/>
        <w:adjustRightInd/>
        <w:snapToGrid/>
        <w:spacing w:before="2" w:line="240" w:lineRule="auto"/>
        <w:ind w:left="0" w:right="0" w:firstLine="210" w:firstLineChars="1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依据材料及所学知识，说说我省是怎样推进黄河流域生态保护的?（</w:t>
      </w:r>
      <w:r>
        <w:rPr>
          <w:rFonts w:hint="eastAsia" w:ascii="宋体" w:hAnsi="宋体" w:eastAsia="宋体" w:cs="宋体"/>
          <w:b w:val="0"/>
          <w:bCs w:val="0"/>
          <w:sz w:val="21"/>
          <w:szCs w:val="21"/>
          <w:lang w:val="en-US" w:eastAsia="zh-CN"/>
        </w:rPr>
        <w:t>8</w:t>
      </w:r>
      <w:r>
        <w:rPr>
          <w:rFonts w:hint="eastAsia" w:ascii="宋体" w:hAnsi="宋体" w:eastAsia="宋体" w:cs="宋体"/>
          <w:b w:val="0"/>
          <w:bCs w:val="0"/>
          <w:spacing w:val="-33"/>
          <w:sz w:val="21"/>
          <w:szCs w:val="21"/>
        </w:rPr>
        <w:t>分</w:t>
      </w:r>
      <w:r>
        <w:rPr>
          <w:rFonts w:hint="eastAsia" w:ascii="宋体" w:hAnsi="宋体" w:eastAsia="宋体" w:cs="宋体"/>
          <w:b w:val="0"/>
          <w:bCs w:val="0"/>
          <w:sz w:val="21"/>
          <w:szCs w:val="21"/>
        </w:rPr>
        <w:t>）</w:t>
      </w:r>
    </w:p>
    <w:p>
      <w:pPr>
        <w:rPr>
          <w:rFonts w:hint="default"/>
          <w:b w:val="0"/>
          <w:bCs w:val="0"/>
          <w:sz w:val="21"/>
          <w:szCs w:val="21"/>
          <w:lang w:val="en-US" w:eastAsia="zh-CN"/>
        </w:rPr>
      </w:pPr>
    </w:p>
    <w:p>
      <w:pPr>
        <w:pStyle w:val="2"/>
        <w:rPr>
          <w:rFonts w:hint="default"/>
          <w:b w:val="0"/>
          <w:bCs w:val="0"/>
          <w:sz w:val="21"/>
          <w:szCs w:val="21"/>
          <w:lang w:val="en-US" w:eastAsia="zh-CN"/>
        </w:rPr>
      </w:pPr>
    </w:p>
    <w:p>
      <w:pPr>
        <w:pStyle w:val="3"/>
        <w:rPr>
          <w:rFonts w:hint="default"/>
          <w:b w:val="0"/>
          <w:bCs w:val="0"/>
          <w:sz w:val="21"/>
          <w:szCs w:val="21"/>
          <w:lang w:val="en-US" w:eastAsia="zh-CN"/>
        </w:rPr>
      </w:pPr>
    </w:p>
    <w:p>
      <w:pPr>
        <w:rPr>
          <w:rFonts w:hint="default"/>
          <w:sz w:val="21"/>
          <w:szCs w:val="21"/>
          <w:lang w:val="en-US" w:eastAsia="zh-CN"/>
        </w:rPr>
      </w:pPr>
    </w:p>
    <w:p>
      <w:pPr>
        <w:rPr>
          <w:rFonts w:hint="default"/>
          <w:b w:val="0"/>
          <w:bCs w:val="0"/>
          <w:sz w:val="21"/>
          <w:szCs w:val="21"/>
          <w:lang w:val="en-US" w:eastAsia="zh-CN"/>
        </w:rPr>
      </w:pPr>
    </w:p>
    <w:p>
      <w:pPr>
        <w:spacing w:line="360" w:lineRule="auto"/>
        <w:ind w:firstLine="420"/>
        <w:jc w:val="left"/>
        <w:textAlignment w:val="center"/>
        <w:rPr>
          <w:rFonts w:ascii="楷体" w:hAnsi="楷体" w:eastAsia="楷体" w:cs="楷体"/>
          <w:color w:val="000000"/>
          <w:sz w:val="21"/>
          <w:szCs w:val="21"/>
        </w:rPr>
      </w:pPr>
    </w:p>
    <w:p>
      <w:pPr>
        <w:spacing w:line="360" w:lineRule="auto"/>
        <w:jc w:val="left"/>
        <w:textAlignment w:val="center"/>
        <w:rPr>
          <w:rFonts w:ascii="楷体" w:hAnsi="楷体" w:eastAsia="楷体" w:cs="楷体"/>
          <w:color w:val="000000"/>
          <w:sz w:val="21"/>
          <w:szCs w:val="21"/>
        </w:rPr>
      </w:pPr>
      <w:r>
        <w:rPr>
          <w:rFonts w:hint="eastAsia" w:ascii="楷体" w:hAnsi="楷体" w:eastAsia="楷体" w:cs="楷体"/>
          <w:color w:val="000000"/>
          <w:sz w:val="21"/>
          <w:szCs w:val="21"/>
          <w:lang w:val="en-US" w:eastAsia="zh-CN"/>
        </w:rPr>
        <w:t>28.</w:t>
      </w:r>
      <w:r>
        <w:rPr>
          <w:rFonts w:ascii="楷体" w:hAnsi="楷体" w:eastAsia="楷体" w:cs="楷体"/>
          <w:color w:val="000000"/>
          <w:sz w:val="21"/>
          <w:szCs w:val="21"/>
        </w:rPr>
        <w:t>材料  一支由</w:t>
      </w:r>
      <w:r>
        <w:rPr>
          <w:rFonts w:ascii="Times New Roman" w:hAnsi="Times New Roman" w:eastAsia="Times New Roman" w:cs="Times New Roman"/>
          <w:color w:val="000000"/>
          <w:sz w:val="21"/>
          <w:szCs w:val="21"/>
        </w:rPr>
        <w:t>7</w:t>
      </w:r>
      <w:r>
        <w:rPr>
          <w:rFonts w:ascii="楷体" w:hAnsi="楷体" w:eastAsia="楷体" w:cs="楷体"/>
          <w:color w:val="000000"/>
          <w:sz w:val="21"/>
          <w:szCs w:val="21"/>
        </w:rPr>
        <w:t>名深圳小学生组成的创客团队，在老师的帮助下绘制草图垃圾桶、建立数据库、设立APP，通过</w:t>
      </w:r>
      <w:r>
        <w:rPr>
          <w:rFonts w:ascii="Times New Roman" w:hAnsi="Times New Roman" w:eastAsia="Times New Roman" w:cs="Times New Roman"/>
          <w:color w:val="000000"/>
          <w:sz w:val="21"/>
          <w:szCs w:val="21"/>
        </w:rPr>
        <w:t>3</w:t>
      </w:r>
      <w:r>
        <w:rPr>
          <w:rFonts w:ascii="楷体" w:hAnsi="楷体" w:eastAsia="楷体" w:cs="楷体"/>
          <w:color w:val="000000"/>
          <w:sz w:val="21"/>
          <w:szCs w:val="21"/>
        </w:rPr>
        <w:t>D打印技术制作出了可以通过语音识别垃圾、自动打开对应垃圾桶的“智能垃圾桶”。小朋友们还为这款“智能垃圾桶”进行了专利注册，甚至有垃圾桶生产厂家联系他们谈专利购买。</w:t>
      </w:r>
    </w:p>
    <w:p>
      <w:pPr>
        <w:spacing w:line="360" w:lineRule="auto"/>
        <w:ind w:firstLine="420" w:firstLineChars="200"/>
        <w:jc w:val="left"/>
        <w:textAlignment w:val="center"/>
        <w:rPr>
          <w:rFonts w:hint="eastAsia" w:ascii="宋体" w:hAnsi="宋体" w:eastAsia="宋体" w:cs="宋体"/>
          <w:color w:val="000000"/>
          <w:sz w:val="21"/>
          <w:szCs w:val="21"/>
          <w:lang w:eastAsia="zh-CN"/>
        </w:rPr>
      </w:pPr>
      <w:r>
        <w:rPr>
          <w:rFonts w:ascii="宋体" w:hAnsi="宋体" w:eastAsia="宋体" w:cs="宋体"/>
          <w:color w:val="000000"/>
          <w:sz w:val="21"/>
          <w:szCs w:val="21"/>
        </w:rPr>
        <w:t>材料中的</w:t>
      </w:r>
      <w:r>
        <w:rPr>
          <w:rFonts w:ascii="Times New Roman" w:hAnsi="Times New Roman" w:eastAsia="Times New Roman" w:cs="Times New Roman"/>
          <w:color w:val="000000"/>
          <w:sz w:val="21"/>
          <w:szCs w:val="21"/>
        </w:rPr>
        <w:t>7</w:t>
      </w:r>
      <w:r>
        <w:rPr>
          <w:rFonts w:ascii="宋体" w:hAnsi="宋体" w:eastAsia="宋体" w:cs="宋体"/>
          <w:color w:val="000000"/>
          <w:sz w:val="21"/>
          <w:szCs w:val="21"/>
        </w:rPr>
        <w:t>名深圳小学生组成的创客团队启示我们青少年应该具有什么样的创新精神？</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8分</w:t>
      </w:r>
      <w:r>
        <w:rPr>
          <w:rFonts w:hint="eastAsia" w:ascii="宋体" w:hAnsi="宋体" w:eastAsia="宋体" w:cs="宋体"/>
          <w:color w:val="000000"/>
          <w:sz w:val="21"/>
          <w:szCs w:val="21"/>
          <w:lang w:eastAsia="zh-CN"/>
        </w:rPr>
        <w:t>）</w:t>
      </w:r>
    </w:p>
    <w:p>
      <w:pPr>
        <w:pStyle w:val="2"/>
        <w:rPr>
          <w:rFonts w:hint="default"/>
          <w:b w:val="0"/>
          <w:bCs w:val="0"/>
          <w:sz w:val="21"/>
          <w:szCs w:val="21"/>
          <w:lang w:val="en-US" w:eastAsia="zh-CN"/>
        </w:rPr>
      </w:pPr>
    </w:p>
    <w:p>
      <w:pPr>
        <w:pStyle w:val="3"/>
        <w:rPr>
          <w:rFonts w:hint="default"/>
          <w:b w:val="0"/>
          <w:bCs w:val="0"/>
          <w:sz w:val="21"/>
          <w:szCs w:val="21"/>
          <w:lang w:val="en-US" w:eastAsia="zh-CN"/>
        </w:rPr>
      </w:pPr>
    </w:p>
    <w:p>
      <w:pPr>
        <w:rPr>
          <w:rFonts w:hint="default"/>
          <w:b w:val="0"/>
          <w:bCs w:val="0"/>
          <w:sz w:val="21"/>
          <w:szCs w:val="21"/>
          <w:lang w:val="en-US" w:eastAsia="zh-CN"/>
        </w:rPr>
      </w:pPr>
    </w:p>
    <w:p>
      <w:pPr>
        <w:pStyle w:val="2"/>
        <w:rPr>
          <w:rFonts w:hint="default"/>
          <w:b w:val="0"/>
          <w:bCs w:val="0"/>
          <w:sz w:val="21"/>
          <w:szCs w:val="21"/>
          <w:lang w:val="en-US" w:eastAsia="zh-CN"/>
        </w:rPr>
      </w:pPr>
    </w:p>
    <w:p>
      <w:pPr>
        <w:pStyle w:val="3"/>
        <w:rPr>
          <w:rFonts w:hint="default"/>
          <w:b w:val="0"/>
          <w:bCs w:val="0"/>
          <w:sz w:val="21"/>
          <w:szCs w:val="21"/>
          <w:lang w:val="en-US" w:eastAsia="zh-CN"/>
        </w:rPr>
      </w:pPr>
    </w:p>
    <w:p>
      <w:pPr>
        <w:spacing w:line="360" w:lineRule="auto"/>
        <w:jc w:val="left"/>
        <w:textAlignment w:val="center"/>
        <w:rPr>
          <w:b w:val="0"/>
          <w:bCs w:val="0"/>
          <w:color w:val="000000"/>
          <w:sz w:val="21"/>
          <w:szCs w:val="21"/>
        </w:rPr>
      </w:pPr>
      <w:r>
        <w:rPr>
          <w:rFonts w:ascii="宋体" w:hAnsi="宋体" w:eastAsia="宋体" w:cs="宋体"/>
          <w:b w:val="0"/>
          <w:bCs w:val="0"/>
          <w:color w:val="000000"/>
          <w:sz w:val="21"/>
          <w:szCs w:val="21"/>
        </w:rPr>
        <w:t xml:space="preserve">【逐梦新征程】 </w:t>
      </w:r>
    </w:p>
    <w:p>
      <w:pPr>
        <w:spacing w:line="360" w:lineRule="auto"/>
        <w:jc w:val="left"/>
        <w:textAlignment w:val="center"/>
        <w:rPr>
          <w:b w:val="0"/>
          <w:bCs w:val="0"/>
          <w:color w:val="000000"/>
          <w:sz w:val="21"/>
          <w:szCs w:val="21"/>
        </w:rPr>
      </w:pPr>
      <w:r>
        <w:rPr>
          <w:rFonts w:hint="eastAsia" w:ascii="楷体" w:hAnsi="楷体" w:eastAsia="楷体" w:cs="楷体"/>
          <w:b w:val="0"/>
          <w:bCs w:val="0"/>
          <w:color w:val="000000"/>
          <w:sz w:val="21"/>
          <w:szCs w:val="21"/>
          <w:lang w:val="en-US" w:eastAsia="zh-CN"/>
        </w:rPr>
        <w:t>29.</w:t>
      </w:r>
      <w:r>
        <w:rPr>
          <w:rFonts w:ascii="楷体" w:hAnsi="楷体" w:eastAsia="楷体" w:cs="楷体"/>
          <w:b w:val="0"/>
          <w:bCs w:val="0"/>
          <w:color w:val="000000"/>
          <w:sz w:val="21"/>
          <w:szCs w:val="21"/>
        </w:rPr>
        <w:t>材料一  2021年7月1日上午8时，庆祝中国共产党成立100周年大会在北京天安门广场隆重举行。一百年前，中国共产党的先驱们创建了中国共产党，形成了坚持真理、坚守理想，</w:t>
      </w:r>
      <w:r>
        <w:rPr>
          <w:b w:val="0"/>
          <w:bCs w:val="0"/>
          <w:color w:val="000000"/>
          <w:sz w:val="21"/>
          <w:szCs w:val="21"/>
          <w:u w:val="single"/>
        </w:rPr>
        <w:t>（1）</w:t>
      </w:r>
      <w:r>
        <w:rPr>
          <w:rFonts w:ascii="楷体" w:hAnsi="楷体" w:eastAsia="楷体" w:cs="楷体"/>
          <w:b w:val="0"/>
          <w:bCs w:val="0"/>
          <w:color w:val="000000"/>
          <w:sz w:val="21"/>
          <w:szCs w:val="21"/>
        </w:rPr>
        <w:t>，</w:t>
      </w:r>
      <w:r>
        <w:rPr>
          <w:b w:val="0"/>
          <w:bCs w:val="0"/>
          <w:color w:val="000000"/>
          <w:sz w:val="21"/>
          <w:szCs w:val="21"/>
          <w:u w:val="single"/>
        </w:rPr>
        <w:t>（2）</w:t>
      </w:r>
      <w:r>
        <w:rPr>
          <w:rFonts w:ascii="楷体" w:hAnsi="楷体" w:eastAsia="楷体" w:cs="楷体"/>
          <w:b w:val="0"/>
          <w:bCs w:val="0"/>
          <w:color w:val="000000"/>
          <w:sz w:val="21"/>
          <w:szCs w:val="21"/>
        </w:rPr>
        <w:t>，不怕牺牲、英勇斗争，</w:t>
      </w:r>
      <w:r>
        <w:rPr>
          <w:b w:val="0"/>
          <w:bCs w:val="0"/>
          <w:color w:val="000000"/>
          <w:sz w:val="21"/>
          <w:szCs w:val="21"/>
          <w:u w:val="single"/>
        </w:rPr>
        <w:t>（3）</w:t>
      </w:r>
      <w:r>
        <w:rPr>
          <w:rFonts w:ascii="楷体" w:hAnsi="楷体" w:eastAsia="楷体" w:cs="楷体"/>
          <w:b w:val="0"/>
          <w:bCs w:val="0"/>
          <w:color w:val="000000"/>
          <w:sz w:val="21"/>
          <w:szCs w:val="21"/>
        </w:rPr>
        <w:t>、</w:t>
      </w:r>
      <w:r>
        <w:rPr>
          <w:b w:val="0"/>
          <w:bCs w:val="0"/>
          <w:color w:val="000000"/>
          <w:sz w:val="21"/>
          <w:szCs w:val="21"/>
          <w:u w:val="single"/>
        </w:rPr>
        <w:t>（4）</w:t>
      </w:r>
      <w:r>
        <w:rPr>
          <w:rFonts w:ascii="楷体" w:hAnsi="楷体" w:eastAsia="楷体" w:cs="楷体"/>
          <w:b w:val="0"/>
          <w:bCs w:val="0"/>
          <w:color w:val="000000"/>
          <w:sz w:val="21"/>
          <w:szCs w:val="21"/>
        </w:rPr>
        <w:t>的伟大建党精神，这是中国共产党的精神之源。一百年来，中国共产党弘扬伟大建党精神，在长期奋斗中构建起中国共产党人的精神谱系，锤炼出鲜明的政治品格。</w:t>
      </w:r>
    </w:p>
    <w:p>
      <w:pPr>
        <w:spacing w:line="360" w:lineRule="auto"/>
        <w:jc w:val="left"/>
        <w:textAlignment w:val="center"/>
        <w:rPr>
          <w:rFonts w:hint="eastAsia" w:ascii="宋体" w:hAnsi="宋体" w:eastAsia="宋体" w:cs="宋体"/>
          <w:b w:val="0"/>
          <w:bCs w:val="0"/>
          <w:color w:val="000000"/>
          <w:sz w:val="21"/>
          <w:szCs w:val="21"/>
          <w:lang w:eastAsia="zh-CN"/>
        </w:rPr>
      </w:pPr>
      <w:r>
        <w:rPr>
          <w:b w:val="0"/>
          <w:bCs w:val="0"/>
          <w:color w:val="000000"/>
          <w:sz w:val="21"/>
          <w:szCs w:val="21"/>
        </w:rPr>
        <w:t>（1）</w:t>
      </w:r>
      <w:r>
        <w:rPr>
          <w:rFonts w:ascii="宋体" w:hAnsi="宋体" w:eastAsia="宋体" w:cs="宋体"/>
          <w:b w:val="0"/>
          <w:bCs w:val="0"/>
          <w:color w:val="000000"/>
          <w:sz w:val="21"/>
          <w:szCs w:val="21"/>
        </w:rPr>
        <w:t>请把划线部分的内容填写完整</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4分</w:t>
      </w:r>
      <w:r>
        <w:rPr>
          <w:rFonts w:hint="eastAsia" w:ascii="宋体" w:hAnsi="宋体" w:eastAsia="宋体" w:cs="宋体"/>
          <w:b w:val="0"/>
          <w:bCs w:val="0"/>
          <w:color w:val="000000"/>
          <w:sz w:val="21"/>
          <w:szCs w:val="21"/>
          <w:lang w:eastAsia="zh-CN"/>
        </w:rPr>
        <w:t>）</w:t>
      </w:r>
    </w:p>
    <w:p>
      <w:pPr>
        <w:pStyle w:val="2"/>
        <w:rPr>
          <w:rFonts w:hint="eastAsia" w:ascii="宋体" w:hAnsi="宋体" w:eastAsia="宋体" w:cs="宋体"/>
          <w:b w:val="0"/>
          <w:bCs w:val="0"/>
          <w:color w:val="000000"/>
          <w:sz w:val="21"/>
          <w:szCs w:val="21"/>
          <w:lang w:eastAsia="zh-CN"/>
        </w:rPr>
      </w:pPr>
    </w:p>
    <w:p>
      <w:pPr>
        <w:pStyle w:val="3"/>
        <w:rPr>
          <w:rFonts w:hint="eastAsia" w:ascii="宋体" w:hAnsi="宋体" w:eastAsia="宋体" w:cs="宋体"/>
          <w:b w:val="0"/>
          <w:bCs w:val="0"/>
          <w:color w:val="000000"/>
          <w:sz w:val="21"/>
          <w:szCs w:val="21"/>
          <w:lang w:eastAsia="zh-CN"/>
        </w:rPr>
      </w:pPr>
    </w:p>
    <w:p>
      <w:pPr>
        <w:rPr>
          <w:rFonts w:hint="eastAsia"/>
          <w:b w:val="0"/>
          <w:bCs w:val="0"/>
          <w:sz w:val="21"/>
          <w:szCs w:val="21"/>
          <w:lang w:eastAsia="zh-CN"/>
        </w:rPr>
      </w:pPr>
    </w:p>
    <w:p>
      <w:pPr>
        <w:spacing w:line="360" w:lineRule="auto"/>
        <w:ind w:firstLine="420"/>
        <w:jc w:val="left"/>
        <w:textAlignment w:val="center"/>
        <w:rPr>
          <w:b w:val="0"/>
          <w:bCs w:val="0"/>
          <w:color w:val="000000"/>
          <w:sz w:val="21"/>
          <w:szCs w:val="21"/>
        </w:rPr>
      </w:pPr>
      <w:r>
        <w:rPr>
          <w:rFonts w:ascii="楷体" w:hAnsi="楷体" w:eastAsia="楷体" w:cs="楷体"/>
          <w:b w:val="0"/>
          <w:bCs w:val="0"/>
          <w:color w:val="000000"/>
          <w:sz w:val="21"/>
          <w:szCs w:val="21"/>
        </w:rPr>
        <w:t>材料二  国家主席习近平在2022年新年贺词中指出，回首这一年，意义非凡。我们亲历了党和国家历史上具有里程碑意义的大事。“两个一百年”奋斗目标历史交汇，我们开启了全面建设社会主义现代化国家新征程，正昂首阔步行进在实现中华民族伟大复兴的道路上。</w:t>
      </w:r>
    </w:p>
    <w:p>
      <w:pPr>
        <w:spacing w:line="360" w:lineRule="auto"/>
        <w:jc w:val="left"/>
        <w:textAlignment w:val="center"/>
        <w:rPr>
          <w:rFonts w:hint="eastAsia" w:eastAsia="宋体"/>
          <w:b w:val="0"/>
          <w:bCs w:val="0"/>
          <w:color w:val="000000"/>
          <w:sz w:val="21"/>
          <w:szCs w:val="21"/>
          <w:lang w:eastAsia="zh-CN"/>
        </w:rPr>
      </w:pPr>
      <w:r>
        <w:rPr>
          <w:b w:val="0"/>
          <w:bCs w:val="0"/>
          <w:color w:val="000000"/>
          <w:sz w:val="21"/>
          <w:szCs w:val="21"/>
        </w:rPr>
        <w:t>（2）</w:t>
      </w:r>
      <w:r>
        <w:rPr>
          <w:rFonts w:ascii="宋体" w:hAnsi="宋体" w:eastAsia="宋体" w:cs="宋体"/>
          <w:b w:val="0"/>
          <w:bCs w:val="0"/>
          <w:color w:val="000000"/>
          <w:sz w:val="21"/>
          <w:szCs w:val="21"/>
        </w:rPr>
        <w:t>要实现中华民族伟大复兴，请从国家角度提出合理化的建议。</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8分</w:t>
      </w:r>
      <w:r>
        <w:rPr>
          <w:rFonts w:hint="eastAsia" w:ascii="宋体" w:hAnsi="宋体" w:eastAsia="宋体" w:cs="宋体"/>
          <w:b w:val="0"/>
          <w:bCs w:val="0"/>
          <w:color w:val="000000"/>
          <w:sz w:val="21"/>
          <w:szCs w:val="21"/>
          <w:lang w:eastAsia="zh-CN"/>
        </w:rPr>
        <w:t>）</w:t>
      </w:r>
    </w:p>
    <w:p>
      <w:pPr>
        <w:rPr>
          <w:rFonts w:hint="default"/>
          <w:sz w:val="21"/>
          <w:szCs w:val="21"/>
          <w:lang w:val="en-US" w:eastAsia="zh-CN"/>
        </w:rPr>
      </w:pPr>
    </w:p>
    <w:p>
      <w:pPr>
        <w:pStyle w:val="2"/>
        <w:rPr>
          <w:rFonts w:hint="default"/>
          <w:sz w:val="21"/>
          <w:szCs w:val="21"/>
          <w:lang w:val="en-US" w:eastAsia="zh-CN"/>
        </w:rPr>
      </w:pPr>
    </w:p>
    <w:p>
      <w:pPr>
        <w:pStyle w:val="3"/>
        <w:rPr>
          <w:rFonts w:hint="default"/>
          <w:sz w:val="21"/>
          <w:szCs w:val="21"/>
          <w:lang w:val="en-US" w:eastAsia="zh-CN"/>
        </w:rPr>
      </w:pPr>
    </w:p>
    <w:p>
      <w:pPr>
        <w:rPr>
          <w:rFonts w:hint="default"/>
          <w:sz w:val="21"/>
          <w:szCs w:val="21"/>
          <w:lang w:val="en-US" w:eastAsia="zh-CN"/>
        </w:rPr>
      </w:pPr>
    </w:p>
    <w:p>
      <w:pPr>
        <w:pStyle w:val="2"/>
        <w:rPr>
          <w:rFonts w:hint="default"/>
          <w:sz w:val="21"/>
          <w:szCs w:val="21"/>
          <w:lang w:val="en-US" w:eastAsia="zh-CN"/>
        </w:rPr>
      </w:pPr>
    </w:p>
    <w:p>
      <w:pPr>
        <w:pStyle w:val="3"/>
        <w:rPr>
          <w:rFonts w:hint="default"/>
          <w:sz w:val="21"/>
          <w:szCs w:val="21"/>
          <w:lang w:val="en-US" w:eastAsia="zh-CN"/>
        </w:rPr>
      </w:pPr>
    </w:p>
    <w:p>
      <w:pPr>
        <w:rPr>
          <w:rFonts w:hint="default"/>
          <w:sz w:val="21"/>
          <w:szCs w:val="21"/>
          <w:lang w:val="en-US" w:eastAsia="zh-CN"/>
        </w:rPr>
      </w:pPr>
    </w:p>
    <w:p>
      <w:pPr>
        <w:pStyle w:val="2"/>
        <w:rPr>
          <w:rFonts w:hint="default"/>
          <w:sz w:val="21"/>
          <w:szCs w:val="21"/>
          <w:lang w:val="en-US" w:eastAsia="zh-CN"/>
        </w:rPr>
      </w:pPr>
    </w:p>
    <w:p>
      <w:pPr>
        <w:numPr>
          <w:ilvl w:val="0"/>
          <w:numId w:val="0"/>
        </w:numPr>
        <w:spacing w:line="360" w:lineRule="auto"/>
        <w:ind w:right="0" w:rightChars="0"/>
        <w:rPr>
          <w:rFonts w:hint="default"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【构建人类命运共同体】</w:t>
      </w:r>
    </w:p>
    <w:p>
      <w:pPr>
        <w:numPr>
          <w:ilvl w:val="0"/>
          <w:numId w:val="0"/>
        </w:numPr>
        <w:spacing w:line="360" w:lineRule="auto"/>
        <w:ind w:right="0" w:rightChars="0"/>
        <w:rPr>
          <w:sz w:val="21"/>
          <w:szCs w:val="21"/>
        </w:rPr>
      </w:pPr>
      <w:r>
        <w:rPr>
          <w:rFonts w:hint="eastAsia" w:ascii="Times New Roman" w:hAnsi="Times New Roman" w:eastAsia="新宋体"/>
          <w:sz w:val="21"/>
          <w:szCs w:val="21"/>
          <w:lang w:val="en-US" w:eastAsia="zh-CN"/>
        </w:rPr>
        <w:t>30.</w:t>
      </w:r>
      <w:r>
        <w:rPr>
          <w:rFonts w:hint="eastAsia" w:ascii="Times New Roman" w:hAnsi="Times New Roman" w:eastAsia="新宋体"/>
          <w:sz w:val="21"/>
          <w:szCs w:val="21"/>
        </w:rPr>
        <w:t>2021年11月30日，习近平主席出席二十国集团领导人第十六次峰会时指出，二十国集团要负起应有责任，坚持开放包容、合作共赢，践行真正的多边主义，推动构建人类命运共同体。</w:t>
      </w:r>
    </w:p>
    <w:p>
      <w:pPr>
        <w:pStyle w:val="3"/>
        <w:ind w:left="0" w:leftChars="0" w:firstLine="0" w:firstLineChars="0"/>
        <w:rPr>
          <w:rFonts w:hint="eastAsia" w:eastAsia="新宋体"/>
          <w:sz w:val="21"/>
          <w:szCs w:val="21"/>
          <w:lang w:val="en-US" w:eastAsia="zh-CN"/>
        </w:rPr>
      </w:pPr>
      <w:r>
        <w:rPr>
          <w:rFonts w:hint="eastAsia" w:ascii="Times New Roman" w:hAnsi="Times New Roman" w:eastAsia="新宋体"/>
          <w:sz w:val="21"/>
          <w:szCs w:val="21"/>
        </w:rPr>
        <w:t>请你谈谈构建人类命运共同体，各个国家应该怎么做？</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8分</w:t>
      </w:r>
      <w:r>
        <w:rPr>
          <w:rFonts w:hint="eastAsia" w:ascii="Times New Roman" w:hAnsi="Times New Roman" w:eastAsia="新宋体"/>
          <w:sz w:val="21"/>
          <w:szCs w:val="21"/>
          <w:lang w:eastAsia="zh-CN"/>
        </w:rPr>
        <w:t>）</w:t>
      </w:r>
    </w:p>
    <w:p>
      <w:pPr>
        <w:pStyle w:val="8"/>
        <w:bidi w:val="0"/>
        <w:jc w:val="left"/>
        <w:rPr>
          <w:rFonts w:hint="eastAsia" w:ascii="宋体" w:hAnsi="宋体" w:eastAsia="宋体" w:cs="宋体"/>
          <w:sz w:val="21"/>
          <w:szCs w:val="21"/>
        </w:rPr>
        <w:sectPr>
          <w:headerReference r:id="rId3" w:type="default"/>
          <w:footerReference r:id="rId5" w:type="default"/>
          <w:headerReference r:id="rId4" w:type="even"/>
          <w:footerReference r:id="rId6" w:type="even"/>
          <w:pgSz w:w="20639" w:h="14572" w:orient="landscape"/>
          <w:pgMar w:top="1134" w:right="1417" w:bottom="1134" w:left="1417" w:header="851" w:footer="680" w:gutter="1417"/>
          <w:pgNumType w:start="1"/>
          <w:cols w:space="927" w:num="2" w:sep="1"/>
          <w:docGrid w:type="lines" w:linePitch="326"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Time New Romans">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0"/>
        <w:tab w:val="center" w:pos="4608"/>
        <w:tab w:val="right" w:pos="9216"/>
        <w:tab w:val="left" w:pos="9984"/>
        <w:tab w:val="center" w:pos="14592"/>
        <w:tab w:val="right" w:pos="19200"/>
        <w:tab w:val="clear" w:pos="4153"/>
        <w:tab w:val="clear" w:pos="8306"/>
      </w:tabs>
      <w:jc w:val="center"/>
    </w:pPr>
    <w:r>
      <w:rPr>
        <w:rFonts w:hint="eastAsia"/>
        <w:lang w:eastAsia="zh-CN"/>
      </w:rPr>
      <w:t>九年级政治</w:t>
    </w:r>
    <w:r>
      <w:rPr>
        <w:rFonts w:hint="eastAsia"/>
      </w:rPr>
      <w:t>试题，第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4</w:instrText>
    </w:r>
    <w:r>
      <w:fldChar w:fldCharType="end"/>
    </w:r>
    <w:r>
      <w:rPr>
        <w:rFonts w:hint="eastAsia"/>
      </w:rPr>
      <w:instrText xml:space="preserve">-1</w:instrText>
    </w:r>
    <w:r>
      <w:instrText xml:space="preserve"> </w:instrText>
    </w:r>
    <w:r>
      <w:fldChar w:fldCharType="separate"/>
    </w:r>
    <w:r>
      <w:t>7</w:t>
    </w:r>
    <w:r>
      <w:fldChar w:fldCharType="end"/>
    </w:r>
    <w:r>
      <w:rPr>
        <w:rFonts w:hint="eastAsia"/>
      </w:rPr>
      <w:t>页，共8页</w:t>
    </w:r>
    <w:r>
      <w:rPr>
        <w:rFonts w:hint="eastAsia"/>
      </w:rPr>
      <w:tab/>
    </w:r>
    <w:r>
      <w:rPr>
        <w:rFonts w:hint="eastAsia"/>
      </w:rPr>
      <w:tab/>
    </w:r>
    <w:r>
      <w:rPr>
        <w:rFonts w:hint="eastAsia"/>
      </w:rPr>
      <w:tab/>
    </w:r>
    <w:r>
      <w:rPr>
        <w:rFonts w:hint="eastAsia"/>
        <w:lang w:eastAsia="zh-CN"/>
      </w:rPr>
      <w:t>九年级政治</w:t>
    </w:r>
    <w:r>
      <w:rPr>
        <w:rFonts w:hint="eastAsia"/>
      </w:rPr>
      <w:t>试题，第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页，共8页</w:t>
    </w:r>
  </w:p>
  <w:p>
    <w:pPr>
      <w:tabs>
        <w:tab w:val="center" w:pos="4153"/>
        <w:tab w:val="right" w:pos="8306"/>
      </w:tabs>
      <w:snapToGrid w:val="0"/>
      <w:jc w:val="left"/>
      <w:rPr>
        <w:kern w:val="0"/>
        <w:sz w:val="2"/>
        <w:szCs w:val="2"/>
      </w:rPr>
    </w:pPr>
    <w:r>
      <w:rPr>
        <w:color w:val="FFFFFF"/>
        <w:sz w:val="2"/>
        <w:szCs w:val="2"/>
      </w:rPr>
      <w:pict>
        <v:shape id="PowerPlusWaterMarkObject1453549720" o:spid="_x0000_s209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100"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八年级生物试题   第7页 （共10页）</w:t>
    </w:r>
    <w:r>
      <w:rPr>
        <w:rFonts w:hint="eastAsia"/>
      </w:rPr>
      <w:tab/>
    </w:r>
    <w:r>
      <w:rPr>
        <w:rFonts w:hint="eastAsia"/>
      </w:rPr>
      <w:tab/>
    </w:r>
    <w:r>
      <w:rPr>
        <w:rFonts w:hint="eastAsia"/>
      </w:rPr>
      <w:tab/>
    </w:r>
    <w:r>
      <w:rPr>
        <w:rFonts w:hint="eastAsia"/>
      </w:rPr>
      <w:t>八年级生物试题    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页（共10页）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both"/>
      <w:rPr>
        <w:rFonts w:hint="default"/>
        <w:sz w:val="18"/>
        <w:lang w:val="en-US"/>
      </w:rPr>
    </w:pPr>
    <w:r>
      <w:pict>
        <v:group id="组合 106" o:spid="_x0000_s2050" o:spt="203" style="position:absolute;left:0pt;margin-left:-91pt;margin-top:-9.55pt;height:694.2pt;width:83.9pt;z-index:251662336;mso-width-relative:page;mso-height-relative:page;" coordorigin="422,660" coordsize="1678,13884">
          <o:lock v:ext="edit"/>
          <v:group id="组合 107" o:spid="_x0000_s2051" o:spt="203" style="position:absolute;left:990;top:816;height:13728;width:994;" coordorigin="1132,816" coordsize="994,13728">
            <o:lock v:ext="edit"/>
            <v:line id="直线 108" o:spid="_x0000_s2052" o:spt="20" style="position:absolute;left:1920;top:1284;flip:x;height:21;width:64;" coordsize="21600,21600">
              <v:path arrowok="t"/>
              <v:fill focussize="0,0"/>
              <v:stroke/>
              <v:imagedata o:title=""/>
              <o:lock v:ext="edit"/>
            </v:line>
            <v:shape id="文本框 109" o:spid="_x0000_s2053" o:spt="202" type="#_x0000_t202" style="position:absolute;left:1132;top:816;height:13728;width:994;" filled="f" stroked="f" insetpen="f" coordsize="21600,21600">
              <v:path/>
              <v:fill on="f" focussize="0,0"/>
              <v:stroke on="f" weight="1.5pt" dashstyle="1 1" endcap="round"/>
              <v:imagedata o:title=""/>
              <o:lock v:ext="edit"/>
              <v:textbox style="layout-flow:vertical;mso-layout-flow-alt:bottom-to-top;">
                <w:txbxContent>
                  <w:p>
                    <w:pPr>
                      <w:rPr>
                        <w:rFonts w:hint="eastAsia"/>
                      </w:rPr>
                    </w:pPr>
                  </w:p>
                  <w:p>
                    <w:pPr>
                      <w:ind w:firstLine="3840"/>
                      <w:rPr>
                        <w:rFonts w:hint="eastAsia"/>
                      </w:rPr>
                    </w:pPr>
                    <w:r>
                      <w:rPr>
                        <w:rFonts w:hint="eastAsia"/>
                        <w:b/>
                      </w:rPr>
                      <w:t>密</w:t>
                    </w:r>
                    <w:r>
                      <w:rPr>
                        <w:rFonts w:hint="eastAsia"/>
                      </w:rPr>
                      <w:t xml:space="preserve">                          </w:t>
                    </w:r>
                    <w:r>
                      <w:rPr>
                        <w:rFonts w:hint="eastAsia"/>
                        <w:b/>
                      </w:rPr>
                      <w:t xml:space="preserve"> 封</w:t>
                    </w:r>
                    <w:r>
                      <w:rPr>
                        <w:rFonts w:hint="eastAsia"/>
                      </w:rPr>
                      <w:t xml:space="preserve">                          </w:t>
                    </w:r>
                    <w:r>
                      <w:rPr>
                        <w:rFonts w:hint="eastAsia"/>
                        <w:b/>
                      </w:rPr>
                      <w:t>线</w:t>
                    </w:r>
                  </w:p>
                </w:txbxContent>
              </v:textbox>
            </v:shape>
            <v:line id="直线 110" o:spid="_x0000_s2054" o:spt="20" style="position:absolute;left:1700;top:972;height:1404;width:0;" stroked="t" coordsize="21600,21600">
              <v:path arrowok="t"/>
              <v:fill focussize="0,0"/>
              <v:stroke weight="1.5pt" dashstyle="1 1" endcap="round"/>
              <v:imagedata o:title=""/>
              <o:lock v:ext="edit"/>
            </v:line>
            <v:shape id="椭圆 111" o:spid="_x0000_s2055" o:spt="3" type="#_x0000_t3" style="position:absolute;left:1633;top:2412;height:156;width:156;" stroked="t" insetpen="f" coordsize="21600,21600">
              <v:path/>
              <v:fill focussize="0,0"/>
              <v:stroke/>
              <v:imagedata o:title=""/>
              <o:lock v:ext="edit"/>
            </v:shape>
            <v:line id="直线 112" o:spid="_x0000_s2056" o:spt="20" style="position:absolute;left:1700;top:2592;height:1032;width:0;" stroked="t" coordsize="21600,21600">
              <v:path arrowok="t"/>
              <v:fill focussize="0,0"/>
              <v:stroke weight="1.5pt" dashstyle="1 1" endcap="round"/>
              <v:imagedata o:title=""/>
              <o:lock v:ext="edit"/>
            </v:line>
            <v:line id="直线 113" o:spid="_x0000_s2057" o:spt="20" style="position:absolute;left:1695;top:3840;height:1344;width:5;" stroked="t" coordsize="21600,21600">
              <v:path arrowok="t"/>
              <v:fill focussize="0,0"/>
              <v:stroke weight="1.5pt" dashstyle="1 1" endcap="round"/>
              <v:imagedata o:title=""/>
              <o:lock v:ext="edit"/>
            </v:line>
            <v:shape id="椭圆 114" o:spid="_x0000_s2058" o:spt="3" type="#_x0000_t3" style="position:absolute;left:1618;top:5118;height:156;width:156;" stroked="t" insetpen="f" coordsize="21600,21600">
              <v:path/>
              <v:fill focussize="0,0"/>
              <v:stroke/>
              <v:imagedata o:title=""/>
              <o:lock v:ext="edit"/>
            </v:shape>
            <v:line id="直线 115" o:spid="_x0000_s2059" o:spt="20" style="position:absolute;left:1700;top:5319;height:1560;width:0;" stroked="t" coordsize="21600,21600">
              <v:path arrowok="t"/>
              <v:fill focussize="0,0"/>
              <v:stroke weight="1.5pt" dashstyle="1 1" endcap="round"/>
              <v:imagedata o:title=""/>
              <o:lock v:ext="edit"/>
            </v:line>
            <v:line id="直线 116" o:spid="_x0000_s2060" o:spt="20" style="position:absolute;left:1700;top:7212;height:873;width:0;" stroked="t" coordsize="21600,21600">
              <v:path arrowok="t"/>
              <v:fill focussize="0,0"/>
              <v:stroke weight="1.5pt" dashstyle="1 1" endcap="round"/>
              <v:imagedata o:title=""/>
              <o:lock v:ext="edit"/>
            </v:line>
            <v:shape id="椭圆 117" o:spid="_x0000_s2061" o:spt="3" type="#_x0000_t3" style="position:absolute;left:1633;top:8115;height:156;width:156;" stroked="t" insetpen="f" coordsize="21600,21600">
              <v:path/>
              <v:fill focussize="0,0"/>
              <v:stroke/>
              <v:imagedata o:title=""/>
              <o:lock v:ext="edit"/>
            </v:shape>
            <v:line id="直线 118" o:spid="_x0000_s2062" o:spt="20" style="position:absolute;left:1700;top:8304;height:975;width:0;" stroked="t" coordsize="21600,21600">
              <v:path arrowok="t"/>
              <v:fill focussize="0,0"/>
              <v:stroke weight="1.5pt" dashstyle="1 1" endcap="round"/>
              <v:imagedata o:title=""/>
              <o:lock v:ext="edit"/>
            </v:line>
            <v:shape id="椭圆 119" o:spid="_x0000_s2063" o:spt="3" type="#_x0000_t3" style="position:absolute;left:1633;top:9369;height:156;width:156;" stroked="t" insetpen="f" coordsize="21600,21600">
              <v:path/>
              <v:fill focussize="0,0"/>
              <v:stroke/>
              <v:imagedata o:title=""/>
              <o:lock v:ext="edit"/>
            </v:shape>
            <v:line id="直线 120" o:spid="_x0000_s2064" o:spt="20" style="position:absolute;left:1700;top:10644;height:996;width:0;" stroked="t" coordsize="21600,21600">
              <v:path arrowok="t"/>
              <v:fill focussize="0,0"/>
              <v:stroke weight="1.5pt" dashstyle="1 1" endcap="round"/>
              <v:imagedata o:title=""/>
              <o:lock v:ext="edit"/>
            </v:line>
            <v:shape id="椭圆 121" o:spid="_x0000_s2065" o:spt="3" type="#_x0000_t3" style="position:absolute;left:1618;top:11706;height:156;width:156;" stroked="t" insetpen="f" coordsize="21600,21600">
              <v:path/>
              <v:fill focussize="0,0"/>
              <v:stroke/>
              <v:imagedata o:title=""/>
              <o:lock v:ext="edit"/>
            </v:shape>
            <v:line id="直线 122" o:spid="_x0000_s2066" o:spt="20" style="position:absolute;left:1700;top:11892;height:1560;width:0;" stroked="t" coordsize="21600,21600">
              <v:path arrowok="t"/>
              <v:fill focussize="0,0"/>
              <v:stroke weight="1.5pt" dashstyle="1 1" endcap="round"/>
              <v:imagedata o:title=""/>
              <o:lock v:ext="edit"/>
            </v:line>
            <v:line id="直线 123" o:spid="_x0000_s2067" o:spt="20" style="position:absolute;left:1700;top:9552;height:780;width:0;" stroked="t" coordsize="21600,21600">
              <v:path arrowok="t"/>
              <v:fill focussize="0,0"/>
              <v:stroke weight="1.5pt" dashstyle="1 1" endcap="round"/>
              <v:imagedata o:title=""/>
              <o:lock v:ext="edit"/>
            </v:line>
          </v:group>
          <v:line id="直线 124" o:spid="_x0000_s2068" o:spt="20" style="position:absolute;left:1132;top:660;height:13104;width:0;" stroked="t" coordsize="21600,21600">
            <v:path arrowok="t"/>
            <v:fill focussize="0,0"/>
            <v:stroke weight="1.3pt"/>
            <v:imagedata o:title=""/>
            <o:lock v:ext="edit"/>
          </v:line>
          <v:shape id="文本框 125" o:spid="_x0000_s2069" o:spt="202" type="#_x0000_t202" style="position:absolute;left:422;top:1908;height:11076;width:710;" filled="f" stroked="f" insetpen="f" coordsize="21600,21600">
            <v:path/>
            <v:fill on="f" focussize="0,0"/>
            <v:stroke on="f" weight="1.5pt"/>
            <v:imagedata o:title=""/>
            <o:lock v:ext="edit"/>
            <v:textbox style="layout-flow:vertical;mso-layout-flow-alt:bottom-to-top;">
              <w:txbxContent>
                <w:p>
                  <w:pPr>
                    <w:rPr>
                      <w:rFonts w:hint="eastAsia"/>
                      <w:u w:val="single"/>
                    </w:rPr>
                  </w:pPr>
                  <w:r>
                    <w:rPr>
                      <w:rFonts w:hint="eastAsia"/>
                      <w:u w:val="single"/>
                    </w:rPr>
                    <w:t xml:space="preserve">学校               </w:t>
                  </w:r>
                  <w:r>
                    <w:rPr>
                      <w:rFonts w:hint="eastAsia"/>
                    </w:rPr>
                    <w:t xml:space="preserve">    班级 </w:t>
                  </w:r>
                  <w:r>
                    <w:rPr>
                      <w:rFonts w:hint="eastAsia"/>
                      <w:u w:val="single"/>
                    </w:rPr>
                    <w:t xml:space="preserve">                 </w:t>
                  </w:r>
                  <w:r>
                    <w:rPr>
                      <w:rFonts w:hint="eastAsia"/>
                    </w:rPr>
                    <w:t xml:space="preserve"> 姓名 </w:t>
                  </w:r>
                  <w:r>
                    <w:rPr>
                      <w:rFonts w:hint="eastAsia"/>
                      <w:u w:val="single"/>
                    </w:rPr>
                    <w:t xml:space="preserve">                </w:t>
                  </w:r>
                  <w:r>
                    <w:rPr>
                      <w:rFonts w:hint="eastAsia"/>
                    </w:rPr>
                    <w:t xml:space="preserve"> 考号 </w:t>
                  </w:r>
                  <w:r>
                    <w:rPr>
                      <w:rFonts w:hint="eastAsia"/>
                      <w:u w:val="single"/>
                    </w:rPr>
                    <w:t xml:space="preserve">                </w:t>
                  </w:r>
                </w:p>
              </w:txbxContent>
            </v:textbox>
          </v:shape>
          <v:shape id="文本框 126" o:spid="_x0000_s2070" o:spt="202" type="#_x0000_t202" style="position:absolute;left:1558;top:660;height:13416;width:542;" filled="f" stroked="f" insetpen="f" coordsize="21600,21600">
            <v:path/>
            <v:fill on="f" focussize="0,0"/>
            <v:stroke on="f" weight="1.5pt"/>
            <v:imagedata o:title=""/>
            <o:lock v:ext="edit"/>
            <v:textbox style="layout-flow:vertical;mso-layout-flow-alt:bottom-to-top;">
              <w:txbxContent>
                <w:p>
                  <w:pPr>
                    <w:ind w:firstLine="4320"/>
                    <w:rPr>
                      <w:rFonts w:hint="eastAsia"/>
                    </w:rPr>
                  </w:pPr>
                  <w:r>
                    <w:rPr>
                      <w:rFonts w:hint="eastAsia"/>
                    </w:rPr>
                    <w:t>密   封   线   内   不   得   答   题</w:t>
                  </w:r>
                </w:p>
                <w:p>
                  <w:pPr>
                    <w:rPr>
                      <w:rFonts w:hint="eastAsia"/>
                    </w:rPr>
                  </w:pPr>
                </w:p>
              </w:txbxContent>
            </v:textbox>
          </v:shape>
          <v:line id="直线 127" o:spid="_x0000_s2071" o:spt="20" style="position:absolute;left:1842;top:660;height:4232;width:9;" stroked="t" coordsize="21600,21600">
            <v:path arrowok="t"/>
            <v:fill focussize="0,0"/>
            <v:stroke weight="1.5pt"/>
            <v:imagedata o:title=""/>
            <o:lock v:ext="edit"/>
          </v:line>
          <v:line id="直线 128" o:spid="_x0000_s2072" o:spt="20" style="position:absolute;left:1842;top:9864;flip:x y;height:4212;width:3;" stroked="t" coordsize="21600,21600">
            <v:path arrowok="t"/>
            <v:fill focussize="0,0"/>
            <v:stroke weight="1.5pt"/>
            <v:imagedata o:title=""/>
            <o:lock v:ext="edit"/>
          </v:line>
        </v:group>
      </w:pict>
    </w:r>
    <w:r>
      <w:rPr>
        <w:rFonts w:hint="eastAsia"/>
      </w:rPr>
      <w:t xml:space="preserve"> </w:t>
    </w:r>
    <w:r>
      <w:t xml:space="preserve">            </w:t>
    </w:r>
    <w:r>
      <w:rPr>
        <w:rFonts w:hint="default"/>
        <w:sz w:val="18"/>
        <w:lang w:val="en-US"/>
      </w:rPr>
      <w:pict>
        <v:group id="组合 49" o:spid="_x0000_s2073" o:spt="203" style="position:absolute;left:0pt;margin-left:-90.5pt;margin-top:-31.05pt;height:694.2pt;width:83.9pt;z-index:251661312;mso-width-relative:page;mso-height-relative:page;" coordorigin="422,660" coordsize="1678,13884">
          <o:lock v:ext="edit"/>
          <v:group id="组合 32" o:spid="_x0000_s2074" o:spt="203" style="position:absolute;left:990;top:816;height:13728;width:994;" coordorigin="1132,816" coordsize="994,13728">
            <o:lock v:ext="edit"/>
            <v:line id="直线 5" o:spid="_x0000_s2075" o:spt="20" style="position:absolute;left:1920;top:1284;flip:x;height:21;width:64;" coordsize="21600,21600">
              <v:path arrowok="t"/>
              <v:fill focussize="0,0"/>
              <v:stroke/>
              <v:imagedata o:title=""/>
              <o:lock v:ext="edit"/>
            </v:line>
            <v:shape id="文本框 14" o:spid="_x0000_s2076" o:spt="202" type="#_x0000_t202" style="position:absolute;left:1132;top:816;height:13728;width:994;" filled="f" stroked="f" insetpen="f" coordsize="21600,21600">
              <v:path/>
              <v:fill on="f" focussize="0,0"/>
              <v:stroke on="f" weight="1.5pt" dashstyle="1 1" endcap="round"/>
              <v:imagedata o:title=""/>
              <o:lock v:ext="edit"/>
              <v:textbox style="layout-flow:vertical;mso-layout-flow-alt:bottom-to-top;">
                <w:txbxContent>
                  <w:p>
                    <w:pPr>
                      <w:rPr>
                        <w:rFonts w:hint="eastAsia"/>
                      </w:rPr>
                    </w:pPr>
                  </w:p>
                  <w:p>
                    <w:pPr>
                      <w:ind w:firstLine="3840"/>
                      <w:rPr>
                        <w:rFonts w:hint="eastAsia"/>
                      </w:rPr>
                    </w:pPr>
                    <w:r>
                      <w:rPr>
                        <w:rFonts w:hint="eastAsia"/>
                        <w:b/>
                      </w:rPr>
                      <w:t>密</w:t>
                    </w:r>
                    <w:r>
                      <w:rPr>
                        <w:rFonts w:hint="eastAsia"/>
                      </w:rPr>
                      <w:t xml:space="preserve">                          </w:t>
                    </w:r>
                    <w:r>
                      <w:rPr>
                        <w:rFonts w:hint="eastAsia"/>
                        <w:b/>
                      </w:rPr>
                      <w:t xml:space="preserve"> 封</w:t>
                    </w:r>
                    <w:r>
                      <w:rPr>
                        <w:rFonts w:hint="eastAsia"/>
                      </w:rPr>
                      <w:t xml:space="preserve">                          </w:t>
                    </w:r>
                    <w:r>
                      <w:rPr>
                        <w:rFonts w:hint="eastAsia"/>
                        <w:b/>
                      </w:rPr>
                      <w:t>线</w:t>
                    </w:r>
                  </w:p>
                </w:txbxContent>
              </v:textbox>
            </v:shape>
            <v:line id="直线 17" o:spid="_x0000_s2077" o:spt="20" style="position:absolute;left:1700;top:972;height:1404;width:0;" stroked="t" coordsize="21600,21600">
              <v:path arrowok="t"/>
              <v:fill focussize="0,0"/>
              <v:stroke weight="1.5pt" dashstyle="1 1" endcap="round"/>
              <v:imagedata o:title=""/>
              <o:lock v:ext="edit"/>
            </v:line>
            <v:shape id="椭圆 18" o:spid="_x0000_s2078" o:spt="3" type="#_x0000_t3" style="position:absolute;left:1633;top:2412;height:156;width:156;" stroked="t" insetpen="f" coordsize="21600,21600">
              <v:path/>
              <v:fill focussize="0,0"/>
              <v:stroke/>
              <v:imagedata o:title=""/>
              <o:lock v:ext="edit"/>
            </v:shape>
            <v:line id="直线 20" o:spid="_x0000_s2079" o:spt="20" style="position:absolute;left:1700;top:2592;height:1032;width:0;" stroked="t" coordsize="21600,21600">
              <v:path arrowok="t"/>
              <v:fill focussize="0,0"/>
              <v:stroke weight="1.5pt" dashstyle="1 1" endcap="round"/>
              <v:imagedata o:title=""/>
              <o:lock v:ext="edit"/>
            </v:line>
            <v:line id="直线 21" o:spid="_x0000_s2080" o:spt="20" style="position:absolute;left:1695;top:3840;height:1344;width:5;" stroked="t" coordsize="21600,21600">
              <v:path arrowok="t"/>
              <v:fill focussize="0,0"/>
              <v:stroke weight="1.5pt" dashstyle="1 1" endcap="round"/>
              <v:imagedata o:title=""/>
              <o:lock v:ext="edit"/>
            </v:line>
            <v:shape id="椭圆 22" o:spid="_x0000_s2081" o:spt="3" type="#_x0000_t3" style="position:absolute;left:1618;top:5118;height:156;width:156;" stroked="t" insetpen="f" coordsize="21600,21600">
              <v:path/>
              <v:fill focussize="0,0"/>
              <v:stroke/>
              <v:imagedata o:title=""/>
              <o:lock v:ext="edit"/>
            </v:shape>
            <v:line id="直线 23" o:spid="_x0000_s2082" o:spt="20" style="position:absolute;left:1700;top:5319;height:1560;width:0;" stroked="t" coordsize="21600,21600">
              <v:path arrowok="t"/>
              <v:fill focussize="0,0"/>
              <v:stroke weight="1.5pt" dashstyle="1 1" endcap="round"/>
              <v:imagedata o:title=""/>
              <o:lock v:ext="edit"/>
            </v:line>
            <v:line id="直线 24" o:spid="_x0000_s2083" o:spt="20" style="position:absolute;left:1700;top:7212;height:873;width:0;" stroked="t" coordsize="21600,21600">
              <v:path arrowok="t"/>
              <v:fill focussize="0,0"/>
              <v:stroke weight="1.5pt" dashstyle="1 1" endcap="round"/>
              <v:imagedata o:title=""/>
              <o:lock v:ext="edit"/>
            </v:line>
            <v:shape id="椭圆 25" o:spid="_x0000_s2084" o:spt="3" type="#_x0000_t3" style="position:absolute;left:1633;top:8115;height:156;width:156;" stroked="t" insetpen="f" coordsize="21600,21600">
              <v:path/>
              <v:fill focussize="0,0"/>
              <v:stroke/>
              <v:imagedata o:title=""/>
              <o:lock v:ext="edit"/>
            </v:shape>
            <v:line id="直线 26" o:spid="_x0000_s2085" o:spt="20" style="position:absolute;left:1700;top:8304;height:975;width:0;" stroked="t" coordsize="21600,21600">
              <v:path arrowok="t"/>
              <v:fill focussize="0,0"/>
              <v:stroke weight="1.5pt" dashstyle="1 1" endcap="round"/>
              <v:imagedata o:title=""/>
              <o:lock v:ext="edit"/>
            </v:line>
            <v:shape id="椭圆 27" o:spid="_x0000_s2086" o:spt="3" type="#_x0000_t3" style="position:absolute;left:1633;top:9369;height:156;width:156;" stroked="t" insetpen="f" coordsize="21600,21600">
              <v:path/>
              <v:fill focussize="0,0"/>
              <v:stroke/>
              <v:imagedata o:title=""/>
              <o:lock v:ext="edit"/>
            </v:shape>
            <v:line id="直线 28" o:spid="_x0000_s2087" o:spt="20" style="position:absolute;left:1700;top:10644;height:996;width:0;" stroked="t" coordsize="21600,21600">
              <v:path arrowok="t"/>
              <v:fill focussize="0,0"/>
              <v:stroke weight="1.5pt" dashstyle="1 1" endcap="round"/>
              <v:imagedata o:title=""/>
              <o:lock v:ext="edit"/>
            </v:line>
            <v:shape id="椭圆 29" o:spid="_x0000_s2088" o:spt="3" type="#_x0000_t3" style="position:absolute;left:1618;top:11706;height:156;width:156;" stroked="t" insetpen="f" coordsize="21600,21600">
              <v:path/>
              <v:fill focussize="0,0"/>
              <v:stroke/>
              <v:imagedata o:title=""/>
              <o:lock v:ext="edit"/>
            </v:shape>
            <v:line id="直线 30" o:spid="_x0000_s2089" o:spt="20" style="position:absolute;left:1700;top:11892;height:1560;width:0;" stroked="t" coordsize="21600,21600">
              <v:path arrowok="t"/>
              <v:fill focussize="0,0"/>
              <v:stroke weight="1.5pt" dashstyle="1 1" endcap="round"/>
              <v:imagedata o:title=""/>
              <o:lock v:ext="edit"/>
            </v:line>
            <v:line id="直线 31" o:spid="_x0000_s2090" o:spt="20" style="position:absolute;left:1700;top:9552;height:780;width:0;" stroked="t" coordsize="21600,21600">
              <v:path arrowok="t"/>
              <v:fill focussize="0,0"/>
              <v:stroke weight="1.5pt" dashstyle="1 1" endcap="round"/>
              <v:imagedata o:title=""/>
              <o:lock v:ext="edit"/>
            </v:line>
          </v:group>
          <v:line id="直线 34" o:spid="_x0000_s2091" o:spt="20" style="position:absolute;left:1132;top:660;height:13104;width:0;" stroked="t" coordsize="21600,21600">
            <v:path arrowok="t"/>
            <v:fill focussize="0,0"/>
            <v:stroke weight="1.3pt"/>
            <v:imagedata o:title=""/>
            <o:lock v:ext="edit"/>
          </v:line>
          <v:shape id="文本框 35" o:spid="_x0000_s2092" o:spt="202" type="#_x0000_t202" style="position:absolute;left:422;top:1908;height:11076;width:710;" filled="f" stroked="f" insetpen="f" coordsize="21600,21600">
            <v:path/>
            <v:fill on="f" focussize="0,0"/>
            <v:stroke on="f" weight="1.5pt"/>
            <v:imagedata o:title=""/>
            <o:lock v:ext="edit"/>
            <v:textbox style="layout-flow:vertical;mso-layout-flow-alt:bottom-to-top;">
              <w:txbxContent>
                <w:p>
                  <w:pPr>
                    <w:rPr>
                      <w:rFonts w:hint="eastAsia"/>
                      <w:u w:val="single"/>
                    </w:rPr>
                  </w:pPr>
                </w:p>
              </w:txbxContent>
            </v:textbox>
          </v:shape>
          <v:shape id="文本框 38" o:spid="_x0000_s2093" o:spt="202" type="#_x0000_t202" style="position:absolute;left:1558;top:660;height:13416;width:542;" filled="f" stroked="f" insetpen="f" coordsize="21600,21600">
            <v:path/>
            <v:fill on="f" focussize="0,0"/>
            <v:stroke on="f" weight="1.5pt"/>
            <v:imagedata o:title=""/>
            <o:lock v:ext="edit"/>
            <v:textbox style="layout-flow:vertical;mso-layout-flow-alt:bottom-to-top;">
              <w:txbxContent>
                <w:p>
                  <w:pPr>
                    <w:ind w:firstLine="4320"/>
                    <w:rPr>
                      <w:rFonts w:hint="eastAsia"/>
                    </w:rPr>
                  </w:pPr>
                  <w:r>
                    <w:rPr>
                      <w:rFonts w:hint="eastAsia"/>
                    </w:rPr>
                    <w:t>密   封   线   内   不   得   答   题</w:t>
                  </w:r>
                </w:p>
                <w:p>
                  <w:pPr>
                    <w:rPr>
                      <w:rFonts w:hint="eastAsia"/>
                    </w:rPr>
                  </w:pPr>
                </w:p>
              </w:txbxContent>
            </v:textbox>
          </v:shape>
          <v:line id="直线 39" o:spid="_x0000_s2094" o:spt="20" style="position:absolute;left:1842;top:660;height:4232;width:9;" stroked="t" coordsize="21600,21600">
            <v:path arrowok="t"/>
            <v:fill focussize="0,0"/>
            <v:stroke weight="1.5pt"/>
            <v:imagedata o:title=""/>
            <o:lock v:ext="edit"/>
          </v:line>
          <v:line id="直线 40" o:spid="_x0000_s2095" o:spt="20" style="position:absolute;left:1842;top:9864;flip:x y;height:4212;width:3;" stroked="t" coordsize="21600,21600">
            <v:path arrowok="t"/>
            <v:fill focussize="0,0"/>
            <v:stroke weight="1.5pt"/>
            <v:imagedata o:title=""/>
            <o:lock v:ext="edit"/>
          </v:line>
        </v:group>
      </w:pict>
    </w:r>
    <w:r>
      <w:rPr>
        <w:rFonts w:hint="default"/>
        <w:lang w:val="en-US"/>
      </w:rPr>
      <w:pict>
        <v:shape id="Text Box 2" o:spid="_x0000_s2096" o:spt="202" type="#_x0000_t202" style="position:absolute;left:0pt;margin-left:-77.2pt;margin-top:37.7pt;height:608.3pt;width:22.4pt;z-index:251660288;mso-width-relative:page;mso-height-relative:page;" stroked="f" coordsize="21600,21600">
          <v:path/>
          <v:fill focussize="0,0"/>
          <v:stroke on="f"/>
          <v:imagedata o:title=""/>
          <o:lock v:ext="edit" aspectratio="f"/>
          <v:textbox inset="0mm,0mm,0mm,0mm" style="layout-flow:vertical;mso-layout-flow-alt:bottom-to-top;">
            <w:txbxContent>
              <w:p>
                <w:pPr>
                  <w:jc w:val="center"/>
                  <w:rPr>
                    <w:u w:val="single"/>
                  </w:rPr>
                </w:pPr>
                <w:r>
                  <w:rPr>
                    <w:rFonts w:hint="eastAsia"/>
                  </w:rPr>
                  <w:t>校区：</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  名：</w:t>
                </w:r>
                <w:r>
                  <w:rPr>
                    <w:rFonts w:hint="eastAsia"/>
                    <w:u w:val="single"/>
                  </w:rPr>
                  <w:t xml:space="preserve">            </w:t>
                </w:r>
                <w:r>
                  <w:rPr>
                    <w:rFonts w:hint="eastAsia"/>
                  </w:rPr>
                  <w:t xml:space="preserve">          考号：</w:t>
                </w:r>
                <w:r>
                  <w:rPr>
                    <w:rFonts w:hint="eastAsia"/>
                    <w:u w:val="single"/>
                  </w:rPr>
                  <w:t xml:space="preserve">                </w:t>
                </w:r>
              </w:p>
            </w:txbxContent>
          </v:textbox>
        </v:shape>
      </w:pict>
    </w:r>
  </w:p>
  <w:p>
    <w:pPr>
      <w:pBdr>
        <w:bottom w:val="none" w:color="auto" w:sz="0" w:space="1"/>
      </w:pBdr>
      <w:snapToGrid w:val="0"/>
      <w:rPr>
        <w:kern w:val="0"/>
        <w:sz w:val="2"/>
        <w:szCs w:val="2"/>
      </w:rPr>
    </w:pPr>
    <w:r>
      <w:pict>
        <v:shape id="图片 4" o:spid="_x0000_s2097"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Text Box 1" o:spid="_x0000_s2049" o:spt="202" type="#_x0000_t202" style="position:absolute;left:0pt;margin-left:916.75pt;margin-top:-54.95pt;height:772.2pt;width:14.85pt;z-index:251658240;mso-width-relative:page;mso-height-relative:page;" coordsize="21600,21600">
          <v:path/>
          <v:fill focussize="0,0"/>
          <v:stroke/>
          <v:imagedata o:title=""/>
          <o:lock v:ext="edit" aspectratio="f"/>
          <v:textbox inset="0mm,0mm,0mm,0mm" style="layout-flow:vertical;">
            <w:txbxContent>
              <w:p>
                <w:pPr>
                  <w:jc w:val="distribute"/>
                  <w:rPr>
                    <w:rFonts w:ascii="宋体" w:hAnsi="宋体"/>
                  </w:rPr>
                </w:pPr>
                <w:r>
                  <w:rPr>
                    <w:rFonts w:hint="eastAsia" w:ascii="宋体" w:hAnsi="宋体"/>
                  </w:rPr>
                  <w:t>…………○…………密…………封…………线…………内…………不…………要…………答…………题…………○…………</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documentProtection w:enforcement="0"/>
  <w:defaultTabStop w:val="420"/>
  <w:drawingGridHorizontalSpacing w:val="105"/>
  <w:drawingGridVerticalSpacing w:val="163"/>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ZkM2UwNmQzN2RmNGJkYjJkZmJkNjljMmU3YjYyM2QifQ=="/>
  </w:docVars>
  <w:rsids>
    <w:rsidRoot w:val="00172A27"/>
    <w:rsid w:val="0001431D"/>
    <w:rsid w:val="000172EB"/>
    <w:rsid w:val="00027674"/>
    <w:rsid w:val="00027B10"/>
    <w:rsid w:val="000772B6"/>
    <w:rsid w:val="000A1EA7"/>
    <w:rsid w:val="000A714D"/>
    <w:rsid w:val="000B2CE3"/>
    <w:rsid w:val="000E1D6B"/>
    <w:rsid w:val="00111E0B"/>
    <w:rsid w:val="00123453"/>
    <w:rsid w:val="00131299"/>
    <w:rsid w:val="00152B91"/>
    <w:rsid w:val="00162B69"/>
    <w:rsid w:val="0016494E"/>
    <w:rsid w:val="00176DFB"/>
    <w:rsid w:val="00182BCD"/>
    <w:rsid w:val="001919A0"/>
    <w:rsid w:val="001B7175"/>
    <w:rsid w:val="001D12D2"/>
    <w:rsid w:val="001D264E"/>
    <w:rsid w:val="001E2433"/>
    <w:rsid w:val="001E4519"/>
    <w:rsid w:val="002010BF"/>
    <w:rsid w:val="0020646D"/>
    <w:rsid w:val="00206C41"/>
    <w:rsid w:val="00243BD6"/>
    <w:rsid w:val="002633C4"/>
    <w:rsid w:val="00272E9A"/>
    <w:rsid w:val="00281975"/>
    <w:rsid w:val="00286CD9"/>
    <w:rsid w:val="00293A0A"/>
    <w:rsid w:val="00295A74"/>
    <w:rsid w:val="002C34B3"/>
    <w:rsid w:val="002D504A"/>
    <w:rsid w:val="002F12BD"/>
    <w:rsid w:val="002F4CB1"/>
    <w:rsid w:val="00325255"/>
    <w:rsid w:val="00343F38"/>
    <w:rsid w:val="00346D15"/>
    <w:rsid w:val="00372F42"/>
    <w:rsid w:val="003C7C7E"/>
    <w:rsid w:val="003D1B0C"/>
    <w:rsid w:val="0040294B"/>
    <w:rsid w:val="004073AF"/>
    <w:rsid w:val="004151FC"/>
    <w:rsid w:val="004307B5"/>
    <w:rsid w:val="00443A66"/>
    <w:rsid w:val="00465A9A"/>
    <w:rsid w:val="00474BFE"/>
    <w:rsid w:val="00481F1F"/>
    <w:rsid w:val="004940EE"/>
    <w:rsid w:val="004A262D"/>
    <w:rsid w:val="004A739F"/>
    <w:rsid w:val="004A7E81"/>
    <w:rsid w:val="004C71D4"/>
    <w:rsid w:val="004F5441"/>
    <w:rsid w:val="00510D7C"/>
    <w:rsid w:val="0054054F"/>
    <w:rsid w:val="005561B6"/>
    <w:rsid w:val="00560F4F"/>
    <w:rsid w:val="00573C20"/>
    <w:rsid w:val="00580314"/>
    <w:rsid w:val="00583FE0"/>
    <w:rsid w:val="005B06CE"/>
    <w:rsid w:val="005B1ABB"/>
    <w:rsid w:val="005B75A9"/>
    <w:rsid w:val="005D39BC"/>
    <w:rsid w:val="005D51AB"/>
    <w:rsid w:val="005E1738"/>
    <w:rsid w:val="005F0E91"/>
    <w:rsid w:val="0060000A"/>
    <w:rsid w:val="00617A99"/>
    <w:rsid w:val="00644D05"/>
    <w:rsid w:val="00645542"/>
    <w:rsid w:val="00655814"/>
    <w:rsid w:val="0066215F"/>
    <w:rsid w:val="006704D8"/>
    <w:rsid w:val="00676762"/>
    <w:rsid w:val="00677B5F"/>
    <w:rsid w:val="006A6FFF"/>
    <w:rsid w:val="006D1984"/>
    <w:rsid w:val="006D2A87"/>
    <w:rsid w:val="006D58BF"/>
    <w:rsid w:val="006E0763"/>
    <w:rsid w:val="006E7952"/>
    <w:rsid w:val="006F6299"/>
    <w:rsid w:val="0075441E"/>
    <w:rsid w:val="007919DA"/>
    <w:rsid w:val="007A4F30"/>
    <w:rsid w:val="007D4FBA"/>
    <w:rsid w:val="00806F7F"/>
    <w:rsid w:val="00811306"/>
    <w:rsid w:val="00811B7D"/>
    <w:rsid w:val="008426F8"/>
    <w:rsid w:val="008646BF"/>
    <w:rsid w:val="00882282"/>
    <w:rsid w:val="0088745B"/>
    <w:rsid w:val="008D6400"/>
    <w:rsid w:val="008E017E"/>
    <w:rsid w:val="008E2DD0"/>
    <w:rsid w:val="008E2EF7"/>
    <w:rsid w:val="008F1204"/>
    <w:rsid w:val="009003F1"/>
    <w:rsid w:val="00906641"/>
    <w:rsid w:val="00915CEE"/>
    <w:rsid w:val="009205A9"/>
    <w:rsid w:val="009301A2"/>
    <w:rsid w:val="009343BC"/>
    <w:rsid w:val="0096647A"/>
    <w:rsid w:val="00991945"/>
    <w:rsid w:val="00995968"/>
    <w:rsid w:val="009A415B"/>
    <w:rsid w:val="009A61F2"/>
    <w:rsid w:val="009B3EF3"/>
    <w:rsid w:val="009B7E89"/>
    <w:rsid w:val="009C2D8F"/>
    <w:rsid w:val="009C5028"/>
    <w:rsid w:val="009D089D"/>
    <w:rsid w:val="009D1101"/>
    <w:rsid w:val="00A11EE7"/>
    <w:rsid w:val="00A80515"/>
    <w:rsid w:val="00AA4D42"/>
    <w:rsid w:val="00AD0716"/>
    <w:rsid w:val="00AE1817"/>
    <w:rsid w:val="00B14224"/>
    <w:rsid w:val="00B30184"/>
    <w:rsid w:val="00B4237E"/>
    <w:rsid w:val="00B5688C"/>
    <w:rsid w:val="00B6562C"/>
    <w:rsid w:val="00B904D9"/>
    <w:rsid w:val="00BA6A63"/>
    <w:rsid w:val="00BC13A6"/>
    <w:rsid w:val="00BC6897"/>
    <w:rsid w:val="00BD22CF"/>
    <w:rsid w:val="00C02FC6"/>
    <w:rsid w:val="00C03AD3"/>
    <w:rsid w:val="00C16C14"/>
    <w:rsid w:val="00C46F47"/>
    <w:rsid w:val="00C669F0"/>
    <w:rsid w:val="00C84006"/>
    <w:rsid w:val="00C85852"/>
    <w:rsid w:val="00C93447"/>
    <w:rsid w:val="00CA741E"/>
    <w:rsid w:val="00CB0943"/>
    <w:rsid w:val="00CB3DFF"/>
    <w:rsid w:val="00CD6B4E"/>
    <w:rsid w:val="00D10FB3"/>
    <w:rsid w:val="00D1606C"/>
    <w:rsid w:val="00D20AA4"/>
    <w:rsid w:val="00D65EA2"/>
    <w:rsid w:val="00D742BB"/>
    <w:rsid w:val="00DA59F3"/>
    <w:rsid w:val="00DB7F9A"/>
    <w:rsid w:val="00DC6854"/>
    <w:rsid w:val="00DF15BA"/>
    <w:rsid w:val="00E10115"/>
    <w:rsid w:val="00E302B7"/>
    <w:rsid w:val="00E35863"/>
    <w:rsid w:val="00E5102A"/>
    <w:rsid w:val="00E73D82"/>
    <w:rsid w:val="00E82AA9"/>
    <w:rsid w:val="00E838A2"/>
    <w:rsid w:val="00EA26E7"/>
    <w:rsid w:val="00EB2E82"/>
    <w:rsid w:val="00EB378A"/>
    <w:rsid w:val="00EB43BF"/>
    <w:rsid w:val="00ED2DC5"/>
    <w:rsid w:val="00F15817"/>
    <w:rsid w:val="00F270AE"/>
    <w:rsid w:val="00F33EAC"/>
    <w:rsid w:val="00F45374"/>
    <w:rsid w:val="00F60525"/>
    <w:rsid w:val="00F73B63"/>
    <w:rsid w:val="00F941B1"/>
    <w:rsid w:val="00FA782C"/>
    <w:rsid w:val="00FB0C2E"/>
    <w:rsid w:val="00FC029C"/>
    <w:rsid w:val="00FC65A0"/>
    <w:rsid w:val="00FE39A9"/>
    <w:rsid w:val="00FE3E30"/>
    <w:rsid w:val="00FF4EA0"/>
    <w:rsid w:val="01466F04"/>
    <w:rsid w:val="01A92A2D"/>
    <w:rsid w:val="01A95401"/>
    <w:rsid w:val="02202D14"/>
    <w:rsid w:val="025E1993"/>
    <w:rsid w:val="02FC5D41"/>
    <w:rsid w:val="031B0EFE"/>
    <w:rsid w:val="043F7F00"/>
    <w:rsid w:val="04576BE6"/>
    <w:rsid w:val="047F0FEB"/>
    <w:rsid w:val="04AD7C3E"/>
    <w:rsid w:val="04F834A9"/>
    <w:rsid w:val="054E287E"/>
    <w:rsid w:val="05530447"/>
    <w:rsid w:val="0617328B"/>
    <w:rsid w:val="062F16E7"/>
    <w:rsid w:val="06717FED"/>
    <w:rsid w:val="06754F0F"/>
    <w:rsid w:val="067B25AE"/>
    <w:rsid w:val="069D39AB"/>
    <w:rsid w:val="072B0459"/>
    <w:rsid w:val="077E0859"/>
    <w:rsid w:val="078D4DF0"/>
    <w:rsid w:val="07932FE3"/>
    <w:rsid w:val="079A1D69"/>
    <w:rsid w:val="079F1D9B"/>
    <w:rsid w:val="07B819F5"/>
    <w:rsid w:val="08032432"/>
    <w:rsid w:val="085F6377"/>
    <w:rsid w:val="08AB7869"/>
    <w:rsid w:val="08CD6EAD"/>
    <w:rsid w:val="08E64D98"/>
    <w:rsid w:val="09117FA0"/>
    <w:rsid w:val="09C83CD2"/>
    <w:rsid w:val="09F00536"/>
    <w:rsid w:val="0A564184"/>
    <w:rsid w:val="0A644841"/>
    <w:rsid w:val="0A6D6D66"/>
    <w:rsid w:val="0A79092D"/>
    <w:rsid w:val="0AD36184"/>
    <w:rsid w:val="0ADB0A03"/>
    <w:rsid w:val="0B1F692B"/>
    <w:rsid w:val="0B216F44"/>
    <w:rsid w:val="0B91602D"/>
    <w:rsid w:val="0B925E7A"/>
    <w:rsid w:val="0C681760"/>
    <w:rsid w:val="0C8100EB"/>
    <w:rsid w:val="0CCA634D"/>
    <w:rsid w:val="0DAB6734"/>
    <w:rsid w:val="0DD30BFB"/>
    <w:rsid w:val="0E11452D"/>
    <w:rsid w:val="0E357BF8"/>
    <w:rsid w:val="0E3A0D99"/>
    <w:rsid w:val="0E574A80"/>
    <w:rsid w:val="0E694883"/>
    <w:rsid w:val="0EF56D96"/>
    <w:rsid w:val="0F3735F9"/>
    <w:rsid w:val="0FEA361A"/>
    <w:rsid w:val="0FF90BC3"/>
    <w:rsid w:val="0FF91BAB"/>
    <w:rsid w:val="0FF97884"/>
    <w:rsid w:val="10150A56"/>
    <w:rsid w:val="10284397"/>
    <w:rsid w:val="10757BB8"/>
    <w:rsid w:val="10BD7144"/>
    <w:rsid w:val="10C2799A"/>
    <w:rsid w:val="113B2660"/>
    <w:rsid w:val="115B1BBD"/>
    <w:rsid w:val="115C2487"/>
    <w:rsid w:val="116975F0"/>
    <w:rsid w:val="11747362"/>
    <w:rsid w:val="118C09C6"/>
    <w:rsid w:val="11DB651E"/>
    <w:rsid w:val="11E31217"/>
    <w:rsid w:val="120205CC"/>
    <w:rsid w:val="122523F7"/>
    <w:rsid w:val="12373E29"/>
    <w:rsid w:val="123A411C"/>
    <w:rsid w:val="12FA35B1"/>
    <w:rsid w:val="1310391E"/>
    <w:rsid w:val="132536A6"/>
    <w:rsid w:val="134C63B6"/>
    <w:rsid w:val="13730708"/>
    <w:rsid w:val="13732DAB"/>
    <w:rsid w:val="13A3306A"/>
    <w:rsid w:val="13CE4369"/>
    <w:rsid w:val="13DB388B"/>
    <w:rsid w:val="14231D92"/>
    <w:rsid w:val="14275594"/>
    <w:rsid w:val="14341199"/>
    <w:rsid w:val="143B718A"/>
    <w:rsid w:val="147E3B15"/>
    <w:rsid w:val="14876CDD"/>
    <w:rsid w:val="14B86409"/>
    <w:rsid w:val="14C13E73"/>
    <w:rsid w:val="14DE3B34"/>
    <w:rsid w:val="14F16C10"/>
    <w:rsid w:val="150C0366"/>
    <w:rsid w:val="151F2260"/>
    <w:rsid w:val="152A5CA2"/>
    <w:rsid w:val="153D4A1C"/>
    <w:rsid w:val="15B273AB"/>
    <w:rsid w:val="15B75912"/>
    <w:rsid w:val="15FE6AD3"/>
    <w:rsid w:val="16025489"/>
    <w:rsid w:val="161D7471"/>
    <w:rsid w:val="168F7F05"/>
    <w:rsid w:val="16C72857"/>
    <w:rsid w:val="16CA738B"/>
    <w:rsid w:val="16F03DF8"/>
    <w:rsid w:val="16F27F77"/>
    <w:rsid w:val="16F71153"/>
    <w:rsid w:val="17036A2E"/>
    <w:rsid w:val="171C183E"/>
    <w:rsid w:val="17485BFE"/>
    <w:rsid w:val="177E0AA7"/>
    <w:rsid w:val="17A14355"/>
    <w:rsid w:val="17D66D1D"/>
    <w:rsid w:val="17EA3D62"/>
    <w:rsid w:val="18193206"/>
    <w:rsid w:val="187353BE"/>
    <w:rsid w:val="189830FA"/>
    <w:rsid w:val="18A72801"/>
    <w:rsid w:val="18D457F2"/>
    <w:rsid w:val="191052D3"/>
    <w:rsid w:val="19296A05"/>
    <w:rsid w:val="1934720F"/>
    <w:rsid w:val="197E1863"/>
    <w:rsid w:val="197E4C62"/>
    <w:rsid w:val="198970C4"/>
    <w:rsid w:val="1A696DDC"/>
    <w:rsid w:val="1A8447CE"/>
    <w:rsid w:val="1AB62782"/>
    <w:rsid w:val="1AE43B7D"/>
    <w:rsid w:val="1B0B11F9"/>
    <w:rsid w:val="1B2E08EE"/>
    <w:rsid w:val="1B3F3D99"/>
    <w:rsid w:val="1B49447C"/>
    <w:rsid w:val="1B4E33C7"/>
    <w:rsid w:val="1BCB291B"/>
    <w:rsid w:val="1BD300DF"/>
    <w:rsid w:val="1BE064C2"/>
    <w:rsid w:val="1BE23055"/>
    <w:rsid w:val="1C665497"/>
    <w:rsid w:val="1C7D1E05"/>
    <w:rsid w:val="1C8431EB"/>
    <w:rsid w:val="1CD14D01"/>
    <w:rsid w:val="1CD634DF"/>
    <w:rsid w:val="1D5F1562"/>
    <w:rsid w:val="1D854CB5"/>
    <w:rsid w:val="1D9C20B3"/>
    <w:rsid w:val="1DCF66E8"/>
    <w:rsid w:val="1DD16331"/>
    <w:rsid w:val="1DFD74AC"/>
    <w:rsid w:val="1E42441E"/>
    <w:rsid w:val="1E813C1F"/>
    <w:rsid w:val="1E9E070F"/>
    <w:rsid w:val="1EA44C4A"/>
    <w:rsid w:val="1EC07154"/>
    <w:rsid w:val="1EED7089"/>
    <w:rsid w:val="1F2D44DC"/>
    <w:rsid w:val="1F412854"/>
    <w:rsid w:val="200B6F8C"/>
    <w:rsid w:val="209D0938"/>
    <w:rsid w:val="20EE4B88"/>
    <w:rsid w:val="211A0479"/>
    <w:rsid w:val="21632FD1"/>
    <w:rsid w:val="21653FC5"/>
    <w:rsid w:val="21D03511"/>
    <w:rsid w:val="21E435F4"/>
    <w:rsid w:val="21FD690C"/>
    <w:rsid w:val="226D1AC9"/>
    <w:rsid w:val="22810097"/>
    <w:rsid w:val="22C3709C"/>
    <w:rsid w:val="22C7260D"/>
    <w:rsid w:val="22CF7895"/>
    <w:rsid w:val="23116477"/>
    <w:rsid w:val="234C3722"/>
    <w:rsid w:val="234D0DF3"/>
    <w:rsid w:val="235631C7"/>
    <w:rsid w:val="2384409C"/>
    <w:rsid w:val="23C375F8"/>
    <w:rsid w:val="23D3189D"/>
    <w:rsid w:val="249512EF"/>
    <w:rsid w:val="24A76F32"/>
    <w:rsid w:val="24AE6955"/>
    <w:rsid w:val="253B242D"/>
    <w:rsid w:val="2555500C"/>
    <w:rsid w:val="25644860"/>
    <w:rsid w:val="25C268ED"/>
    <w:rsid w:val="262F2438"/>
    <w:rsid w:val="26373C8F"/>
    <w:rsid w:val="264370A6"/>
    <w:rsid w:val="264F5F0B"/>
    <w:rsid w:val="278F40CC"/>
    <w:rsid w:val="2796584C"/>
    <w:rsid w:val="279F0D09"/>
    <w:rsid w:val="27CA2C0C"/>
    <w:rsid w:val="27DD0F80"/>
    <w:rsid w:val="27F60696"/>
    <w:rsid w:val="28542F2A"/>
    <w:rsid w:val="2877626C"/>
    <w:rsid w:val="28A15DFF"/>
    <w:rsid w:val="28AB2A8B"/>
    <w:rsid w:val="29442828"/>
    <w:rsid w:val="29455B43"/>
    <w:rsid w:val="29741F33"/>
    <w:rsid w:val="297D2683"/>
    <w:rsid w:val="299766C8"/>
    <w:rsid w:val="29C82D44"/>
    <w:rsid w:val="29D34C3B"/>
    <w:rsid w:val="2A2E1F2F"/>
    <w:rsid w:val="2AA94BEB"/>
    <w:rsid w:val="2AC439EA"/>
    <w:rsid w:val="2AE448B9"/>
    <w:rsid w:val="2B11112F"/>
    <w:rsid w:val="2B316991"/>
    <w:rsid w:val="2B8E5AD5"/>
    <w:rsid w:val="2BD40988"/>
    <w:rsid w:val="2CAA2731"/>
    <w:rsid w:val="2CC21AD3"/>
    <w:rsid w:val="2CEA2B22"/>
    <w:rsid w:val="2D57610B"/>
    <w:rsid w:val="2D622414"/>
    <w:rsid w:val="2D790CD1"/>
    <w:rsid w:val="2E3A6943"/>
    <w:rsid w:val="2E5C26B9"/>
    <w:rsid w:val="2E670367"/>
    <w:rsid w:val="2E8C4C3D"/>
    <w:rsid w:val="2E9637FB"/>
    <w:rsid w:val="2ED27DA0"/>
    <w:rsid w:val="2F147851"/>
    <w:rsid w:val="2F9D5F71"/>
    <w:rsid w:val="30436274"/>
    <w:rsid w:val="30442221"/>
    <w:rsid w:val="30B71241"/>
    <w:rsid w:val="311A2D2A"/>
    <w:rsid w:val="325E3E3E"/>
    <w:rsid w:val="32784275"/>
    <w:rsid w:val="32911CF1"/>
    <w:rsid w:val="32A8090D"/>
    <w:rsid w:val="32DF7150"/>
    <w:rsid w:val="32F528E1"/>
    <w:rsid w:val="332B730D"/>
    <w:rsid w:val="33947E8F"/>
    <w:rsid w:val="33AF6948"/>
    <w:rsid w:val="33B21DD1"/>
    <w:rsid w:val="33EF414B"/>
    <w:rsid w:val="340F2925"/>
    <w:rsid w:val="341A0F0E"/>
    <w:rsid w:val="34F54558"/>
    <w:rsid w:val="352D6A58"/>
    <w:rsid w:val="356930E3"/>
    <w:rsid w:val="35D53956"/>
    <w:rsid w:val="35F54428"/>
    <w:rsid w:val="35F94B49"/>
    <w:rsid w:val="361A7A2F"/>
    <w:rsid w:val="36394F6A"/>
    <w:rsid w:val="36F01839"/>
    <w:rsid w:val="373655FF"/>
    <w:rsid w:val="37382C3D"/>
    <w:rsid w:val="376A2DFA"/>
    <w:rsid w:val="37D213A3"/>
    <w:rsid w:val="38751FD9"/>
    <w:rsid w:val="388E1C53"/>
    <w:rsid w:val="38FB4E0A"/>
    <w:rsid w:val="3919421C"/>
    <w:rsid w:val="39246CF5"/>
    <w:rsid w:val="393165AA"/>
    <w:rsid w:val="3947014B"/>
    <w:rsid w:val="39696DA5"/>
    <w:rsid w:val="39755B00"/>
    <w:rsid w:val="39CA7721"/>
    <w:rsid w:val="3B003568"/>
    <w:rsid w:val="3B203364"/>
    <w:rsid w:val="3B5E4776"/>
    <w:rsid w:val="3BAE6FD9"/>
    <w:rsid w:val="3BF6387D"/>
    <w:rsid w:val="3C1C4EFC"/>
    <w:rsid w:val="3C6065F8"/>
    <w:rsid w:val="3C663EEE"/>
    <w:rsid w:val="3C690E1C"/>
    <w:rsid w:val="3C710DF7"/>
    <w:rsid w:val="3C8B13CE"/>
    <w:rsid w:val="3CC52D38"/>
    <w:rsid w:val="3CF872F3"/>
    <w:rsid w:val="3D941164"/>
    <w:rsid w:val="3EB47B40"/>
    <w:rsid w:val="3ECF4598"/>
    <w:rsid w:val="3EDF0ED3"/>
    <w:rsid w:val="3F2A712E"/>
    <w:rsid w:val="3F327B6E"/>
    <w:rsid w:val="3F7A6CF6"/>
    <w:rsid w:val="3FB6105E"/>
    <w:rsid w:val="3FB61757"/>
    <w:rsid w:val="3FCB59C3"/>
    <w:rsid w:val="402B5740"/>
    <w:rsid w:val="40307ED7"/>
    <w:rsid w:val="40337A6A"/>
    <w:rsid w:val="403B258C"/>
    <w:rsid w:val="40820952"/>
    <w:rsid w:val="40DD1AFC"/>
    <w:rsid w:val="412515A1"/>
    <w:rsid w:val="4130326A"/>
    <w:rsid w:val="41335112"/>
    <w:rsid w:val="4147321E"/>
    <w:rsid w:val="41896292"/>
    <w:rsid w:val="42735ABD"/>
    <w:rsid w:val="428A2404"/>
    <w:rsid w:val="42B71A1B"/>
    <w:rsid w:val="43212A80"/>
    <w:rsid w:val="432548C4"/>
    <w:rsid w:val="43524F44"/>
    <w:rsid w:val="43594234"/>
    <w:rsid w:val="439E0140"/>
    <w:rsid w:val="43D0311D"/>
    <w:rsid w:val="44495D69"/>
    <w:rsid w:val="445E3CF3"/>
    <w:rsid w:val="4546012C"/>
    <w:rsid w:val="4591363C"/>
    <w:rsid w:val="459E27C6"/>
    <w:rsid w:val="46425A18"/>
    <w:rsid w:val="467B261B"/>
    <w:rsid w:val="46A50846"/>
    <w:rsid w:val="46D27095"/>
    <w:rsid w:val="46D95A59"/>
    <w:rsid w:val="46E00144"/>
    <w:rsid w:val="46E632FD"/>
    <w:rsid w:val="4705414E"/>
    <w:rsid w:val="47E23B17"/>
    <w:rsid w:val="47F67D23"/>
    <w:rsid w:val="481B0439"/>
    <w:rsid w:val="48321697"/>
    <w:rsid w:val="483216AB"/>
    <w:rsid w:val="483641D0"/>
    <w:rsid w:val="48631BFE"/>
    <w:rsid w:val="486B49AE"/>
    <w:rsid w:val="486E3887"/>
    <w:rsid w:val="48CE2EA6"/>
    <w:rsid w:val="4983347D"/>
    <w:rsid w:val="49B7519E"/>
    <w:rsid w:val="49E62BC6"/>
    <w:rsid w:val="4A1B043B"/>
    <w:rsid w:val="4A3F32E6"/>
    <w:rsid w:val="4AAD1A16"/>
    <w:rsid w:val="4AB27A19"/>
    <w:rsid w:val="4BCC0CF4"/>
    <w:rsid w:val="4BCE7EA7"/>
    <w:rsid w:val="4BF02ADB"/>
    <w:rsid w:val="4C5D05C6"/>
    <w:rsid w:val="4CAC57E2"/>
    <w:rsid w:val="4CCD6CC0"/>
    <w:rsid w:val="4CFB3AF7"/>
    <w:rsid w:val="4D101B25"/>
    <w:rsid w:val="4D154735"/>
    <w:rsid w:val="4D8A192D"/>
    <w:rsid w:val="4DB56DAE"/>
    <w:rsid w:val="4E3E094F"/>
    <w:rsid w:val="4E555AB0"/>
    <w:rsid w:val="4ED8343B"/>
    <w:rsid w:val="4EFD5F2E"/>
    <w:rsid w:val="4F1D0F50"/>
    <w:rsid w:val="4F31732C"/>
    <w:rsid w:val="4F3F5E1A"/>
    <w:rsid w:val="4F536A9B"/>
    <w:rsid w:val="4F8A72CA"/>
    <w:rsid w:val="4FDD1A5B"/>
    <w:rsid w:val="4FE22864"/>
    <w:rsid w:val="50514EEC"/>
    <w:rsid w:val="50540E21"/>
    <w:rsid w:val="50BE48AB"/>
    <w:rsid w:val="50CD6AEA"/>
    <w:rsid w:val="50FB3A77"/>
    <w:rsid w:val="514F2D0E"/>
    <w:rsid w:val="515C5E07"/>
    <w:rsid w:val="51781B46"/>
    <w:rsid w:val="51A3697D"/>
    <w:rsid w:val="52194E5D"/>
    <w:rsid w:val="525E6F82"/>
    <w:rsid w:val="52774D64"/>
    <w:rsid w:val="533A4E5A"/>
    <w:rsid w:val="53430DF4"/>
    <w:rsid w:val="53725DA2"/>
    <w:rsid w:val="537E4E64"/>
    <w:rsid w:val="53A0482B"/>
    <w:rsid w:val="5415626C"/>
    <w:rsid w:val="542C1497"/>
    <w:rsid w:val="542E1E12"/>
    <w:rsid w:val="543414C1"/>
    <w:rsid w:val="54FA50CC"/>
    <w:rsid w:val="550D4F88"/>
    <w:rsid w:val="558C0B67"/>
    <w:rsid w:val="55947D99"/>
    <w:rsid w:val="561164E1"/>
    <w:rsid w:val="56516519"/>
    <w:rsid w:val="57062D21"/>
    <w:rsid w:val="5724161F"/>
    <w:rsid w:val="57370543"/>
    <w:rsid w:val="57417F67"/>
    <w:rsid w:val="57483C8A"/>
    <w:rsid w:val="574D0AB4"/>
    <w:rsid w:val="578132F2"/>
    <w:rsid w:val="57C32112"/>
    <w:rsid w:val="57E010D3"/>
    <w:rsid w:val="57FB4325"/>
    <w:rsid w:val="58134D60"/>
    <w:rsid w:val="588D0C72"/>
    <w:rsid w:val="58F57EC6"/>
    <w:rsid w:val="596138D5"/>
    <w:rsid w:val="59836B18"/>
    <w:rsid w:val="59D215E0"/>
    <w:rsid w:val="59EE4929"/>
    <w:rsid w:val="5A17061C"/>
    <w:rsid w:val="5A46500B"/>
    <w:rsid w:val="5A673EA1"/>
    <w:rsid w:val="5A6C00BD"/>
    <w:rsid w:val="5A7F79C1"/>
    <w:rsid w:val="5AA93FFB"/>
    <w:rsid w:val="5AC46A72"/>
    <w:rsid w:val="5AF50A39"/>
    <w:rsid w:val="5AFC1BC3"/>
    <w:rsid w:val="5B300C38"/>
    <w:rsid w:val="5B432B98"/>
    <w:rsid w:val="5B9F13DF"/>
    <w:rsid w:val="5BB06C46"/>
    <w:rsid w:val="5BD46836"/>
    <w:rsid w:val="5BD760A0"/>
    <w:rsid w:val="5BE0249F"/>
    <w:rsid w:val="5BEC6773"/>
    <w:rsid w:val="5C527372"/>
    <w:rsid w:val="5C73165A"/>
    <w:rsid w:val="5C734F25"/>
    <w:rsid w:val="5C75746A"/>
    <w:rsid w:val="5CD02EAC"/>
    <w:rsid w:val="5CFF027F"/>
    <w:rsid w:val="5D2926DE"/>
    <w:rsid w:val="5D416731"/>
    <w:rsid w:val="5D4E1036"/>
    <w:rsid w:val="5DD214A1"/>
    <w:rsid w:val="5E1900D0"/>
    <w:rsid w:val="5E266C86"/>
    <w:rsid w:val="5E8C4214"/>
    <w:rsid w:val="5EA136AA"/>
    <w:rsid w:val="5F252CE7"/>
    <w:rsid w:val="5F2E7C63"/>
    <w:rsid w:val="5F352FF2"/>
    <w:rsid w:val="5F48737D"/>
    <w:rsid w:val="5F6E5225"/>
    <w:rsid w:val="5F8C0537"/>
    <w:rsid w:val="5F921E89"/>
    <w:rsid w:val="5F944EAE"/>
    <w:rsid w:val="5FAD3570"/>
    <w:rsid w:val="5FDD6922"/>
    <w:rsid w:val="5FF601A9"/>
    <w:rsid w:val="600E0B0F"/>
    <w:rsid w:val="60204918"/>
    <w:rsid w:val="60803D89"/>
    <w:rsid w:val="608E548E"/>
    <w:rsid w:val="60CF1177"/>
    <w:rsid w:val="61144A7C"/>
    <w:rsid w:val="618B660B"/>
    <w:rsid w:val="61C9665F"/>
    <w:rsid w:val="61E90F65"/>
    <w:rsid w:val="621945D6"/>
    <w:rsid w:val="62234BC3"/>
    <w:rsid w:val="627727FE"/>
    <w:rsid w:val="62C104EC"/>
    <w:rsid w:val="62F563BE"/>
    <w:rsid w:val="63146220"/>
    <w:rsid w:val="63451655"/>
    <w:rsid w:val="63B07A28"/>
    <w:rsid w:val="63B37EF9"/>
    <w:rsid w:val="63BF15BA"/>
    <w:rsid w:val="643B2429"/>
    <w:rsid w:val="64450CDE"/>
    <w:rsid w:val="64781F37"/>
    <w:rsid w:val="64944484"/>
    <w:rsid w:val="64A11F99"/>
    <w:rsid w:val="64A17D19"/>
    <w:rsid w:val="64BC6502"/>
    <w:rsid w:val="651E0BA2"/>
    <w:rsid w:val="65327011"/>
    <w:rsid w:val="655E35F0"/>
    <w:rsid w:val="65CE701C"/>
    <w:rsid w:val="65EE662F"/>
    <w:rsid w:val="663A29E4"/>
    <w:rsid w:val="66AB6EB1"/>
    <w:rsid w:val="66B665B8"/>
    <w:rsid w:val="66D337AD"/>
    <w:rsid w:val="66F03E21"/>
    <w:rsid w:val="66F45F45"/>
    <w:rsid w:val="675C35CA"/>
    <w:rsid w:val="67652E6F"/>
    <w:rsid w:val="6783262A"/>
    <w:rsid w:val="67B228ED"/>
    <w:rsid w:val="67F1338D"/>
    <w:rsid w:val="6808646C"/>
    <w:rsid w:val="680B47B7"/>
    <w:rsid w:val="68140358"/>
    <w:rsid w:val="68267BE9"/>
    <w:rsid w:val="683864B5"/>
    <w:rsid w:val="685979F2"/>
    <w:rsid w:val="685C7AC1"/>
    <w:rsid w:val="68953C3B"/>
    <w:rsid w:val="68BE5F0D"/>
    <w:rsid w:val="68CA4A29"/>
    <w:rsid w:val="68E21FFB"/>
    <w:rsid w:val="694A590F"/>
    <w:rsid w:val="69522283"/>
    <w:rsid w:val="69954FC0"/>
    <w:rsid w:val="69DE589D"/>
    <w:rsid w:val="69E57DF0"/>
    <w:rsid w:val="6A217105"/>
    <w:rsid w:val="6A451E55"/>
    <w:rsid w:val="6A8103BD"/>
    <w:rsid w:val="6A9D74F2"/>
    <w:rsid w:val="6AA535A1"/>
    <w:rsid w:val="6AAC39E9"/>
    <w:rsid w:val="6AC61174"/>
    <w:rsid w:val="6B1550AE"/>
    <w:rsid w:val="6B2B5121"/>
    <w:rsid w:val="6B7D19DD"/>
    <w:rsid w:val="6BA45A70"/>
    <w:rsid w:val="6BBB29BA"/>
    <w:rsid w:val="6BE72768"/>
    <w:rsid w:val="6BEB30F2"/>
    <w:rsid w:val="6C394010"/>
    <w:rsid w:val="6C4D613E"/>
    <w:rsid w:val="6C666467"/>
    <w:rsid w:val="6C6752A7"/>
    <w:rsid w:val="6CB01CB8"/>
    <w:rsid w:val="6CBA74F0"/>
    <w:rsid w:val="6CD5736E"/>
    <w:rsid w:val="6CFA604A"/>
    <w:rsid w:val="6CFF00B9"/>
    <w:rsid w:val="6DB35D85"/>
    <w:rsid w:val="6E332642"/>
    <w:rsid w:val="6E9108F6"/>
    <w:rsid w:val="6E9B7B9F"/>
    <w:rsid w:val="6EE86606"/>
    <w:rsid w:val="6F7076FD"/>
    <w:rsid w:val="70084F3C"/>
    <w:rsid w:val="70340F94"/>
    <w:rsid w:val="704109F8"/>
    <w:rsid w:val="705E0380"/>
    <w:rsid w:val="706003DE"/>
    <w:rsid w:val="708D724F"/>
    <w:rsid w:val="70CA5AC5"/>
    <w:rsid w:val="70CD07BB"/>
    <w:rsid w:val="70DF1174"/>
    <w:rsid w:val="711A7158"/>
    <w:rsid w:val="7121411B"/>
    <w:rsid w:val="71332AD6"/>
    <w:rsid w:val="71442923"/>
    <w:rsid w:val="7158128B"/>
    <w:rsid w:val="71641077"/>
    <w:rsid w:val="718F46C8"/>
    <w:rsid w:val="721A0B79"/>
    <w:rsid w:val="72445FA9"/>
    <w:rsid w:val="72A9682C"/>
    <w:rsid w:val="72EF5149"/>
    <w:rsid w:val="7319737A"/>
    <w:rsid w:val="73F17C92"/>
    <w:rsid w:val="74450348"/>
    <w:rsid w:val="74AD606A"/>
    <w:rsid w:val="74C17F5C"/>
    <w:rsid w:val="74C957A1"/>
    <w:rsid w:val="757A3ADF"/>
    <w:rsid w:val="759A5F7F"/>
    <w:rsid w:val="761E4C8C"/>
    <w:rsid w:val="765319BA"/>
    <w:rsid w:val="76732F04"/>
    <w:rsid w:val="7687778B"/>
    <w:rsid w:val="76B37959"/>
    <w:rsid w:val="76C629DA"/>
    <w:rsid w:val="7709494B"/>
    <w:rsid w:val="77251013"/>
    <w:rsid w:val="774E7808"/>
    <w:rsid w:val="77B671A8"/>
    <w:rsid w:val="785725E0"/>
    <w:rsid w:val="78BE0180"/>
    <w:rsid w:val="78D13515"/>
    <w:rsid w:val="78D22EBB"/>
    <w:rsid w:val="79AC42AB"/>
    <w:rsid w:val="7A0A33A0"/>
    <w:rsid w:val="7A1C247A"/>
    <w:rsid w:val="7A1F6556"/>
    <w:rsid w:val="7A256E51"/>
    <w:rsid w:val="7A5A45A6"/>
    <w:rsid w:val="7AAC2212"/>
    <w:rsid w:val="7AF5322B"/>
    <w:rsid w:val="7B3C4FCB"/>
    <w:rsid w:val="7BAB6446"/>
    <w:rsid w:val="7C796921"/>
    <w:rsid w:val="7C826F3A"/>
    <w:rsid w:val="7C9132D7"/>
    <w:rsid w:val="7C9C2E33"/>
    <w:rsid w:val="7C9D0F9A"/>
    <w:rsid w:val="7CAD7707"/>
    <w:rsid w:val="7CE11C00"/>
    <w:rsid w:val="7CE56572"/>
    <w:rsid w:val="7D0B0386"/>
    <w:rsid w:val="7D1B7058"/>
    <w:rsid w:val="7DD270EF"/>
    <w:rsid w:val="7E101208"/>
    <w:rsid w:val="7E13413D"/>
    <w:rsid w:val="7E187E10"/>
    <w:rsid w:val="7E5C45A3"/>
    <w:rsid w:val="7E7E3B48"/>
    <w:rsid w:val="7ED949DD"/>
    <w:rsid w:val="7F2179B9"/>
    <w:rsid w:val="7F2B6D4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20"/>
    <w:qFormat/>
    <w:uiPriority w:val="0"/>
    <w:pPr>
      <w:widowControl/>
      <w:spacing w:before="100" w:beforeLines="0" w:beforeAutospacing="1" w:after="100" w:afterLines="0" w:afterAutospacing="1"/>
      <w:jc w:val="left"/>
      <w:outlineLvl w:val="0"/>
    </w:pPr>
    <w:rPr>
      <w:rFonts w:ascii="宋体" w:hAnsi="宋体" w:eastAsia="宋体" w:cs="宋体"/>
      <w:b/>
      <w:bCs/>
      <w:kern w:val="36"/>
      <w:sz w:val="48"/>
      <w:szCs w:val="48"/>
      <w:lang w:val="en-US" w:eastAsia="zh-CN" w:bidi="ar-SA"/>
    </w:rPr>
  </w:style>
  <w:style w:type="paragraph" w:styleId="5">
    <w:name w:val="heading 2"/>
    <w:basedOn w:val="1"/>
    <w:next w:val="1"/>
    <w:unhideWhenUsed/>
    <w:qFormat/>
    <w:uiPriority w:val="9"/>
    <w:pPr>
      <w:ind w:left="595"/>
      <w:outlineLvl w:val="1"/>
    </w:pPr>
    <w:rPr>
      <w:rFonts w:ascii="楷体" w:hAnsi="楷体" w:eastAsia="楷体" w:cs="楷体"/>
      <w:b/>
      <w:bCs/>
      <w:sz w:val="24"/>
      <w:szCs w:val="24"/>
    </w:rPr>
  </w:style>
  <w:style w:type="character" w:default="1" w:styleId="14">
    <w:name w:val="Default Paragraph Font"/>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iPriority w:val="0"/>
    <w:pPr>
      <w:spacing w:after="120" w:afterLines="0"/>
    </w:pPr>
    <w:rPr>
      <w:szCs w:val="24"/>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6">
    <w:name w:val="annotation subject"/>
    <w:basedOn w:val="7"/>
    <w:next w:val="7"/>
    <w:qFormat/>
    <w:uiPriority w:val="0"/>
    <w:rPr>
      <w:b/>
      <w:bCs/>
    </w:rPr>
  </w:style>
  <w:style w:type="paragraph" w:styleId="7">
    <w:name w:val="annotation text"/>
    <w:basedOn w:val="1"/>
    <w:qFormat/>
    <w:uiPriority w:val="0"/>
    <w:pPr>
      <w:jc w:val="left"/>
    </w:pPr>
  </w:style>
  <w:style w:type="paragraph" w:styleId="8">
    <w:name w:val="Plain Text"/>
    <w:basedOn w:val="1"/>
    <w:link w:val="21"/>
    <w:qFormat/>
    <w:uiPriority w:val="0"/>
    <w:rPr>
      <w:rFonts w:ascii="宋体" w:hAnsi="Courier New" w:eastAsia="宋体"/>
      <w:kern w:val="2"/>
      <w:sz w:val="21"/>
      <w:lang w:val="en-US" w:eastAsia="zh-CN" w:bidi="ar-SA"/>
    </w:rPr>
  </w:style>
  <w:style w:type="paragraph" w:styleId="9">
    <w:name w:val="Balloon Text"/>
    <w:basedOn w:val="1"/>
    <w:qFormat/>
    <w:uiPriority w:val="0"/>
    <w:rPr>
      <w:sz w:val="18"/>
      <w:szCs w:val="18"/>
    </w:rPr>
  </w:style>
  <w:style w:type="paragraph" w:styleId="10">
    <w:name w:val="footer"/>
    <w:basedOn w:val="1"/>
    <w:link w:val="22"/>
    <w:qFormat/>
    <w:uiPriority w:val="99"/>
    <w:pPr>
      <w:tabs>
        <w:tab w:val="center" w:pos="4153"/>
        <w:tab w:val="right" w:pos="8306"/>
      </w:tabs>
      <w:snapToGrid w:val="0"/>
      <w:jc w:val="left"/>
    </w:pPr>
    <w:rPr>
      <w:sz w:val="18"/>
      <w:szCs w:val="18"/>
    </w:rPr>
  </w:style>
  <w:style w:type="paragraph" w:styleId="11">
    <w:name w:val="header"/>
    <w:basedOn w:val="1"/>
    <w:link w:val="23"/>
    <w:qFormat/>
    <w:uiPriority w:val="99"/>
    <w:pPr>
      <w:tabs>
        <w:tab w:val="left" w:pos="11865"/>
        <w:tab w:val="right" w:pos="20127"/>
      </w:tabs>
      <w:wordWrap w:val="0"/>
      <w:snapToGrid w:val="0"/>
      <w:jc w:val="left"/>
    </w:pPr>
    <w:rPr>
      <w:rFonts w:ascii="宋体" w:hAnsi="宋体"/>
      <w:sz w:val="21"/>
      <w:szCs w:val="18"/>
    </w:rPr>
  </w:style>
  <w:style w:type="paragraph" w:styleId="1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3">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character" w:styleId="15">
    <w:name w:val="page number"/>
    <w:basedOn w:val="14"/>
    <w:qFormat/>
    <w:uiPriority w:val="0"/>
  </w:style>
  <w:style w:type="character" w:styleId="16">
    <w:name w:val="Hyperlink"/>
    <w:qFormat/>
    <w:uiPriority w:val="0"/>
    <w:rPr>
      <w:color w:val="0000FF"/>
      <w:u w:val="none"/>
    </w:rPr>
  </w:style>
  <w:style w:type="character" w:styleId="17">
    <w:name w:val="annotation reference"/>
    <w:qFormat/>
    <w:uiPriority w:val="0"/>
    <w:rPr>
      <w:sz w:val="21"/>
      <w:szCs w:val="21"/>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 1 Char"/>
    <w:link w:val="4"/>
    <w:qFormat/>
    <w:uiPriority w:val="0"/>
    <w:rPr>
      <w:rFonts w:ascii="宋体" w:hAnsi="宋体" w:eastAsia="宋体" w:cs="宋体"/>
      <w:b/>
      <w:bCs/>
      <w:kern w:val="36"/>
      <w:sz w:val="48"/>
      <w:szCs w:val="48"/>
      <w:lang w:val="en-US" w:eastAsia="zh-CN" w:bidi="ar-SA"/>
    </w:rPr>
  </w:style>
  <w:style w:type="character" w:customStyle="1" w:styleId="21">
    <w:name w:val="纯文本 Char"/>
    <w:link w:val="8"/>
    <w:qFormat/>
    <w:uiPriority w:val="0"/>
    <w:rPr>
      <w:rFonts w:ascii="宋体" w:hAnsi="Courier New" w:eastAsia="宋体"/>
      <w:kern w:val="2"/>
      <w:sz w:val="21"/>
      <w:lang w:val="en-US" w:eastAsia="zh-CN" w:bidi="ar-SA"/>
    </w:rPr>
  </w:style>
  <w:style w:type="character" w:customStyle="1" w:styleId="22">
    <w:name w:val="页脚 Char"/>
    <w:link w:val="10"/>
    <w:qFormat/>
    <w:uiPriority w:val="99"/>
    <w:rPr>
      <w:kern w:val="2"/>
      <w:sz w:val="18"/>
      <w:szCs w:val="18"/>
    </w:rPr>
  </w:style>
  <w:style w:type="character" w:customStyle="1" w:styleId="23">
    <w:name w:val="页眉 Char"/>
    <w:link w:val="11"/>
    <w:qFormat/>
    <w:uiPriority w:val="99"/>
    <w:rPr>
      <w:rFonts w:ascii="宋体" w:hAnsi="宋体"/>
      <w:kern w:val="2"/>
      <w:sz w:val="21"/>
      <w:szCs w:val="18"/>
    </w:rPr>
  </w:style>
  <w:style w:type="character" w:customStyle="1" w:styleId="24">
    <w:name w:val=" Char Char"/>
    <w:qFormat/>
    <w:uiPriority w:val="0"/>
    <w:rPr>
      <w:rFonts w:ascii="宋体" w:hAnsi="Courier New" w:eastAsia="宋体" w:cs="Courier New"/>
      <w:kern w:val="2"/>
      <w:sz w:val="21"/>
      <w:szCs w:val="21"/>
      <w:lang w:val="en-US" w:eastAsia="zh-CN" w:bidi="ar-SA"/>
    </w:rPr>
  </w:style>
  <w:style w:type="character" w:customStyle="1" w:styleId="25">
    <w:name w:val="列出段落 Char"/>
    <w:link w:val="26"/>
    <w:qFormat/>
    <w:uiPriority w:val="0"/>
    <w:rPr>
      <w:rFonts w:ascii="Calibri" w:hAnsi="Calibri"/>
      <w:kern w:val="2"/>
      <w:sz w:val="21"/>
      <w:szCs w:val="22"/>
    </w:rPr>
  </w:style>
  <w:style w:type="paragraph" w:styleId="26">
    <w:name w:val="List Paragraph"/>
    <w:basedOn w:val="1"/>
    <w:link w:val="25"/>
    <w:qFormat/>
    <w:uiPriority w:val="0"/>
    <w:pPr>
      <w:ind w:firstLine="420" w:firstLineChars="200"/>
    </w:pPr>
    <w:rPr>
      <w:rFonts w:ascii="Calibri" w:hAnsi="Calibri"/>
      <w:szCs w:val="22"/>
    </w:rPr>
  </w:style>
  <w:style w:type="paragraph" w:customStyle="1" w:styleId="27">
    <w:name w:val="p15"/>
    <w:basedOn w:val="1"/>
    <w:qFormat/>
    <w:uiPriority w:val="0"/>
    <w:pPr>
      <w:widowControl/>
    </w:pPr>
    <w:rPr>
      <w:rFonts w:ascii="宋体" w:hAnsi="宋体" w:cs="宋体"/>
      <w:kern w:val="0"/>
      <w:szCs w:val="21"/>
    </w:rPr>
  </w:style>
  <w:style w:type="paragraph" w:customStyle="1" w:styleId="28">
    <w:name w:val="DefaultParagraph"/>
    <w:qFormat/>
    <w:uiPriority w:val="0"/>
    <w:rPr>
      <w:rFonts w:ascii="Times New Roman" w:hAnsi="Calibri" w:eastAsia="宋体" w:cs="Times New Roman"/>
      <w:kern w:val="2"/>
      <w:sz w:val="21"/>
      <w:szCs w:val="22"/>
      <w:lang w:val="en-US" w:eastAsia="zh-CN" w:bidi="ar-SA"/>
    </w:rPr>
  </w:style>
  <w:style w:type="paragraph" w:customStyle="1" w:styleId="29">
    <w:name w:val="p0"/>
    <w:basedOn w:val="1"/>
    <w:qFormat/>
    <w:uiPriority w:val="0"/>
    <w:pPr>
      <w:widowControl/>
    </w:pPr>
    <w:rPr>
      <w:kern w:val="0"/>
      <w:szCs w:val="21"/>
    </w:rPr>
  </w:style>
  <w:style w:type="paragraph" w:customStyle="1" w:styleId="30">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31">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paragraph" w:styleId="32">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BNZ.63c3d9bc3f201e\&#29615;&#21439;&#19968;&#20013;8&#24320;&#21452;&#38754;&#21452;&#39029;&#30721;&#23494;&#23553;&#35797;&#21367;&#27169;&#26495;97-2003"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51"/>
    <customShpInfo spid="_x0000_s2068"/>
    <customShpInfo spid="_x0000_s2069"/>
    <customShpInfo spid="_x0000_s2070"/>
    <customShpInfo spid="_x0000_s2071"/>
    <customShpInfo spid="_x0000_s2072"/>
    <customShpInfo spid="_x0000_s2050"/>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74"/>
    <customShpInfo spid="_x0000_s2091"/>
    <customShpInfo spid="_x0000_s2092"/>
    <customShpInfo spid="_x0000_s2093"/>
    <customShpInfo spid="_x0000_s2094"/>
    <customShpInfo spid="_x0000_s2095"/>
    <customShpInfo spid="_x0000_s2073"/>
    <customShpInfo spid="_x0000_s2096"/>
    <customShpInfo spid="_x0000_s2097"/>
    <customShpInfo spid="_x0000_s2049"/>
    <customShpInfo spid="_x0000_s2099"/>
    <customShpInfo spid="_x0000_s2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环县一中8开双面双页码密封试卷模板97-2003</Template>
  <Company>白河县第一中学</Company>
  <Pages>4</Pages>
  <Words>5494</Words>
  <Characters>5588</Characters>
  <Lines>37</Lines>
  <Paragraphs>10</Paragraphs>
  <TotalTime>9</TotalTime>
  <ScaleCrop>false</ScaleCrop>
  <LinksUpToDate>false</LinksUpToDate>
  <CharactersWithSpaces>5729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2021-09-25T00:35:00Z</dcterms:created>
  <dc:creator>微软用户</dc:creator>
  <cp:keywords>环县一中8开双面双页码密封试卷模板</cp:keywords>
  <cp:lastModifiedBy>Administrator</cp:lastModifiedBy>
  <cp:lastPrinted>2022-10-27T06:45:00Z</cp:lastPrinted>
  <dcterms:modified xsi:type="dcterms:W3CDTF">2023-01-15T10:57:43Z</dcterms:modified>
  <dc:subject>此试卷基于“环县一中8开双面双页码密封试卷模板”创建</dc:subject>
  <dc:title>环县一中8开双面双页码密封试卷模板</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