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imes New Roman" w:hAnsi="Times New Roman" w:eastAsia="宋体"/>
          <w:sz w:val="24"/>
        </w:rPr>
      </w:pPr>
      <w:r>
        <w:rPr>
          <w:rFonts w:hint="eastAsia" w:ascii="Times New Roman" w:hAnsi="Times New Roman" w:eastAsia="宋体"/>
          <w:sz w:val="24"/>
        </w:rPr>
        <w:drawing>
          <wp:anchor distT="0" distB="0" distL="114300" distR="114300" simplePos="0" relativeHeight="251658240" behindDoc="0" locked="0" layoutInCell="1" allowOverlap="1">
            <wp:simplePos x="0" y="0"/>
            <wp:positionH relativeFrom="page">
              <wp:posOffset>11544300</wp:posOffset>
            </wp:positionH>
            <wp:positionV relativeFrom="topMargin">
              <wp:posOffset>10452100</wp:posOffset>
            </wp:positionV>
            <wp:extent cx="342900" cy="469900"/>
            <wp:effectExtent l="0" t="0" r="0" b="6350"/>
            <wp:wrapNone/>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pic:cNvPicPr>
                      <a:picLocks noChangeAspect="1"/>
                    </pic:cNvPicPr>
                  </pic:nvPicPr>
                  <pic:blipFill>
                    <a:blip r:embed="rId6"/>
                    <a:stretch>
                      <a:fillRect/>
                    </a:stretch>
                  </pic:blipFill>
                  <pic:spPr>
                    <a:xfrm>
                      <a:off x="0" y="0"/>
                      <a:ext cx="342900" cy="469900"/>
                    </a:xfrm>
                    <a:prstGeom prst="rect">
                      <a:avLst/>
                    </a:prstGeom>
                  </pic:spPr>
                </pic:pic>
              </a:graphicData>
            </a:graphic>
          </wp:anchor>
        </w:drawing>
      </w:r>
      <w:r>
        <w:rPr>
          <w:rFonts w:hint="eastAsia" w:ascii="Times New Roman" w:hAnsi="Times New Roman" w:eastAsia="宋体"/>
          <w:sz w:val="24"/>
        </w:rPr>
        <w:drawing>
          <wp:anchor distT="0" distB="0" distL="114300" distR="114300" simplePos="0" relativeHeight="251659264" behindDoc="0" locked="0" layoutInCell="1" allowOverlap="1">
            <wp:simplePos x="0" y="0"/>
            <wp:positionH relativeFrom="page">
              <wp:posOffset>11747500</wp:posOffset>
            </wp:positionH>
            <wp:positionV relativeFrom="topMargin">
              <wp:posOffset>10172700</wp:posOffset>
            </wp:positionV>
            <wp:extent cx="279400" cy="254000"/>
            <wp:effectExtent l="0" t="0" r="6350" b="12700"/>
            <wp:wrapNone/>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7"/>
                    <a:stretch>
                      <a:fillRect/>
                    </a:stretch>
                  </pic:blipFill>
                  <pic:spPr>
                    <a:xfrm>
                      <a:off x="0" y="0"/>
                      <a:ext cx="279400" cy="254000"/>
                    </a:xfrm>
                    <a:prstGeom prst="rect">
                      <a:avLst/>
                    </a:prstGeom>
                  </pic:spPr>
                </pic:pic>
              </a:graphicData>
            </a:graphic>
          </wp:anchor>
        </w:drawing>
      </w:r>
      <w:r>
        <w:rPr>
          <w:rFonts w:hint="eastAsia" w:ascii="Times New Roman" w:hAnsi="Times New Roman" w:eastAsia="宋体"/>
          <w:sz w:val="24"/>
        </w:rPr>
        <w:t>九年级历史</w:t>
      </w:r>
    </w:p>
    <w:p>
      <w:pPr>
        <w:jc w:val="center"/>
        <w:rPr>
          <w:rFonts w:ascii="Times New Roman" w:hAnsi="Times New Roman" w:eastAsia="宋体"/>
          <w:sz w:val="24"/>
        </w:rPr>
      </w:pPr>
      <w:bookmarkStart w:id="0" w:name="_Hlk123937260"/>
      <w:r>
        <w:rPr>
          <w:rFonts w:hint="eastAsia" w:ascii="Times New Roman" w:hAnsi="Times New Roman" w:eastAsia="宋体"/>
          <w:sz w:val="24"/>
        </w:rPr>
        <w:t>第一部分：选择题</w:t>
      </w:r>
      <w:bookmarkEnd w:id="0"/>
      <w:r>
        <w:rPr>
          <w:rFonts w:hint="eastAsia" w:ascii="Times New Roman" w:hAnsi="Times New Roman" w:eastAsia="宋体"/>
          <w:sz w:val="24"/>
        </w:rPr>
        <w:t>（共</w:t>
      </w:r>
      <w:r>
        <w:rPr>
          <w:rFonts w:ascii="Times New Roman" w:hAnsi="Times New Roman" w:eastAsia="宋体"/>
          <w:sz w:val="24"/>
        </w:rPr>
        <w:t>20题40</w:t>
      </w:r>
      <w:r>
        <w:rPr>
          <w:rFonts w:hint="eastAsia" w:ascii="Times New Roman" w:hAnsi="Times New Roman" w:eastAsia="宋体"/>
          <w:sz w:val="24"/>
        </w:rPr>
        <w:t>分）</w:t>
      </w:r>
    </w:p>
    <w:p>
      <w:pPr>
        <w:rPr>
          <w:rFonts w:ascii="Times New Roman" w:hAnsi="Times New Roman" w:eastAsia="宋体"/>
          <w:sz w:val="24"/>
        </w:rPr>
      </w:pPr>
      <w:r>
        <w:rPr>
          <w:rFonts w:hint="eastAsia" w:ascii="Times New Roman" w:hAnsi="Times New Roman" w:eastAsia="宋体"/>
          <w:sz w:val="24"/>
        </w:rPr>
        <w:t>每小题列出的四个选项中，只有一项最符合题意，请在答题卡中正确填涂。</w:t>
      </w:r>
    </w:p>
    <w:p>
      <w:pPr>
        <w:rPr>
          <w:rFonts w:ascii="Times New Roman" w:hAnsi="Times New Roman" w:eastAsia="宋体"/>
          <w:sz w:val="24"/>
        </w:rPr>
      </w:pPr>
      <w:r>
        <w:rPr>
          <w:rFonts w:ascii="Times New Roman" w:hAnsi="Times New Roman" w:eastAsia="宋体"/>
          <w:sz w:val="24"/>
        </w:rPr>
        <w:t>1.</w:t>
      </w:r>
      <w:r>
        <w:rPr>
          <w:rFonts w:ascii="Times New Roman" w:hAnsi="Times New Roman" w:eastAsia="宋体"/>
          <w:sz w:val="24"/>
        </w:rPr>
        <w:tab/>
      </w:r>
      <w:r>
        <w:rPr>
          <w:rFonts w:ascii="Times New Roman" w:hAnsi="Times New Roman" w:eastAsia="宋体"/>
          <w:sz w:val="24"/>
        </w:rPr>
        <w:t>清人张德彝多次出国游历，在他的记载中，曾将某地古迹称为“王陵”，其外形呈“三尖形”“周一百八十丈，高四十九丈，皆巨石叠起…正面一洞，高约八丈，上有…文一篇，字 中鸟篆，风雨侵蚀，模糊不复辨识”。他这次考察的地点位于下图（</w:t>
      </w:r>
      <w:r>
        <w:rPr>
          <w:rFonts w:ascii="Times New Roman" w:hAnsi="Times New Roman" w:eastAsia="宋体"/>
          <w:sz w:val="24"/>
        </w:rPr>
        <w:tab/>
      </w:r>
      <w:r>
        <w:rPr>
          <w:rFonts w:ascii="Times New Roman" w:hAnsi="Times New Roman" w:eastAsia="宋体"/>
          <w:sz w:val="24"/>
        </w:rPr>
        <w:t>）</w:t>
      </w:r>
    </w:p>
    <w:p>
      <w:pPr>
        <w:ind w:left="416"/>
        <w:rPr>
          <w:rFonts w:ascii="Times New Roman" w:hAnsi="Times New Roman" w:eastAsia="宋体"/>
          <w:sz w:val="24"/>
        </w:rPr>
      </w:pPr>
      <w:r>
        <w:drawing>
          <wp:inline distT="0" distB="0" distL="0" distR="0">
            <wp:extent cx="6120130" cy="143637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6120130" cy="1436370"/>
                    </a:xfrm>
                    <a:prstGeom prst="rect">
                      <a:avLst/>
                    </a:prstGeom>
                  </pic:spPr>
                </pic:pic>
              </a:graphicData>
            </a:graphic>
          </wp:inline>
        </w:drawing>
      </w:r>
      <w:r>
        <w:rPr>
          <w:rFonts w:ascii="Times New Roman" w:hAnsi="Times New Roman" w:eastAsia="宋体"/>
          <w:sz w:val="24"/>
        </w:rPr>
        <w:t>A.</w:t>
      </w:r>
      <w:r>
        <w:rPr>
          <w:rFonts w:ascii="Times New Roman" w:hAnsi="Times New Roman" w:eastAsia="宋体"/>
          <w:sz w:val="24"/>
        </w:rPr>
        <w:tab/>
      </w:r>
      <w:r>
        <w:rPr>
          <w:rFonts w:hint="eastAsia" w:ascii="宋体" w:hAnsi="宋体" w:eastAsia="宋体" w:cs="宋体"/>
          <w:sz w:val="24"/>
        </w:rPr>
        <w:t>①</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w:t>
      </w:r>
      <w:r>
        <w:rPr>
          <w:rFonts w:hint="eastAsia" w:ascii="宋体" w:hAnsi="宋体" w:eastAsia="宋体" w:cs="宋体"/>
          <w:sz w:val="24"/>
        </w:rPr>
        <w:t>②</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C.</w:t>
      </w:r>
      <w:r>
        <w:rPr>
          <w:rFonts w:hint="eastAsia" w:ascii="宋体" w:hAnsi="宋体" w:eastAsia="宋体" w:cs="宋体"/>
          <w:sz w:val="24"/>
        </w:rPr>
        <w:t>③</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w:t>
      </w:r>
      <w:r>
        <w:rPr>
          <w:rFonts w:hint="eastAsia" w:ascii="宋体" w:hAnsi="宋体" w:eastAsia="宋体" w:cs="宋体"/>
          <w:sz w:val="24"/>
        </w:rPr>
        <w:t>④</w:t>
      </w:r>
    </w:p>
    <w:p>
      <w:pPr>
        <w:ind w:left="416" w:hanging="416"/>
        <w:rPr>
          <w:rFonts w:ascii="Times New Roman" w:hAnsi="Times New Roman" w:eastAsia="宋体"/>
          <w:sz w:val="24"/>
        </w:rPr>
      </w:pPr>
      <w:r>
        <w:rPr>
          <w:rFonts w:ascii="Times New Roman" w:hAnsi="Times New Roman" w:eastAsia="宋体"/>
          <w:sz w:val="24"/>
        </w:rPr>
        <w:t>2.</w:t>
      </w:r>
      <w:r>
        <w:rPr>
          <w:rFonts w:ascii="Times New Roman" w:hAnsi="Times New Roman" w:eastAsia="宋体"/>
          <w:sz w:val="24"/>
        </w:rPr>
        <w:tab/>
      </w:r>
      <w:r>
        <w:rPr>
          <w:rFonts w:ascii="Times New Roman" w:hAnsi="Times New Roman" w:eastAsia="宋体"/>
          <w:sz w:val="24"/>
        </w:rPr>
        <w:t>雅典规定了一种“观剧津贴”制度，即在公共节庆日表演戏剧的时候，发给每个公民两个欧布尔（古希腊货币单位）的津贴。公民们通过观看戏剧，受到了政治熏陶。雅典还实行有报酬的陪审员制度，它使广大中下阶层的公民不致因贫困而被排斥于政治之外。这些举措旨在( )</w:t>
      </w:r>
    </w:p>
    <w:p>
      <w:pPr>
        <w:ind w:firstLine="416"/>
        <w:rPr>
          <w:rFonts w:ascii="Times New Roman" w:hAnsi="Times New Roman" w:eastAsia="宋体"/>
          <w:sz w:val="24"/>
        </w:rPr>
      </w:pPr>
      <w:r>
        <w:rPr>
          <w:rFonts w:ascii="Times New Roman" w:hAnsi="Times New Roman" w:eastAsia="宋体"/>
          <w:sz w:val="24"/>
        </w:rPr>
        <w:t>A.消除社会贫困现象</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B.推动国家艺术繁荣发展</w:t>
      </w:r>
    </w:p>
    <w:p>
      <w:pPr>
        <w:ind w:firstLine="416"/>
        <w:rPr>
          <w:rFonts w:ascii="Times New Roman" w:hAnsi="Times New Roman" w:eastAsia="宋体"/>
          <w:sz w:val="24"/>
        </w:rPr>
      </w:pPr>
      <w:r>
        <w:rPr>
          <w:rFonts w:ascii="Times New Roman" w:hAnsi="Times New Roman" w:eastAsia="宋体"/>
          <w:sz w:val="24"/>
        </w:rPr>
        <w:t>C.维护城邦民主政治</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D.保障人人参与国家事务</w:t>
      </w:r>
    </w:p>
    <w:p>
      <w:pPr>
        <w:ind w:left="416" w:hanging="416"/>
        <w:rPr>
          <w:rFonts w:ascii="Times New Roman" w:hAnsi="Times New Roman" w:eastAsia="宋体"/>
          <w:sz w:val="24"/>
        </w:rPr>
      </w:pPr>
      <w:r>
        <w:rPr>
          <w:rFonts w:ascii="Times New Roman" w:hAnsi="Times New Roman" w:eastAsia="宋体"/>
          <w:sz w:val="24"/>
        </w:rPr>
        <w:t>3.</w:t>
      </w:r>
      <w:r>
        <w:rPr>
          <w:rFonts w:ascii="Times New Roman" w:hAnsi="Times New Roman" w:eastAsia="宋体"/>
          <w:sz w:val="24"/>
        </w:rPr>
        <w:tab/>
      </w:r>
      <w:r>
        <w:rPr>
          <w:rFonts w:ascii="Times New Roman" w:hAnsi="Times New Roman" w:eastAsia="宋体"/>
          <w:sz w:val="24"/>
        </w:rPr>
        <w:t>埃及的亚历山大城图书馆里收藏的从各地收集来的手稿，光是藏书目录就多达120册， 这些珍藏吸引着东西方各地好学之士到这里来从事研究。这些可以用来印证（）</w:t>
      </w:r>
    </w:p>
    <w:p>
      <w:pPr>
        <w:ind w:firstLine="416"/>
        <w:rPr>
          <w:rFonts w:ascii="Times New Roman" w:hAnsi="Times New Roman" w:eastAsia="宋体"/>
          <w:sz w:val="24"/>
        </w:rPr>
      </w:pPr>
      <w:r>
        <w:rPr>
          <w:rFonts w:ascii="Times New Roman" w:hAnsi="Times New Roman" w:eastAsia="宋体"/>
          <w:sz w:val="24"/>
        </w:rPr>
        <w:t>A.亚历山大东征促进文化交流</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B.希腊文明走向衰落</w:t>
      </w:r>
    </w:p>
    <w:p>
      <w:pPr>
        <w:ind w:firstLine="416"/>
        <w:rPr>
          <w:rFonts w:ascii="Times New Roman" w:hAnsi="Times New Roman" w:eastAsia="宋体"/>
          <w:sz w:val="24"/>
        </w:rPr>
      </w:pPr>
      <w:r>
        <w:rPr>
          <w:rFonts w:ascii="Times New Roman" w:hAnsi="Times New Roman" w:eastAsia="宋体"/>
          <w:sz w:val="24"/>
        </w:rPr>
        <w:t>C.罗马扩张毁灭了西方文明</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D.拜占庭帝国盛极一时</w:t>
      </w:r>
    </w:p>
    <w:p>
      <w:pPr>
        <w:rPr>
          <w:rFonts w:ascii="Times New Roman" w:hAnsi="Times New Roman" w:eastAsia="宋体"/>
          <w:sz w:val="24"/>
        </w:rPr>
      </w:pPr>
      <w:r>
        <w:rPr>
          <w:rFonts w:ascii="Times New Roman" w:hAnsi="Times New Roman" w:eastAsia="宋体"/>
          <w:sz w:val="24"/>
        </w:rPr>
        <w:t>4.</w:t>
      </w:r>
      <w:r>
        <w:rPr>
          <w:rFonts w:ascii="Times New Roman" w:hAnsi="Times New Roman" w:eastAsia="宋体"/>
          <w:sz w:val="24"/>
        </w:rPr>
        <w:tab/>
      </w:r>
      <w:r>
        <w:rPr>
          <w:rFonts w:ascii="Times New Roman" w:hAnsi="Times New Roman" w:eastAsia="宋体"/>
          <w:sz w:val="24"/>
        </w:rPr>
        <w:t>下列关于三部法律文件条文的记载，说明（</w:t>
      </w:r>
      <w:r>
        <w:rPr>
          <w:rFonts w:ascii="Times New Roman" w:hAnsi="Times New Roman" w:eastAsia="宋体"/>
          <w:sz w:val="24"/>
        </w:rPr>
        <w:tab/>
      </w:r>
      <w:r>
        <w:rPr>
          <w:rFonts w:ascii="Times New Roman" w:hAnsi="Times New Roman" w:eastAsia="宋体"/>
          <w:sz w:val="24"/>
        </w:rPr>
        <w:t>）</w:t>
      </w:r>
    </w:p>
    <w:tbl>
      <w:tblPr>
        <w:tblStyle w:val="6"/>
        <w:tblW w:w="9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8"/>
        <w:gridCol w:w="77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1838" w:type="dxa"/>
          </w:tcPr>
          <w:p>
            <w:pPr>
              <w:rPr>
                <w:rFonts w:ascii="Times New Roman" w:hAnsi="Times New Roman" w:eastAsia="宋体"/>
                <w:sz w:val="24"/>
              </w:rPr>
            </w:pPr>
            <w:r>
              <w:rPr>
                <w:rFonts w:hint="eastAsia" w:ascii="Times New Roman" w:hAnsi="Times New Roman" w:eastAsia="宋体"/>
                <w:sz w:val="24"/>
              </w:rPr>
              <w:t>《汉谟拉比法典》</w:t>
            </w:r>
          </w:p>
        </w:tc>
        <w:tc>
          <w:tcPr>
            <w:tcW w:w="7790" w:type="dxa"/>
          </w:tcPr>
          <w:p>
            <w:pPr>
              <w:rPr>
                <w:rFonts w:ascii="Times New Roman" w:hAnsi="Times New Roman" w:eastAsia="宋体"/>
                <w:sz w:val="24"/>
              </w:rPr>
            </w:pPr>
            <w:r>
              <w:rPr>
                <w:rFonts w:ascii="Times New Roman" w:hAnsi="Times New Roman" w:eastAsia="宋体"/>
                <w:sz w:val="24"/>
              </w:rPr>
              <w:t>如果任何人开挖沟渠以浇灌田地，但是不小心淹没了邻居的 田，则他将赔偿邻居小麦作为损失。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1838" w:type="dxa"/>
          </w:tcPr>
          <w:p>
            <w:pPr>
              <w:rPr>
                <w:rFonts w:ascii="Times New Roman" w:hAnsi="Times New Roman" w:eastAsia="宋体"/>
                <w:sz w:val="24"/>
              </w:rPr>
            </w:pPr>
            <w:r>
              <w:rPr>
                <w:rFonts w:hint="eastAsia" w:ascii="Times New Roman" w:hAnsi="Times New Roman" w:eastAsia="宋体"/>
                <w:sz w:val="24"/>
              </w:rPr>
              <w:t>《十二铜表法》</w:t>
            </w:r>
          </w:p>
        </w:tc>
        <w:tc>
          <w:tcPr>
            <w:tcW w:w="7790" w:type="dxa"/>
          </w:tcPr>
          <w:p>
            <w:pPr>
              <w:rPr>
                <w:rFonts w:ascii="Times New Roman" w:hAnsi="Times New Roman" w:eastAsia="宋体"/>
                <w:sz w:val="24"/>
              </w:rPr>
            </w:pPr>
            <w:r>
              <w:rPr>
                <w:rFonts w:ascii="Times New Roman" w:hAnsi="Times New Roman" w:eastAsia="宋体"/>
                <w:sz w:val="24"/>
              </w:rPr>
              <w:t>债权人可将无力偿还的债务人交付法庭判决，直到将其戴上 足枷、手铐，甚至杀死或卖之为奴。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1838" w:type="dxa"/>
          </w:tcPr>
          <w:p>
            <w:pPr>
              <w:rPr>
                <w:rFonts w:ascii="Times New Roman" w:hAnsi="Times New Roman" w:eastAsia="宋体"/>
                <w:sz w:val="24"/>
              </w:rPr>
            </w:pPr>
            <w:r>
              <w:rPr>
                <w:rFonts w:hint="eastAsia" w:ascii="Times New Roman" w:hAnsi="Times New Roman" w:eastAsia="宋体"/>
                <w:sz w:val="24"/>
              </w:rPr>
              <w:t>《罗马民法大全》</w:t>
            </w:r>
          </w:p>
        </w:tc>
        <w:tc>
          <w:tcPr>
            <w:tcW w:w="7790" w:type="dxa"/>
          </w:tcPr>
          <w:p>
            <w:pPr>
              <w:rPr>
                <w:rFonts w:ascii="Times New Roman" w:hAnsi="Times New Roman" w:eastAsia="宋体"/>
                <w:sz w:val="24"/>
              </w:rPr>
            </w:pPr>
            <w:r>
              <w:rPr>
                <w:rFonts w:ascii="Times New Roman" w:hAnsi="Times New Roman" w:eastAsia="宋体"/>
                <w:sz w:val="24"/>
              </w:rPr>
              <w:t>如果船员、客店店员未将旅客交给他们看管的物品完整无损 地返还给旅客，那么，我将赋予这些旅客对船员、客店店员申 诉的权利。</w:t>
            </w:r>
          </w:p>
        </w:tc>
      </w:tr>
    </w:tbl>
    <w:p>
      <w:pPr>
        <w:ind w:firstLine="420"/>
        <w:rPr>
          <w:rFonts w:ascii="Times New Roman" w:hAnsi="Times New Roman" w:eastAsia="宋体"/>
          <w:sz w:val="24"/>
        </w:rPr>
      </w:pPr>
      <w:r>
        <w:rPr>
          <w:rFonts w:ascii="Times New Roman" w:hAnsi="Times New Roman" w:eastAsia="宋体"/>
          <w:sz w:val="24"/>
        </w:rPr>
        <w:t>A.  都是成文法，在一定程度上限制了贵族对法律的曲解和滥用</w:t>
      </w:r>
    </w:p>
    <w:p>
      <w:pPr>
        <w:ind w:firstLine="420"/>
        <w:rPr>
          <w:rFonts w:ascii="Times New Roman" w:hAnsi="Times New Roman" w:eastAsia="宋体"/>
          <w:sz w:val="24"/>
        </w:rPr>
      </w:pPr>
      <w:r>
        <w:rPr>
          <w:rFonts w:ascii="Times New Roman" w:hAnsi="Times New Roman" w:eastAsia="宋体"/>
          <w:sz w:val="24"/>
        </w:rPr>
        <w:t>B.</w:t>
      </w:r>
      <w:r>
        <w:rPr>
          <w:rFonts w:ascii="Times New Roman" w:hAnsi="Times New Roman" w:eastAsia="宋体"/>
          <w:sz w:val="24"/>
        </w:rPr>
        <w:tab/>
      </w:r>
      <w:r>
        <w:rPr>
          <w:rFonts w:ascii="Times New Roman" w:hAnsi="Times New Roman" w:eastAsia="宋体"/>
          <w:sz w:val="24"/>
        </w:rPr>
        <w:t>都维护了奴隶主阶级的利益，加强了中央集权专制统治</w:t>
      </w:r>
    </w:p>
    <w:p>
      <w:pPr>
        <w:ind w:firstLine="420"/>
        <w:rPr>
          <w:rFonts w:ascii="Times New Roman" w:hAnsi="Times New Roman" w:eastAsia="宋体"/>
          <w:sz w:val="24"/>
        </w:rPr>
      </w:pPr>
      <w:r>
        <w:rPr>
          <w:rFonts w:ascii="Times New Roman" w:hAnsi="Times New Roman" w:eastAsia="宋体"/>
          <w:sz w:val="24"/>
        </w:rPr>
        <w:t>C.</w:t>
      </w:r>
      <w:r>
        <w:rPr>
          <w:rFonts w:ascii="Times New Roman" w:hAnsi="Times New Roman" w:eastAsia="宋体"/>
          <w:sz w:val="24"/>
        </w:rPr>
        <w:tab/>
      </w:r>
      <w:r>
        <w:rPr>
          <w:rFonts w:ascii="Times New Roman" w:hAnsi="Times New Roman" w:eastAsia="宋体"/>
          <w:sz w:val="24"/>
        </w:rPr>
        <w:t>都强调了对私有财产的保护，实质都在维护奴隶制度</w:t>
      </w:r>
    </w:p>
    <w:p>
      <w:pPr>
        <w:ind w:firstLine="420"/>
        <w:rPr>
          <w:rFonts w:ascii="Times New Roman" w:hAnsi="Times New Roman" w:eastAsia="宋体"/>
          <w:sz w:val="24"/>
        </w:rPr>
      </w:pPr>
      <w:r>
        <w:rPr>
          <w:rFonts w:ascii="Times New Roman" w:hAnsi="Times New Roman" w:eastAsia="宋体"/>
          <w:sz w:val="24"/>
        </w:rPr>
        <w:t>D.</w:t>
      </w:r>
      <w:r>
        <w:rPr>
          <w:rFonts w:ascii="Times New Roman" w:hAnsi="Times New Roman" w:eastAsia="宋体"/>
          <w:sz w:val="24"/>
        </w:rPr>
        <w:tab/>
      </w:r>
      <w:r>
        <w:rPr>
          <w:rFonts w:ascii="Times New Roman" w:hAnsi="Times New Roman" w:eastAsia="宋体"/>
          <w:sz w:val="24"/>
        </w:rPr>
        <w:t>都影响了后世立法，奠定了近代欧洲民法的基础</w:t>
      </w:r>
    </w:p>
    <w:p>
      <w:pPr>
        <w:ind w:left="416" w:hanging="416"/>
        <w:rPr>
          <w:rFonts w:ascii="Times New Roman" w:hAnsi="Times New Roman" w:eastAsia="宋体"/>
          <w:sz w:val="24"/>
        </w:rPr>
      </w:pPr>
      <w:r>
        <w:rPr>
          <w:rFonts w:ascii="Times New Roman" w:hAnsi="Times New Roman" w:eastAsia="宋体"/>
          <w:sz w:val="24"/>
        </w:rPr>
        <w:t>5.</w:t>
      </w:r>
      <w:r>
        <w:rPr>
          <w:rFonts w:ascii="Times New Roman" w:hAnsi="Times New Roman" w:eastAsia="宋体"/>
          <w:sz w:val="24"/>
        </w:rPr>
        <w:tab/>
      </w:r>
      <w:r>
        <w:rPr>
          <w:rFonts w:ascii="Times New Roman" w:hAnsi="Times New Roman" w:eastAsia="宋体"/>
          <w:sz w:val="24"/>
        </w:rPr>
        <w:t>“我以我的信义宣誓，从现在起，我将像一个封臣对待封君那样真诚无欺地效忠于伯</w:t>
      </w:r>
      <w:r>
        <w:rPr>
          <w:rFonts w:hint="eastAsia" w:ascii="Times New Roman" w:hAnsi="Times New Roman" w:eastAsia="宋体"/>
          <w:sz w:val="24"/>
        </w:rPr>
        <w:t>爵，”伯爵手持权杖，向所有向他宣誓效忠和致敬的人授予封地，然后众人一起宣誓。这一仪</w:t>
      </w:r>
      <w:r>
        <w:rPr>
          <w:rFonts w:ascii="Times New Roman" w:hAnsi="Times New Roman" w:eastAsia="宋体"/>
          <w:sz w:val="24"/>
        </w:rPr>
        <w:t>式应出现于（</w:t>
      </w:r>
      <w:r>
        <w:rPr>
          <w:rFonts w:ascii="Times New Roman" w:hAnsi="Times New Roman" w:eastAsia="宋体"/>
          <w:sz w:val="24"/>
        </w:rPr>
        <w:tab/>
      </w:r>
      <w:r>
        <w:rPr>
          <w:rFonts w:ascii="Times New Roman" w:hAnsi="Times New Roman" w:eastAsia="宋体"/>
          <w:sz w:val="24"/>
        </w:rPr>
        <w:t>）</w:t>
      </w:r>
    </w:p>
    <w:p>
      <w:pPr>
        <w:ind w:firstLine="420"/>
        <w:rPr>
          <w:rFonts w:ascii="Times New Roman" w:hAnsi="Times New Roman" w:eastAsia="宋体"/>
          <w:sz w:val="24"/>
        </w:rPr>
      </w:pPr>
      <w:r>
        <w:rPr>
          <w:rFonts w:ascii="Times New Roman" w:hAnsi="Times New Roman" w:eastAsia="宋体"/>
          <w:sz w:val="24"/>
        </w:rPr>
        <w:t>A.古代印度河流域</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B.中世纪的欧洲</w:t>
      </w:r>
    </w:p>
    <w:p>
      <w:pPr>
        <w:ind w:firstLine="420"/>
        <w:rPr>
          <w:rFonts w:ascii="Times New Roman" w:hAnsi="Times New Roman" w:eastAsia="宋体"/>
          <w:sz w:val="24"/>
        </w:rPr>
      </w:pPr>
      <w:r>
        <w:rPr>
          <w:rFonts w:ascii="Times New Roman" w:hAnsi="Times New Roman" w:eastAsia="宋体"/>
          <w:sz w:val="24"/>
        </w:rPr>
        <w:t xml:space="preserve">C.封建社会的日本 </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D.古代两河流域</w:t>
      </w:r>
    </w:p>
    <w:p>
      <w:pPr>
        <w:rPr>
          <w:rFonts w:ascii="Times New Roman" w:hAnsi="Times New Roman" w:eastAsia="宋体"/>
          <w:sz w:val="24"/>
        </w:rPr>
      </w:pPr>
      <w:r>
        <w:rPr>
          <w:rFonts w:ascii="Times New Roman" w:hAnsi="Times New Roman" w:eastAsia="宋体"/>
          <w:sz w:val="24"/>
        </w:rPr>
        <w:t>6.</w:t>
      </w:r>
      <w:r>
        <w:rPr>
          <w:rFonts w:ascii="Times New Roman" w:hAnsi="Times New Roman" w:eastAsia="宋体"/>
          <w:sz w:val="24"/>
        </w:rPr>
        <w:tab/>
      </w:r>
      <w:r>
        <w:rPr>
          <w:rFonts w:ascii="Times New Roman" w:hAnsi="Times New Roman" w:eastAsia="宋体"/>
          <w:sz w:val="24"/>
        </w:rPr>
        <w:t>牛津大学在成立之初，校徽由三顶王冠和一本展开的书组成。书上用拉丁文写着《圣经》</w:t>
      </w:r>
    </w:p>
    <w:p>
      <w:pPr>
        <w:ind w:firstLine="420"/>
        <w:rPr>
          <w:rFonts w:ascii="Times New Roman" w:hAnsi="Times New Roman" w:eastAsia="宋体"/>
          <w:sz w:val="24"/>
        </w:rPr>
      </w:pPr>
      <w:r>
        <w:rPr>
          <w:rFonts w:hint="eastAsia" w:ascii="Times New Roman" w:hAnsi="Times New Roman" w:eastAsia="宋体"/>
          <w:sz w:val="24"/>
        </w:rPr>
        <w:t>的一句话“主照亮我”。据此可以推断（</w:t>
      </w:r>
      <w:r>
        <w:rPr>
          <w:rFonts w:ascii="Times New Roman" w:hAnsi="Times New Roman" w:eastAsia="宋体"/>
          <w:sz w:val="24"/>
        </w:rPr>
        <w:tab/>
      </w:r>
      <w:r>
        <w:rPr>
          <w:rFonts w:ascii="Times New Roman" w:hAnsi="Times New Roman" w:eastAsia="宋体"/>
          <w:sz w:val="24"/>
        </w:rPr>
        <w:t>）A.国王兼任中世纪大学校长</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B.中世纪大学脱离教会控制</w:t>
      </w:r>
    </w:p>
    <w:p>
      <w:pPr>
        <w:ind w:firstLine="420"/>
        <w:rPr>
          <w:rFonts w:ascii="Times New Roman" w:hAnsi="Times New Roman" w:eastAsia="宋体"/>
          <w:sz w:val="24"/>
        </w:rPr>
      </w:pPr>
      <w:r>
        <w:rPr>
          <w:rFonts w:ascii="Times New Roman" w:hAnsi="Times New Roman" w:eastAsia="宋体"/>
          <w:sz w:val="24"/>
        </w:rPr>
        <w:t>C.世俗文化的发展受到阻碍</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D.基督教影响中世纪文化教育</w:t>
      </w:r>
    </w:p>
    <w:p>
      <w:pPr>
        <w:rPr>
          <w:rFonts w:ascii="Times New Roman" w:hAnsi="Times New Roman" w:eastAsia="宋体"/>
          <w:sz w:val="24"/>
        </w:rPr>
      </w:pPr>
      <w:r>
        <w:rPr>
          <w:rFonts w:ascii="Times New Roman" w:hAnsi="Times New Roman" w:eastAsia="宋体"/>
          <w:sz w:val="24"/>
        </w:rPr>
        <w:t xml:space="preserve"> </w:t>
      </w:r>
    </w:p>
    <w:p>
      <w:pPr>
        <w:ind w:left="416" w:hanging="416"/>
        <w:rPr>
          <w:rFonts w:ascii="Times New Roman" w:hAnsi="Times New Roman" w:eastAsia="宋体"/>
          <w:sz w:val="24"/>
        </w:rPr>
      </w:pPr>
      <w:r>
        <w:rPr>
          <w:rFonts w:ascii="Times New Roman" w:hAnsi="Times New Roman" w:eastAsia="宋体"/>
          <w:sz w:val="24"/>
        </w:rPr>
        <w:t>7.</w:t>
      </w:r>
      <w:r>
        <w:rPr>
          <w:rFonts w:ascii="Times New Roman" w:hAnsi="Times New Roman" w:eastAsia="宋体"/>
          <w:sz w:val="24"/>
        </w:rPr>
        <w:tab/>
      </w:r>
      <w:r>
        <w:rPr>
          <w:rFonts w:ascii="Times New Roman" w:hAnsi="Times New Roman" w:eastAsia="宋体"/>
          <w:sz w:val="24"/>
        </w:rPr>
        <w:t>有学者认为“尽管大西洋把英、美、法三国永远地分隔开了，但三国的革命作为资产阶级革命不仅有一定的联系，而且也是相互影响相互促进的”。17世纪和18世纪发生于大西洋两岸的这三个伟大历史事件的相同点是（）</w:t>
      </w:r>
    </w:p>
    <w:p>
      <w:pPr>
        <w:ind w:firstLine="416"/>
        <w:rPr>
          <w:rFonts w:ascii="Times New Roman" w:hAnsi="Times New Roman" w:eastAsia="宋体"/>
          <w:sz w:val="24"/>
        </w:rPr>
      </w:pPr>
      <w:r>
        <w:rPr>
          <w:rFonts w:ascii="Times New Roman" w:hAnsi="Times New Roman" w:eastAsia="宋体"/>
          <w:sz w:val="24"/>
        </w:rPr>
        <w:t>A.废除君主专制制度</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B.打击欧洲封建势力</w:t>
      </w:r>
    </w:p>
    <w:p>
      <w:pPr>
        <w:ind w:firstLine="416"/>
        <w:rPr>
          <w:rFonts w:ascii="Times New Roman" w:hAnsi="Times New Roman" w:eastAsia="宋体"/>
          <w:sz w:val="24"/>
        </w:rPr>
      </w:pPr>
      <w:r>
        <w:rPr>
          <w:rFonts w:ascii="Times New Roman" w:hAnsi="Times New Roman" w:eastAsia="宋体"/>
          <w:sz w:val="24"/>
        </w:rPr>
        <w:t>C.实现民族解放独立</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D.确立资产阶级统治</w:t>
      </w:r>
    </w:p>
    <w:p>
      <w:pPr>
        <w:ind w:left="416" w:hanging="416"/>
        <w:rPr>
          <w:rFonts w:ascii="Times New Roman" w:hAnsi="Times New Roman" w:eastAsia="宋体"/>
          <w:sz w:val="24"/>
        </w:rPr>
      </w:pPr>
      <w:r>
        <w:rPr>
          <w:rFonts w:ascii="Times New Roman" w:hAnsi="Times New Roman" w:eastAsia="宋体"/>
          <w:sz w:val="24"/>
        </w:rPr>
        <w:t>8.</w:t>
      </w:r>
      <w:r>
        <w:rPr>
          <w:rFonts w:ascii="Times New Roman" w:hAnsi="Times New Roman" w:eastAsia="宋体"/>
          <w:sz w:val="24"/>
        </w:rPr>
        <w:tab/>
      </w:r>
      <w:r>
        <w:rPr>
          <w:rFonts w:ascii="Times New Roman" w:hAnsi="Times New Roman" w:eastAsia="宋体"/>
          <w:sz w:val="24"/>
        </w:rPr>
        <w:t>法国大革命期间，被囚禁狱中的国王路易十六曾感叹：“原来是伏尔泰和卢梭毁了法</w:t>
      </w:r>
      <w:r>
        <w:rPr>
          <w:rFonts w:hint="eastAsia" w:ascii="Times New Roman" w:hAnsi="Times New Roman" w:eastAsia="宋体"/>
          <w:sz w:val="24"/>
        </w:rPr>
        <w:t>国！</w:t>
      </w:r>
      <w:r>
        <w:rPr>
          <w:rFonts w:ascii="Times New Roman" w:hAnsi="Times New Roman" w:eastAsia="宋体"/>
          <w:sz w:val="24"/>
        </w:rPr>
        <w:t xml:space="preserve"> ”路易十六这样说的原因是（</w:t>
      </w:r>
      <w:r>
        <w:rPr>
          <w:rFonts w:ascii="Times New Roman" w:hAnsi="Times New Roman" w:eastAsia="宋体"/>
          <w:sz w:val="24"/>
        </w:rPr>
        <w:tab/>
      </w:r>
      <w:r>
        <w:rPr>
          <w:rFonts w:ascii="Times New Roman" w:hAnsi="Times New Roman" w:eastAsia="宋体"/>
          <w:sz w:val="24"/>
        </w:rPr>
        <w:t>）</w:t>
      </w:r>
    </w:p>
    <w:p>
      <w:pPr>
        <w:ind w:firstLine="420"/>
        <w:rPr>
          <w:rFonts w:ascii="Times New Roman" w:hAnsi="Times New Roman" w:eastAsia="宋体"/>
          <w:sz w:val="24"/>
        </w:rPr>
      </w:pPr>
      <w:r>
        <w:rPr>
          <w:rFonts w:ascii="Times New Roman" w:hAnsi="Times New Roman" w:eastAsia="宋体"/>
          <w:sz w:val="24"/>
        </w:rPr>
        <w:t>A.</w:t>
      </w:r>
      <w:r>
        <w:rPr>
          <w:rFonts w:ascii="Times New Roman" w:hAnsi="Times New Roman" w:eastAsia="宋体"/>
          <w:sz w:val="24"/>
        </w:rPr>
        <w:tab/>
      </w:r>
      <w:r>
        <w:rPr>
          <w:rFonts w:ascii="Times New Roman" w:hAnsi="Times New Roman" w:eastAsia="宋体"/>
          <w:sz w:val="24"/>
        </w:rPr>
        <w:t>伏尔泰和卢梭宣传自由平等和民主的思想，为法国大革命作了理论准备</w:t>
      </w:r>
    </w:p>
    <w:p>
      <w:pPr>
        <w:ind w:firstLine="420"/>
        <w:rPr>
          <w:rFonts w:ascii="Times New Roman" w:hAnsi="Times New Roman" w:eastAsia="宋体"/>
          <w:sz w:val="24"/>
        </w:rPr>
      </w:pPr>
      <w:r>
        <w:rPr>
          <w:rFonts w:ascii="Times New Roman" w:hAnsi="Times New Roman" w:eastAsia="宋体"/>
          <w:sz w:val="24"/>
        </w:rPr>
        <w:t>B.</w:t>
      </w:r>
      <w:r>
        <w:rPr>
          <w:rFonts w:ascii="Times New Roman" w:hAnsi="Times New Roman" w:eastAsia="宋体"/>
          <w:sz w:val="24"/>
        </w:rPr>
        <w:tab/>
      </w:r>
      <w:r>
        <w:rPr>
          <w:rFonts w:ascii="Times New Roman" w:hAnsi="Times New Roman" w:eastAsia="宋体"/>
          <w:sz w:val="24"/>
        </w:rPr>
        <w:t>伏尔泰和卢梭直接领导了法国大革命</w:t>
      </w:r>
    </w:p>
    <w:p>
      <w:pPr>
        <w:ind w:firstLine="420"/>
        <w:rPr>
          <w:rFonts w:ascii="Times New Roman" w:hAnsi="Times New Roman" w:eastAsia="宋体"/>
          <w:sz w:val="24"/>
        </w:rPr>
      </w:pPr>
      <w:r>
        <w:rPr>
          <w:rFonts w:ascii="Times New Roman" w:hAnsi="Times New Roman" w:eastAsia="宋体"/>
          <w:sz w:val="24"/>
        </w:rPr>
        <w:t>C.</w:t>
      </w:r>
      <w:r>
        <w:rPr>
          <w:rFonts w:ascii="Times New Roman" w:hAnsi="Times New Roman" w:eastAsia="宋体"/>
          <w:sz w:val="24"/>
        </w:rPr>
        <w:tab/>
      </w:r>
      <w:r>
        <w:rPr>
          <w:rFonts w:ascii="Times New Roman" w:hAnsi="Times New Roman" w:eastAsia="宋体"/>
          <w:sz w:val="24"/>
        </w:rPr>
        <w:t>伏尔泰和卢梭宣扬追求现世生活的享受，为法国大革命作了思想动员</w:t>
      </w:r>
    </w:p>
    <w:p>
      <w:pPr>
        <w:ind w:firstLine="420"/>
        <w:rPr>
          <w:rFonts w:ascii="Times New Roman" w:hAnsi="Times New Roman" w:eastAsia="宋体"/>
          <w:sz w:val="24"/>
        </w:rPr>
      </w:pPr>
      <w:r>
        <w:rPr>
          <w:rFonts w:ascii="Times New Roman" w:hAnsi="Times New Roman" w:eastAsia="宋体"/>
          <w:sz w:val="24"/>
        </w:rPr>
        <w:t>D.</w:t>
      </w:r>
      <w:r>
        <w:rPr>
          <w:rFonts w:ascii="Times New Roman" w:hAnsi="Times New Roman" w:eastAsia="宋体"/>
          <w:sz w:val="24"/>
        </w:rPr>
        <w:tab/>
      </w:r>
      <w:r>
        <w:rPr>
          <w:rFonts w:ascii="Times New Roman" w:hAnsi="Times New Roman" w:eastAsia="宋体"/>
          <w:sz w:val="24"/>
        </w:rPr>
        <w:t>伏尔泰和卢梭宣扬神权至上，为法国大革命作了思想动员</w:t>
      </w:r>
    </w:p>
    <w:p>
      <w:pPr>
        <w:rPr>
          <w:rFonts w:ascii="Times New Roman" w:hAnsi="Times New Roman" w:eastAsia="宋体"/>
          <w:sz w:val="24"/>
        </w:rPr>
      </w:pPr>
      <w:r>
        <w:drawing>
          <wp:anchor distT="0" distB="0" distL="114300" distR="114300" simplePos="0" relativeHeight="251660288" behindDoc="0" locked="0" layoutInCell="1" allowOverlap="1">
            <wp:simplePos x="0" y="0"/>
            <wp:positionH relativeFrom="column">
              <wp:posOffset>314325</wp:posOffset>
            </wp:positionH>
            <wp:positionV relativeFrom="paragraph">
              <wp:posOffset>228600</wp:posOffset>
            </wp:positionV>
            <wp:extent cx="5001260" cy="1098550"/>
            <wp:effectExtent l="0" t="0" r="8890" b="635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01260" cy="1098550"/>
                    </a:xfrm>
                    <a:prstGeom prst="rect">
                      <a:avLst/>
                    </a:prstGeom>
                  </pic:spPr>
                </pic:pic>
              </a:graphicData>
            </a:graphic>
          </wp:anchor>
        </w:drawing>
      </w:r>
      <w:r>
        <w:rPr>
          <w:rFonts w:ascii="Times New Roman" w:hAnsi="Times New Roman" w:eastAsia="宋体"/>
          <w:sz w:val="24"/>
        </w:rPr>
        <w:t>9.</w:t>
      </w:r>
      <w:r>
        <w:rPr>
          <w:rFonts w:ascii="Times New Roman" w:hAnsi="Times New Roman" w:eastAsia="宋体"/>
          <w:sz w:val="24"/>
        </w:rPr>
        <w:tab/>
      </w:r>
      <w:r>
        <w:rPr>
          <w:rFonts w:ascii="Times New Roman" w:hAnsi="Times New Roman" w:eastAsia="宋体"/>
          <w:sz w:val="24"/>
        </w:rPr>
        <w:t>把握历史事物的要素是学习历史的重要方法，示意图中</w:t>
      </w:r>
      <w:r>
        <w:rPr>
          <w:rFonts w:hint="eastAsia" w:ascii="宋体" w:hAnsi="宋体" w:eastAsia="宋体" w:cs="宋体"/>
          <w:sz w:val="24"/>
        </w:rPr>
        <w:t>①</w:t>
      </w:r>
      <w:r>
        <w:rPr>
          <w:rFonts w:ascii="Times New Roman" w:hAnsi="Times New Roman" w:eastAsia="宋体"/>
          <w:sz w:val="24"/>
        </w:rPr>
        <w:t>处应为</w:t>
      </w:r>
    </w:p>
    <w:p>
      <w:pPr>
        <w:ind w:firstLine="420"/>
        <w:rPr>
          <w:rFonts w:ascii="Times New Roman" w:hAnsi="Times New Roman" w:eastAsia="宋体"/>
          <w:sz w:val="24"/>
        </w:rPr>
      </w:pPr>
      <w:r>
        <w:rPr>
          <w:rFonts w:ascii="Times New Roman" w:hAnsi="Times New Roman" w:eastAsia="宋体"/>
          <w:sz w:val="24"/>
        </w:rPr>
        <w:t>A.《共产党宣言》</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B.《独立宣言》</w:t>
      </w:r>
    </w:p>
    <w:p>
      <w:pPr>
        <w:ind w:firstLine="420"/>
        <w:rPr>
          <w:rFonts w:ascii="Times New Roman" w:hAnsi="Times New Roman" w:eastAsia="宋体"/>
          <w:sz w:val="24"/>
        </w:rPr>
      </w:pPr>
      <w:r>
        <w:rPr>
          <w:rFonts w:ascii="Times New Roman" w:hAnsi="Times New Roman" w:eastAsia="宋体"/>
          <w:sz w:val="24"/>
        </w:rPr>
        <w:t>C.《人权宣言》</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D.《权利法案》</w:t>
      </w:r>
    </w:p>
    <w:p>
      <w:pPr>
        <w:ind w:left="416" w:hanging="416"/>
        <w:rPr>
          <w:rFonts w:ascii="Times New Roman" w:hAnsi="Times New Roman" w:eastAsia="宋体"/>
          <w:sz w:val="24"/>
        </w:rPr>
      </w:pPr>
      <w:r>
        <w:rPr>
          <w:rFonts w:ascii="Times New Roman" w:hAnsi="Times New Roman" w:eastAsia="宋体"/>
          <w:sz w:val="24"/>
        </w:rPr>
        <w:t>10.</w:t>
      </w:r>
      <w:r>
        <w:rPr>
          <w:rFonts w:ascii="Times New Roman" w:hAnsi="Times New Roman" w:eastAsia="宋体"/>
          <w:sz w:val="24"/>
        </w:rPr>
        <w:tab/>
      </w:r>
      <w:r>
        <w:rPr>
          <w:rFonts w:ascii="Times New Roman" w:hAnsi="Times New Roman" w:eastAsia="宋体"/>
          <w:sz w:val="24"/>
        </w:rPr>
        <w:t>梅西带领阿根廷队夺冠2022年卡塔尔世界杯，近代圣马丁领导阿根廷反抗哪个殖民国家的压迫，取得了国家独立（</w:t>
      </w:r>
      <w:r>
        <w:rPr>
          <w:rFonts w:ascii="Times New Roman" w:hAnsi="Times New Roman" w:eastAsia="宋体"/>
          <w:sz w:val="24"/>
        </w:rPr>
        <w:tab/>
      </w:r>
      <w:r>
        <w:rPr>
          <w:rFonts w:ascii="Times New Roman" w:hAnsi="Times New Roman" w:eastAsia="宋体"/>
          <w:sz w:val="24"/>
        </w:rPr>
        <w:t>）</w:t>
      </w:r>
    </w:p>
    <w:p>
      <w:pPr>
        <w:ind w:firstLine="416"/>
        <w:rPr>
          <w:rFonts w:ascii="Times New Roman" w:hAnsi="Times New Roman" w:eastAsia="宋体"/>
          <w:sz w:val="24"/>
        </w:rPr>
      </w:pPr>
      <w:r>
        <w:rPr>
          <w:rFonts w:ascii="Times New Roman" w:hAnsi="Times New Roman" w:eastAsia="宋体"/>
          <w:sz w:val="24"/>
        </w:rPr>
        <w:t>A.法国</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B.英国</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 xml:space="preserve">C.葡萄牙 </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D.西班牙</w:t>
      </w:r>
    </w:p>
    <w:p>
      <w:pPr>
        <w:rPr>
          <w:rFonts w:ascii="Times New Roman" w:hAnsi="Times New Roman" w:eastAsia="宋体"/>
          <w:sz w:val="24"/>
        </w:rPr>
      </w:pPr>
      <w:r>
        <w:drawing>
          <wp:anchor distT="0" distB="0" distL="114300" distR="114300" simplePos="0" relativeHeight="251661312" behindDoc="0" locked="0" layoutInCell="1" allowOverlap="1">
            <wp:simplePos x="0" y="0"/>
            <wp:positionH relativeFrom="column">
              <wp:posOffset>427990</wp:posOffset>
            </wp:positionH>
            <wp:positionV relativeFrom="paragraph">
              <wp:posOffset>269875</wp:posOffset>
            </wp:positionV>
            <wp:extent cx="3973830" cy="840105"/>
            <wp:effectExtent l="0" t="0" r="7620" b="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73830" cy="840105"/>
                    </a:xfrm>
                    <a:prstGeom prst="rect">
                      <a:avLst/>
                    </a:prstGeom>
                  </pic:spPr>
                </pic:pic>
              </a:graphicData>
            </a:graphic>
          </wp:anchor>
        </w:drawing>
      </w:r>
      <w:r>
        <w:rPr>
          <w:rFonts w:ascii="Times New Roman" w:hAnsi="Times New Roman" w:eastAsia="宋体"/>
          <w:sz w:val="24"/>
        </w:rPr>
        <w:t>11.</w:t>
      </w:r>
      <w:r>
        <w:rPr>
          <w:rFonts w:ascii="Times New Roman" w:hAnsi="Times New Roman" w:eastAsia="宋体"/>
          <w:sz w:val="24"/>
        </w:rPr>
        <w:tab/>
      </w:r>
      <w:r>
        <w:rPr>
          <w:rFonts w:ascii="Times New Roman" w:hAnsi="Times New Roman" w:eastAsia="宋体"/>
          <w:sz w:val="24"/>
        </w:rPr>
        <w:t xml:space="preserve">构建知识结构是学习历史一项基本技能。下图的单元主题应是（） </w:t>
      </w:r>
    </w:p>
    <w:p>
      <w:pPr>
        <w:ind w:firstLine="420"/>
        <w:rPr>
          <w:rFonts w:ascii="Times New Roman" w:hAnsi="Times New Roman" w:eastAsia="宋体"/>
          <w:sz w:val="24"/>
        </w:rPr>
      </w:pPr>
      <w:r>
        <w:rPr>
          <w:rFonts w:ascii="Times New Roman" w:hAnsi="Times New Roman" w:eastAsia="宋体"/>
          <w:sz w:val="24"/>
        </w:rPr>
        <w:t>A.走向近代</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B.资本主义制度的初步确立</w:t>
      </w:r>
    </w:p>
    <w:p>
      <w:pPr>
        <w:ind w:firstLine="420"/>
        <w:rPr>
          <w:rFonts w:ascii="Times New Roman" w:hAnsi="Times New Roman" w:eastAsia="宋体"/>
          <w:sz w:val="24"/>
        </w:rPr>
      </w:pPr>
      <w:r>
        <w:rPr>
          <w:rFonts w:ascii="Times New Roman" w:hAnsi="Times New Roman" w:eastAsia="宋体"/>
          <w:sz w:val="24"/>
        </w:rPr>
        <w:t>C.两次工业革命</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D.资本主义制度的扩展</w:t>
      </w:r>
    </w:p>
    <w:p>
      <w:pPr>
        <w:ind w:left="416" w:hanging="416"/>
        <w:rPr>
          <w:rFonts w:ascii="Times New Roman" w:hAnsi="Times New Roman" w:eastAsia="宋体"/>
          <w:sz w:val="24"/>
        </w:rPr>
      </w:pPr>
      <w:r>
        <w:rPr>
          <w:rFonts w:ascii="Times New Roman" w:hAnsi="Times New Roman" w:eastAsia="宋体"/>
          <w:sz w:val="24"/>
        </w:rPr>
        <w:t>12.</w:t>
      </w:r>
      <w:r>
        <w:rPr>
          <w:rFonts w:ascii="Times New Roman" w:hAnsi="Times New Roman" w:eastAsia="宋体"/>
          <w:sz w:val="24"/>
        </w:rPr>
        <w:tab/>
      </w:r>
      <w:r>
        <w:rPr>
          <w:rFonts w:ascii="Times New Roman" w:hAnsi="Times New Roman" w:eastAsia="宋体"/>
          <w:sz w:val="24"/>
        </w:rPr>
        <w:t>该巨著被誉为“资本主义社会的百科全书”，作者站在现实主义的角度，从研究客观世界的宏观出发，洞悉整个法兰西政治、经济、思想、道德以及历史发展的总趋势。这部作品是 ( )</w:t>
      </w:r>
    </w:p>
    <w:p>
      <w:pPr>
        <w:ind w:firstLine="416"/>
        <w:rPr>
          <w:rFonts w:ascii="Times New Roman" w:hAnsi="Times New Roman" w:eastAsia="宋体"/>
          <w:sz w:val="24"/>
        </w:rPr>
      </w:pPr>
      <w:r>
        <w:rPr>
          <w:rFonts w:ascii="Times New Roman" w:hAnsi="Times New Roman" w:eastAsia="宋体"/>
          <w:sz w:val="24"/>
        </w:rPr>
        <w:t>A.《哈姆雷特》</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B.《复活》</w:t>
      </w:r>
    </w:p>
    <w:p>
      <w:pPr>
        <w:ind w:firstLine="416"/>
        <w:rPr>
          <w:rFonts w:ascii="Times New Roman" w:hAnsi="Times New Roman" w:eastAsia="宋体"/>
          <w:sz w:val="24"/>
        </w:rPr>
      </w:pPr>
      <w:r>
        <w:rPr>
          <w:rFonts w:ascii="Times New Roman" w:hAnsi="Times New Roman" w:eastAsia="宋体"/>
          <w:sz w:val="24"/>
        </w:rPr>
        <w:t>C.《人间喜剧》</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D.《物种起源》</w:t>
      </w:r>
    </w:p>
    <w:p>
      <w:pPr>
        <w:ind w:left="416" w:hanging="416"/>
        <w:rPr>
          <w:rFonts w:ascii="Times New Roman" w:hAnsi="Times New Roman" w:eastAsia="宋体"/>
          <w:sz w:val="24"/>
        </w:rPr>
      </w:pPr>
      <w:r>
        <w:rPr>
          <w:rFonts w:ascii="Times New Roman" w:hAnsi="Times New Roman" w:eastAsia="宋体"/>
          <w:sz w:val="24"/>
        </w:rPr>
        <w:t>13.</w:t>
      </w:r>
      <w:r>
        <w:rPr>
          <w:rFonts w:ascii="Times New Roman" w:hAnsi="Times New Roman" w:eastAsia="宋体"/>
          <w:sz w:val="24"/>
        </w:rPr>
        <w:tab/>
      </w:r>
      <w:r>
        <w:rPr>
          <w:rFonts w:ascii="Times New Roman" w:hAnsi="Times New Roman" w:eastAsia="宋体"/>
          <w:sz w:val="24"/>
        </w:rPr>
        <w:t>“要借助于伟大革命所产生的热情，靠个人利益，靠同个人利益的结合，靠经济核算， 在这个小农国家里先建立起牢固的桥梁”。与列宁这一观点相符的措施是（</w:t>
      </w:r>
      <w:r>
        <w:rPr>
          <w:rFonts w:ascii="Times New Roman" w:hAnsi="Times New Roman" w:eastAsia="宋体"/>
          <w:sz w:val="24"/>
        </w:rPr>
        <w:tab/>
      </w:r>
      <w:r>
        <w:rPr>
          <w:rFonts w:ascii="Times New Roman" w:hAnsi="Times New Roman" w:eastAsia="宋体"/>
          <w:sz w:val="24"/>
        </w:rPr>
        <w:t>）</w:t>
      </w:r>
    </w:p>
    <w:p>
      <w:pPr>
        <w:ind w:firstLine="416"/>
        <w:rPr>
          <w:rFonts w:ascii="Times New Roman" w:hAnsi="Times New Roman" w:eastAsia="宋体"/>
          <w:sz w:val="24"/>
        </w:rPr>
      </w:pPr>
      <w:r>
        <w:rPr>
          <w:rFonts w:ascii="Times New Roman" w:hAnsi="Times New Roman" w:eastAsia="宋体"/>
          <w:sz w:val="24"/>
        </w:rPr>
        <w:t>A.实行新经济政策</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B.取消自由贸易</w:t>
      </w:r>
    </w:p>
    <w:p>
      <w:pPr>
        <w:ind w:firstLine="416"/>
        <w:rPr>
          <w:rFonts w:ascii="Times New Roman" w:hAnsi="Times New Roman" w:eastAsia="宋体"/>
          <w:sz w:val="24"/>
        </w:rPr>
      </w:pPr>
      <w:r>
        <w:rPr>
          <w:rFonts w:ascii="Times New Roman" w:hAnsi="Times New Roman" w:eastAsia="宋体"/>
          <w:sz w:val="24"/>
        </w:rPr>
        <w:t>C.推行农业集体化</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D.实行工业全面国有化</w:t>
      </w:r>
    </w:p>
    <w:p>
      <w:pPr>
        <w:ind w:left="416" w:hanging="416"/>
        <w:rPr>
          <w:rFonts w:ascii="Times New Roman" w:hAnsi="Times New Roman" w:eastAsia="宋体"/>
          <w:sz w:val="24"/>
        </w:rPr>
      </w:pPr>
      <w:r>
        <w:rPr>
          <w:rFonts w:ascii="Times New Roman" w:hAnsi="Times New Roman" w:eastAsia="宋体"/>
          <w:sz w:val="24"/>
        </w:rPr>
        <w:t>14.</w:t>
      </w:r>
      <w:r>
        <w:rPr>
          <w:rFonts w:ascii="Times New Roman" w:hAnsi="Times New Roman" w:eastAsia="宋体"/>
          <w:sz w:val="24"/>
        </w:rPr>
        <w:tab/>
      </w:r>
      <w:r>
        <w:rPr>
          <w:rFonts w:ascii="Times New Roman" w:hAnsi="Times New Roman" w:eastAsia="宋体"/>
          <w:sz w:val="24"/>
        </w:rPr>
        <w:t>1932年，罗斯福在竞选演讲中说：“对于美国人而言，单纯的施舍会伤害要求保持个 人独立的一切本能。大多数美国人都想为他们所得到的东西付出点什么”。在这一理念指导下， 美国政府（</w:t>
      </w:r>
      <w:r>
        <w:rPr>
          <w:rFonts w:ascii="Times New Roman" w:hAnsi="Times New Roman" w:eastAsia="宋体"/>
          <w:sz w:val="24"/>
        </w:rPr>
        <w:tab/>
      </w:r>
      <w:r>
        <w:rPr>
          <w:rFonts w:ascii="Times New Roman" w:hAnsi="Times New Roman" w:eastAsia="宋体"/>
          <w:sz w:val="24"/>
        </w:rPr>
        <w:t>）</w:t>
      </w:r>
    </w:p>
    <w:p>
      <w:pPr>
        <w:ind w:firstLine="416"/>
        <w:rPr>
          <w:rFonts w:ascii="Times New Roman" w:hAnsi="Times New Roman" w:eastAsia="宋体"/>
          <w:sz w:val="24"/>
        </w:rPr>
      </w:pPr>
      <w:r>
        <w:rPr>
          <w:rFonts w:ascii="Times New Roman" w:hAnsi="Times New Roman" w:eastAsia="宋体"/>
          <w:sz w:val="24"/>
        </w:rPr>
        <w:t>A.整顿金融体系</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B.建立社会保障制度</w:t>
      </w:r>
    </w:p>
    <w:p>
      <w:pPr>
        <w:ind w:firstLine="416"/>
        <w:rPr>
          <w:rFonts w:ascii="Times New Roman" w:hAnsi="Times New Roman" w:eastAsia="宋体"/>
          <w:sz w:val="24"/>
        </w:rPr>
      </w:pPr>
      <w:r>
        <w:rPr>
          <w:rFonts w:ascii="Times New Roman" w:hAnsi="Times New Roman" w:eastAsia="宋体"/>
          <w:sz w:val="24"/>
        </w:rPr>
        <w:t>C.调整农业政策</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D.推行“以工代赈”</w:t>
      </w:r>
    </w:p>
    <w:p>
      <w:pPr>
        <w:ind w:left="416" w:hanging="416"/>
        <w:rPr>
          <w:rFonts w:ascii="Times New Roman" w:hAnsi="Times New Roman" w:eastAsia="宋体"/>
          <w:sz w:val="24"/>
        </w:rPr>
      </w:pPr>
      <w:r>
        <w:rPr>
          <w:rFonts w:ascii="Times New Roman" w:hAnsi="Times New Roman" w:eastAsia="宋体"/>
          <w:sz w:val="24"/>
        </w:rPr>
        <w:t>15.</w:t>
      </w:r>
      <w:r>
        <w:rPr>
          <w:rFonts w:ascii="Times New Roman" w:hAnsi="Times New Roman" w:eastAsia="宋体"/>
          <w:sz w:val="24"/>
        </w:rPr>
        <w:tab/>
      </w:r>
      <w:r>
        <w:rPr>
          <w:rFonts w:ascii="Times New Roman" w:hAnsi="Times New Roman" w:eastAsia="宋体"/>
          <w:sz w:val="24"/>
        </w:rPr>
        <w:t>1941年，希特勒骄傲地打开“戈培尔唱机”，鼓吹闪电战的丰功</w:t>
      </w:r>
      <w:r>
        <w:rPr>
          <w:rFonts w:hint="eastAsia" w:ascii="Times New Roman" w:hAnsi="Times New Roman" w:eastAsia="宋体"/>
          <w:sz w:val="24"/>
        </w:rPr>
        <w:t>伟</w:t>
      </w:r>
      <w:r>
        <w:rPr>
          <w:rFonts w:ascii="Times New Roman" w:hAnsi="Times New Roman" w:eastAsia="宋体"/>
          <w:sz w:val="24"/>
        </w:rPr>
        <w:t>绩。1943年，希特勒颓丧地坐在唱机旁，疲惫不堪的“戈培尔唱机”也累</w:t>
      </w:r>
      <w:r>
        <w:rPr>
          <w:rFonts w:hint="eastAsia" w:ascii="Times New Roman" w:hAnsi="Times New Roman" w:eastAsia="宋体"/>
          <w:sz w:val="24"/>
        </w:rPr>
        <w:t>得</w:t>
      </w:r>
      <w:r>
        <w:rPr>
          <w:rFonts w:ascii="Times New Roman" w:hAnsi="Times New Roman" w:eastAsia="宋体"/>
          <w:sz w:val="24"/>
        </w:rPr>
        <w:t>发不出声音。1943年导致希特勒由“骄傲”到“颓丧”转折事件是（）</w:t>
      </w:r>
    </w:p>
    <w:p>
      <w:pPr>
        <w:ind w:firstLine="416"/>
        <w:rPr>
          <w:rFonts w:ascii="Times New Roman" w:hAnsi="Times New Roman" w:eastAsia="宋体"/>
          <w:sz w:val="24"/>
        </w:rPr>
      </w:pPr>
      <w:r>
        <w:rPr>
          <w:rFonts w:ascii="Times New Roman" w:hAnsi="Times New Roman" w:eastAsia="宋体"/>
          <w:sz w:val="24"/>
        </w:rPr>
        <w:t>A.珍珠港事件</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B.斯大林格勒战役</w:t>
      </w:r>
    </w:p>
    <w:p>
      <w:pPr>
        <w:ind w:firstLine="416"/>
        <w:rPr>
          <w:rFonts w:ascii="Times New Roman" w:hAnsi="Times New Roman" w:eastAsia="宋体"/>
          <w:sz w:val="24"/>
        </w:rPr>
      </w:pPr>
      <w:r>
        <w:rPr>
          <w:rFonts w:ascii="Times New Roman" w:hAnsi="Times New Roman" w:eastAsia="宋体"/>
          <w:sz w:val="24"/>
        </w:rPr>
        <w:t>C.诺曼底登陆</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D.雅尔塔会议</w:t>
      </w:r>
    </w:p>
    <w:p>
      <w:pPr>
        <w:ind w:left="416" w:hanging="416"/>
        <w:rPr>
          <w:rFonts w:ascii="Times New Roman" w:hAnsi="Times New Roman" w:eastAsia="宋体"/>
          <w:sz w:val="24"/>
        </w:rPr>
      </w:pPr>
      <w:r>
        <w:rPr>
          <w:rFonts w:ascii="Times New Roman" w:hAnsi="Times New Roman" w:eastAsia="宋体"/>
          <w:sz w:val="24"/>
        </w:rPr>
        <w:t>16.</w:t>
      </w:r>
      <w:r>
        <w:rPr>
          <w:rFonts w:ascii="Times New Roman" w:hAnsi="Times New Roman" w:eastAsia="宋体"/>
          <w:sz w:val="24"/>
        </w:rPr>
        <w:tab/>
      </w:r>
      <w:r>
        <w:rPr>
          <w:rFonts w:ascii="Times New Roman" w:hAnsi="Times New Roman" w:eastAsia="宋体"/>
          <w:sz w:val="24"/>
        </w:rPr>
        <w:t>公开声明美国负有“领导世界”的责任，从而运用自己强大的经济实力援助“自由”国家，遏止共产主义“扩张”的政策被称为（</w:t>
      </w:r>
      <w:r>
        <w:rPr>
          <w:rFonts w:ascii="Times New Roman" w:hAnsi="Times New Roman" w:eastAsia="宋体"/>
          <w:sz w:val="24"/>
        </w:rPr>
        <w:tab/>
      </w:r>
      <w:r>
        <w:rPr>
          <w:rFonts w:ascii="Times New Roman" w:hAnsi="Times New Roman" w:eastAsia="宋体"/>
          <w:sz w:val="24"/>
        </w:rPr>
        <w:t>）</w:t>
      </w:r>
    </w:p>
    <w:p>
      <w:pPr>
        <w:ind w:left="416"/>
        <w:rPr>
          <w:rFonts w:ascii="Times New Roman" w:hAnsi="Times New Roman" w:eastAsia="宋体"/>
          <w:sz w:val="24"/>
        </w:rPr>
      </w:pPr>
      <w:r>
        <w:rPr>
          <w:rFonts w:ascii="Times New Roman" w:hAnsi="Times New Roman" w:eastAsia="宋体"/>
          <w:sz w:val="24"/>
        </w:rPr>
        <w:t>A.杜鲁门主义</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B.马歇尔主义</w:t>
      </w:r>
    </w:p>
    <w:p>
      <w:pPr>
        <w:ind w:firstLine="416"/>
        <w:rPr>
          <w:rFonts w:ascii="Times New Roman" w:hAnsi="Times New Roman" w:eastAsia="宋体"/>
          <w:sz w:val="24"/>
        </w:rPr>
      </w:pPr>
      <w:r>
        <w:rPr>
          <w:rFonts w:ascii="Times New Roman" w:hAnsi="Times New Roman" w:eastAsia="宋体"/>
          <w:sz w:val="24"/>
        </w:rPr>
        <w:t>C.北大西洋公约组织章程</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D.华沙条约组织</w:t>
      </w:r>
    </w:p>
    <w:p>
      <w:pPr>
        <w:ind w:left="416" w:hanging="416"/>
        <w:rPr>
          <w:rFonts w:ascii="Times New Roman" w:hAnsi="Times New Roman" w:eastAsia="宋体"/>
          <w:sz w:val="24"/>
        </w:rPr>
      </w:pPr>
      <w:r>
        <w:rPr>
          <w:rFonts w:ascii="Times New Roman" w:hAnsi="Times New Roman" w:eastAsia="宋体"/>
          <w:sz w:val="24"/>
        </w:rPr>
        <w:t>17.</w:t>
      </w:r>
      <w:r>
        <w:rPr>
          <w:rFonts w:ascii="Times New Roman" w:hAnsi="Times New Roman" w:eastAsia="宋体"/>
          <w:sz w:val="24"/>
        </w:rPr>
        <w:tab/>
      </w:r>
      <w:r>
        <w:rPr>
          <w:rFonts w:ascii="Times New Roman" w:hAnsi="Times New Roman" w:eastAsia="宋体"/>
          <w:sz w:val="24"/>
        </w:rPr>
        <w:t>某校历史兴趣小组的同学们制作了一个网页，从网页的链接中可以查到万隆会议、纳赛</w:t>
      </w:r>
      <w:r>
        <w:rPr>
          <w:rFonts w:hint="eastAsia" w:ascii="Times New Roman" w:hAnsi="Times New Roman" w:eastAsia="宋体"/>
          <w:sz w:val="24"/>
        </w:rPr>
        <w:t>尔、卡斯特罗等关键词。据此判断，该网页可以使用的主标题是（</w:t>
      </w:r>
      <w:r>
        <w:rPr>
          <w:rFonts w:ascii="Times New Roman" w:hAnsi="Times New Roman" w:eastAsia="宋体"/>
          <w:sz w:val="24"/>
        </w:rPr>
        <w:tab/>
      </w:r>
      <w:r>
        <w:rPr>
          <w:rFonts w:ascii="Times New Roman" w:hAnsi="Times New Roman" w:eastAsia="宋体"/>
          <w:sz w:val="24"/>
        </w:rPr>
        <w:t>）</w:t>
      </w:r>
    </w:p>
    <w:p>
      <w:pPr>
        <w:ind w:firstLine="420"/>
        <w:rPr>
          <w:rFonts w:ascii="Times New Roman" w:hAnsi="Times New Roman" w:eastAsia="宋体"/>
          <w:sz w:val="24"/>
        </w:rPr>
      </w:pPr>
      <w:r>
        <w:rPr>
          <w:rFonts w:ascii="Times New Roman" w:hAnsi="Times New Roman" w:eastAsia="宋体"/>
          <w:sz w:val="24"/>
        </w:rPr>
        <w:t>A.亚非拉的民族解放运动</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B.世界多极化趋势的加强</w:t>
      </w:r>
    </w:p>
    <w:p>
      <w:pPr>
        <w:ind w:firstLine="420"/>
        <w:rPr>
          <w:rFonts w:ascii="Times New Roman" w:hAnsi="Times New Roman" w:eastAsia="宋体"/>
          <w:sz w:val="24"/>
        </w:rPr>
      </w:pPr>
      <w:r>
        <w:rPr>
          <w:rFonts w:ascii="Times New Roman" w:hAnsi="Times New Roman" w:eastAsia="宋体"/>
          <w:sz w:val="24"/>
        </w:rPr>
        <w:t>C.二战后社会主义国家的发展</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D.不断发展的现代社会</w:t>
      </w:r>
    </w:p>
    <w:p>
      <w:pPr>
        <w:rPr>
          <w:rFonts w:ascii="Times New Roman" w:hAnsi="Times New Roman" w:eastAsia="宋体"/>
          <w:sz w:val="24"/>
        </w:rPr>
      </w:pPr>
      <w:r>
        <w:rPr>
          <w:rFonts w:ascii="Times New Roman" w:hAnsi="Times New Roman" w:eastAsia="宋体"/>
          <w:sz w:val="24"/>
        </w:rPr>
        <w:t>18.</w:t>
      </w:r>
      <w:r>
        <w:rPr>
          <w:rFonts w:ascii="Times New Roman" w:hAnsi="Times New Roman" w:eastAsia="宋体"/>
          <w:sz w:val="24"/>
        </w:rPr>
        <w:tab/>
      </w:r>
      <w:r>
        <w:rPr>
          <w:rFonts w:ascii="Times New Roman" w:hAnsi="Times New Roman" w:eastAsia="宋体"/>
          <w:sz w:val="24"/>
        </w:rPr>
        <w:t>制作年代尺是学习历史的方法之一。对下列年代尺提供的时间，解读最准确的是</w:t>
      </w:r>
    </w:p>
    <w:p>
      <w:pPr>
        <w:ind w:left="420"/>
        <w:rPr>
          <w:rFonts w:ascii="Times New Roman" w:hAnsi="Times New Roman" w:eastAsia="宋体"/>
          <w:sz w:val="24"/>
        </w:rPr>
      </w:pPr>
      <w:r>
        <w:drawing>
          <wp:inline distT="0" distB="0" distL="0" distR="0">
            <wp:extent cx="6120130" cy="278130"/>
            <wp:effectExtent l="0" t="0" r="0"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6120130" cy="278130"/>
                    </a:xfrm>
                    <a:prstGeom prst="rect">
                      <a:avLst/>
                    </a:prstGeom>
                  </pic:spPr>
                </pic:pic>
              </a:graphicData>
            </a:graphic>
          </wp:inline>
        </w:drawing>
      </w:r>
      <w:bookmarkStart w:id="1" w:name="_Hlk123933169"/>
      <w:r>
        <w:rPr>
          <w:rFonts w:ascii="Times New Roman" w:hAnsi="Times New Roman" w:eastAsia="宋体"/>
          <w:sz w:val="24"/>
        </w:rPr>
        <w:t>A.两次世界大战</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B.战后世界格局的演变</w:t>
      </w:r>
    </w:p>
    <w:p>
      <w:pPr>
        <w:ind w:firstLine="420"/>
        <w:rPr>
          <w:rFonts w:ascii="Times New Roman" w:hAnsi="Times New Roman" w:eastAsia="宋体"/>
          <w:sz w:val="24"/>
        </w:rPr>
      </w:pPr>
      <w:r>
        <w:drawing>
          <wp:anchor distT="0" distB="0" distL="114300" distR="114300" simplePos="0" relativeHeight="251662336" behindDoc="0" locked="0" layoutInCell="1" allowOverlap="1">
            <wp:simplePos x="0" y="0"/>
            <wp:positionH relativeFrom="margin">
              <wp:posOffset>4675505</wp:posOffset>
            </wp:positionH>
            <wp:positionV relativeFrom="paragraph">
              <wp:posOffset>190500</wp:posOffset>
            </wp:positionV>
            <wp:extent cx="1216660" cy="1058545"/>
            <wp:effectExtent l="0" t="0" r="2540" b="8255"/>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16660" cy="1058545"/>
                    </a:xfrm>
                    <a:prstGeom prst="rect">
                      <a:avLst/>
                    </a:prstGeom>
                  </pic:spPr>
                </pic:pic>
              </a:graphicData>
            </a:graphic>
          </wp:anchor>
        </w:drawing>
      </w:r>
      <w:r>
        <w:rPr>
          <w:rFonts w:ascii="Times New Roman" w:hAnsi="Times New Roman" w:eastAsia="宋体"/>
          <w:sz w:val="24"/>
        </w:rPr>
        <w:t>C.两极格局的形成</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D.二十世纪世界格局的演变</w:t>
      </w:r>
    </w:p>
    <w:bookmarkEnd w:id="1"/>
    <w:p>
      <w:pPr>
        <w:rPr>
          <w:rFonts w:ascii="Times New Roman" w:hAnsi="Times New Roman" w:eastAsia="宋体"/>
          <w:sz w:val="24"/>
        </w:rPr>
      </w:pPr>
      <w:r>
        <w:rPr>
          <w:rFonts w:ascii="Times New Roman" w:hAnsi="Times New Roman" w:eastAsia="宋体"/>
          <w:sz w:val="24"/>
        </w:rPr>
        <w:t>19.</w:t>
      </w:r>
      <w:r>
        <w:rPr>
          <w:rFonts w:ascii="Times New Roman" w:hAnsi="Times New Roman" w:eastAsia="宋体"/>
          <w:sz w:val="24"/>
        </w:rPr>
        <w:tab/>
      </w:r>
      <w:r>
        <w:rPr>
          <w:rFonts w:ascii="Times New Roman" w:hAnsi="Times New Roman" w:eastAsia="宋体"/>
          <w:sz w:val="24"/>
        </w:rPr>
        <w:t>下图漫画给我们启示（</w:t>
      </w:r>
      <w:r>
        <w:rPr>
          <w:rFonts w:ascii="Times New Roman" w:hAnsi="Times New Roman" w:eastAsia="宋体"/>
          <w:sz w:val="24"/>
        </w:rPr>
        <w:tab/>
      </w:r>
      <w:r>
        <w:rPr>
          <w:rFonts w:ascii="Times New Roman" w:hAnsi="Times New Roman" w:eastAsia="宋体"/>
          <w:sz w:val="24"/>
        </w:rPr>
        <w:t>）</w:t>
      </w:r>
    </w:p>
    <w:p>
      <w:pPr>
        <w:ind w:firstLine="420"/>
        <w:rPr>
          <w:rFonts w:ascii="Times New Roman" w:hAnsi="Times New Roman" w:eastAsia="宋体"/>
          <w:sz w:val="24"/>
        </w:rPr>
      </w:pPr>
      <w:r>
        <w:rPr>
          <w:rFonts w:ascii="Times New Roman" w:hAnsi="Times New Roman" w:eastAsia="宋体"/>
          <w:sz w:val="24"/>
        </w:rPr>
        <w:t>A.严格控制人口增长</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p>
    <w:p>
      <w:pPr>
        <w:ind w:firstLine="420"/>
        <w:rPr>
          <w:rFonts w:ascii="Times New Roman" w:hAnsi="Times New Roman" w:eastAsia="宋体"/>
          <w:sz w:val="24"/>
        </w:rPr>
      </w:pPr>
      <w:r>
        <w:rPr>
          <w:rFonts w:ascii="Times New Roman" w:hAnsi="Times New Roman" w:eastAsia="宋体"/>
          <w:sz w:val="24"/>
        </w:rPr>
        <w:t>B.放缓经济发展速度</w:t>
      </w:r>
    </w:p>
    <w:p>
      <w:pPr>
        <w:ind w:firstLine="420"/>
        <w:rPr>
          <w:rFonts w:ascii="Times New Roman" w:hAnsi="Times New Roman" w:eastAsia="宋体"/>
          <w:sz w:val="24"/>
        </w:rPr>
      </w:pPr>
      <w:r>
        <w:rPr>
          <w:rFonts w:ascii="Times New Roman" w:hAnsi="Times New Roman" w:eastAsia="宋体"/>
          <w:sz w:val="24"/>
        </w:rPr>
        <w:t>C.坚持绿色发展理念</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p>
    <w:p>
      <w:pPr>
        <w:ind w:firstLine="420"/>
        <w:rPr>
          <w:rFonts w:ascii="Times New Roman" w:hAnsi="Times New Roman" w:eastAsia="宋体"/>
          <w:sz w:val="24"/>
        </w:rPr>
      </w:pPr>
      <w:r>
        <w:rPr>
          <w:rFonts w:ascii="Times New Roman" w:hAnsi="Times New Roman" w:eastAsia="宋体"/>
          <w:sz w:val="24"/>
        </w:rPr>
        <w:t>D.坚信人类治理能力</w:t>
      </w:r>
    </w:p>
    <w:p>
      <w:pPr>
        <w:ind w:left="416" w:hanging="416"/>
        <w:rPr>
          <w:rFonts w:ascii="Times New Roman" w:hAnsi="Times New Roman" w:eastAsia="宋体"/>
          <w:sz w:val="24"/>
        </w:rPr>
      </w:pPr>
      <w:r>
        <w:rPr>
          <w:rFonts w:ascii="Times New Roman" w:hAnsi="Times New Roman" w:eastAsia="宋体"/>
          <w:sz w:val="24"/>
        </w:rPr>
        <w:t>20.</w:t>
      </w:r>
      <w:r>
        <w:rPr>
          <w:rFonts w:ascii="Times New Roman" w:hAnsi="Times New Roman" w:eastAsia="宋体"/>
          <w:sz w:val="24"/>
        </w:rPr>
        <w:tab/>
      </w:r>
      <w:r>
        <w:rPr>
          <w:rFonts w:ascii="Times New Roman" w:hAnsi="Times New Roman" w:eastAsia="宋体"/>
          <w:sz w:val="24"/>
        </w:rPr>
        <w:t>今天我们停课不停学、考试同学们的历史答题纸，将会经过扫描、上传，后由历史老师网阅、登分。这里涉及的现代化技术主要是（</w:t>
      </w:r>
      <w:r>
        <w:rPr>
          <w:rFonts w:ascii="Times New Roman" w:hAnsi="Times New Roman" w:eastAsia="宋体"/>
          <w:sz w:val="24"/>
        </w:rPr>
        <w:tab/>
      </w:r>
      <w:r>
        <w:rPr>
          <w:rFonts w:ascii="Times New Roman" w:hAnsi="Times New Roman" w:eastAsia="宋体"/>
          <w:sz w:val="24"/>
        </w:rPr>
        <w:t>）</w:t>
      </w:r>
    </w:p>
    <w:p>
      <w:pPr>
        <w:ind w:firstLine="416"/>
        <w:rPr>
          <w:rFonts w:ascii="Times New Roman" w:hAnsi="Times New Roman" w:eastAsia="宋体"/>
          <w:sz w:val="24"/>
        </w:rPr>
      </w:pPr>
      <w:r>
        <w:rPr>
          <w:rFonts w:ascii="Times New Roman" w:hAnsi="Times New Roman" w:eastAsia="宋体"/>
          <w:sz w:val="24"/>
        </w:rPr>
        <w:t>A.试卷装订</w:t>
      </w:r>
      <w:r>
        <w:rPr>
          <w:rFonts w:ascii="Times New Roman" w:hAnsi="Times New Roman" w:eastAsia="宋体"/>
          <w:sz w:val="24"/>
        </w:rPr>
        <w:tab/>
      </w:r>
      <w:r>
        <w:rPr>
          <w:rFonts w:ascii="Times New Roman" w:hAnsi="Times New Roman" w:eastAsia="宋体"/>
          <w:sz w:val="24"/>
        </w:rPr>
        <w:tab/>
      </w:r>
      <w:r>
        <w:rPr>
          <w:rFonts w:hint="eastAsia" w:ascii="Times New Roman" w:hAnsi="Times New Roman" w:eastAsia="宋体"/>
          <w:sz w:val="24"/>
        </w:rPr>
        <w:t>B</w:t>
      </w:r>
      <w:r>
        <w:rPr>
          <w:rFonts w:ascii="Times New Roman" w:hAnsi="Times New Roman" w:eastAsia="宋体"/>
          <w:sz w:val="24"/>
        </w:rPr>
        <w:t>.生物工程</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 xml:space="preserve">C.交通运输 </w:t>
      </w:r>
      <w:r>
        <w:rPr>
          <w:rFonts w:ascii="Times New Roman" w:hAnsi="Times New Roman" w:eastAsia="宋体"/>
          <w:sz w:val="24"/>
        </w:rPr>
        <w:tab/>
      </w:r>
      <w:r>
        <w:rPr>
          <w:rFonts w:ascii="Times New Roman" w:hAnsi="Times New Roman" w:eastAsia="宋体"/>
          <w:sz w:val="24"/>
        </w:rPr>
        <w:t>D.计算机网络</w:t>
      </w:r>
    </w:p>
    <w:p>
      <w:pPr>
        <w:jc w:val="center"/>
        <w:rPr>
          <w:rFonts w:ascii="Times New Roman" w:hAnsi="Times New Roman" w:eastAsia="宋体"/>
          <w:sz w:val="24"/>
        </w:rPr>
      </w:pPr>
      <w:bookmarkStart w:id="2" w:name="_Hlk123937347"/>
      <w:r>
        <w:rPr>
          <w:rFonts w:hint="eastAsia" w:ascii="Times New Roman" w:hAnsi="Times New Roman" w:eastAsia="宋体"/>
          <w:sz w:val="24"/>
        </w:rPr>
        <w:t>非选择题</w:t>
      </w:r>
      <w:bookmarkEnd w:id="2"/>
      <w:r>
        <w:rPr>
          <w:rFonts w:hint="eastAsia" w:ascii="Times New Roman" w:hAnsi="Times New Roman" w:eastAsia="宋体"/>
          <w:sz w:val="24"/>
        </w:rPr>
        <w:t>（共</w:t>
      </w:r>
      <w:r>
        <w:rPr>
          <w:rFonts w:ascii="Times New Roman" w:hAnsi="Times New Roman" w:eastAsia="宋体"/>
          <w:sz w:val="24"/>
        </w:rPr>
        <w:t>5大题60</w:t>
      </w:r>
      <w:r>
        <w:rPr>
          <w:rFonts w:hint="eastAsia" w:ascii="Times New Roman" w:hAnsi="Times New Roman" w:eastAsia="宋体"/>
          <w:sz w:val="24"/>
        </w:rPr>
        <w:t>分）</w:t>
      </w:r>
    </w:p>
    <w:p>
      <w:pPr>
        <w:rPr>
          <w:rFonts w:ascii="Times New Roman" w:hAnsi="Times New Roman" w:eastAsia="宋体"/>
          <w:sz w:val="24"/>
        </w:rPr>
      </w:pPr>
      <w:r>
        <w:rPr>
          <w:rFonts w:ascii="Times New Roman" w:hAnsi="Times New Roman" w:eastAsia="宋体"/>
          <w:sz w:val="24"/>
        </w:rPr>
        <w:t>21.</w:t>
      </w:r>
      <w:r>
        <w:rPr>
          <w:rFonts w:ascii="Times New Roman" w:hAnsi="Times New Roman" w:eastAsia="宋体"/>
          <w:sz w:val="24"/>
        </w:rPr>
        <w:tab/>
      </w:r>
      <w:r>
        <w:rPr>
          <w:rFonts w:ascii="Times New Roman" w:hAnsi="Times New Roman" w:eastAsia="宋体"/>
          <w:sz w:val="24"/>
        </w:rPr>
        <w:t>(12</w:t>
      </w:r>
      <w:r>
        <w:rPr>
          <w:rFonts w:hint="eastAsia" w:ascii="Times New Roman" w:hAnsi="Times New Roman" w:eastAsia="宋体"/>
          <w:sz w:val="24"/>
        </w:rPr>
        <w:t>分</w:t>
      </w:r>
      <w:r>
        <w:rPr>
          <w:rFonts w:ascii="Times New Roman" w:hAnsi="Times New Roman" w:eastAsia="宋体"/>
          <w:sz w:val="24"/>
        </w:rPr>
        <w:t>）2022年底卡塔尔聚焦全世界的球迷目光，独特的阿拉伯文化使得球迷们流连忘返，请阅读下列材料，回答问题。</w:t>
      </w:r>
    </w:p>
    <w:p>
      <w:pPr>
        <w:rPr>
          <w:rFonts w:ascii="楷体" w:hAnsi="楷体" w:eastAsia="楷体"/>
          <w:sz w:val="24"/>
        </w:rPr>
      </w:pPr>
      <w:r>
        <w:rPr>
          <w:rFonts w:hint="eastAsia" w:ascii="Times New Roman" w:hAnsi="Times New Roman" w:eastAsia="宋体"/>
          <w:b/>
          <w:bCs/>
          <w:sz w:val="24"/>
        </w:rPr>
        <w:t>材料一</w:t>
      </w:r>
      <w:r>
        <w:rPr>
          <w:rFonts w:hint="eastAsia" w:ascii="Times New Roman" w:hAnsi="Times New Roman" w:eastAsia="宋体"/>
          <w:sz w:val="24"/>
        </w:rPr>
        <w:t xml:space="preserve"> </w:t>
      </w:r>
      <w:r>
        <w:rPr>
          <w:rFonts w:hint="eastAsia" w:ascii="楷体" w:hAnsi="楷体" w:eastAsia="楷体"/>
          <w:sz w:val="24"/>
        </w:rPr>
        <w:t>阿拉伯帝国所处的地理位置，介于东西方之间，而且直接与大唐帝国、拜占廷帝国以及</w:t>
      </w:r>
      <w:r>
        <w:rPr>
          <w:rFonts w:ascii="楷体" w:hAnsi="楷体" w:eastAsia="楷体"/>
          <w:sz w:val="24"/>
        </w:rPr>
        <w:t>印度等文化昌盛的古老大国为邻，因而也吸收了东方和西方文化中许多先进的东西。7世纪初穆罕默德将一盘散沙的阿拉伯各部落熔铸成一个强大的民族统一体。</w:t>
      </w:r>
    </w:p>
    <w:p>
      <w:pPr>
        <w:rPr>
          <w:rFonts w:ascii="楷体" w:hAnsi="楷体" w:eastAsia="楷体"/>
          <w:sz w:val="24"/>
        </w:rPr>
      </w:pPr>
      <w:r>
        <w:rPr>
          <w:rFonts w:hint="eastAsia" w:ascii="楷体" w:hAnsi="楷体" w:eastAsia="楷体"/>
          <w:b/>
          <w:bCs/>
          <w:sz w:val="24"/>
        </w:rPr>
        <w:t>材料二</w:t>
      </w:r>
      <w:r>
        <w:rPr>
          <w:rFonts w:hint="eastAsia" w:ascii="楷体" w:hAnsi="楷体" w:eastAsia="楷体"/>
          <w:sz w:val="24"/>
        </w:rPr>
        <w:t xml:space="preserve"> 中世纪的阿拉伯人继承和发展了古代希腊的理性传统，在实验科学、医学、化学、数</w:t>
      </w:r>
      <w:r>
        <w:rPr>
          <w:rFonts w:ascii="楷体" w:hAnsi="楷体" w:eastAsia="楷体"/>
          <w:sz w:val="24"/>
        </w:rPr>
        <w:t xml:space="preserve"> 学、天文等各方面取得了领先全球的成就。阿拉伯天文学家的“图斯双圆”理论出现在300年后的哥白尼的《天体运行论》中，现代天文学家中的很多名称和术语来自阿拉伯天文学家，欧</w:t>
      </w:r>
      <w:r>
        <w:rPr>
          <w:rFonts w:hint="eastAsia" w:ascii="楷体" w:hAnsi="楷体" w:eastAsia="楷体"/>
          <w:sz w:val="24"/>
        </w:rPr>
        <w:t>洲语言中的大多数星宿的名称都来源于阿拉伯语。</w:t>
      </w:r>
      <w:r>
        <w:rPr>
          <w:rFonts w:ascii="楷体" w:hAnsi="楷体" w:eastAsia="楷体"/>
          <w:sz w:val="24"/>
        </w:rPr>
        <w:t>12世纪开始，许多希腊哲学著作的阿拉伯又译本又重新译成欧洲各种文字，欧洲人才重新听到亚里士多德的名字，接触到真实的希腊古典哲学著作。从阿拉伯世界涌来的知识潮流，给欧洲带来了向心灵解放的“大跃进”，促进了发展自由思想的伟大进步，导致了文艺复兴的到来。中国的造纸术、印刷术、指南针和火药也是经阿拉伯人之手，逐步传入西欧。</w:t>
      </w:r>
    </w:p>
    <w:p>
      <w:pPr>
        <w:ind w:firstLine="4320" w:firstLineChars="1800"/>
        <w:rPr>
          <w:rFonts w:ascii="Times New Roman" w:hAnsi="Times New Roman" w:eastAsia="宋体"/>
          <w:sz w:val="24"/>
        </w:rPr>
      </w:pPr>
      <w:r>
        <w:rPr>
          <w:rFonts w:hint="eastAsia" w:ascii="Times New Roman" w:hAnsi="Times New Roman" w:eastAsia="宋体"/>
          <w:sz w:val="24"/>
        </w:rPr>
        <w:t>——蔡德贵《中世纪阿拉伯人对哲学和科学的贡献》</w:t>
      </w:r>
    </w:p>
    <w:p>
      <w:pPr>
        <w:rPr>
          <w:rFonts w:ascii="Times New Roman" w:hAnsi="Times New Roman" w:eastAsia="宋体"/>
          <w:sz w:val="24"/>
        </w:rPr>
      </w:pPr>
      <w:r>
        <w:rPr>
          <w:rFonts w:hint="eastAsia" w:ascii="Times New Roman" w:hAnsi="Times New Roman" w:eastAsia="宋体"/>
          <w:b/>
          <w:bCs/>
          <w:sz w:val="24"/>
        </w:rPr>
        <w:t>材料三</w:t>
      </w:r>
      <w:r>
        <w:rPr>
          <w:rFonts w:hint="eastAsia" w:ascii="Times New Roman" w:hAnsi="Times New Roman" w:eastAsia="宋体"/>
          <w:sz w:val="24"/>
        </w:rPr>
        <w:t xml:space="preserve"> </w:t>
      </w:r>
      <w:r>
        <w:rPr>
          <w:rFonts w:hint="eastAsia" w:ascii="楷体" w:hAnsi="楷体" w:eastAsia="楷体"/>
          <w:sz w:val="24"/>
        </w:rPr>
        <w:t>交流互鉴是文明发展的本质要求……文明交流互鉴应该是对等的、平等的，应该是多</w:t>
      </w:r>
      <w:r>
        <w:rPr>
          <w:rFonts w:ascii="楷体" w:hAnsi="楷体" w:eastAsia="楷体"/>
          <w:sz w:val="24"/>
        </w:rPr>
        <w:t xml:space="preserve"> 元的、多向的，……我们应该以海纳百川的宽广胸怀打破文化交往的壁垒，以兼收并蓄的态度 汲取其他文明的养分，促进亚洲文明在交流互鉴中共同前进。</w:t>
      </w:r>
    </w:p>
    <w:p>
      <w:pPr>
        <w:rPr>
          <w:rFonts w:ascii="Times New Roman" w:hAnsi="Times New Roman" w:eastAsia="宋体"/>
          <w:sz w:val="24"/>
        </w:rPr>
      </w:pPr>
      <w:r>
        <w:rPr>
          <w:rFonts w:ascii="Times New Roman" w:hAnsi="Times New Roman" w:eastAsia="宋体"/>
          <w:sz w:val="24"/>
        </w:rPr>
        <w:tab/>
      </w:r>
      <w:r>
        <w:rPr>
          <w:rFonts w:ascii="Times New Roman" w:hAnsi="Times New Roman" w:eastAsia="宋体"/>
          <w:sz w:val="24"/>
        </w:rPr>
        <w:t xml:space="preserve">                                                 2019年人民网</w:t>
      </w:r>
    </w:p>
    <w:p>
      <w:pPr>
        <w:rPr>
          <w:rFonts w:ascii="Times New Roman" w:hAnsi="Times New Roman" w:eastAsia="宋体"/>
          <w:sz w:val="24"/>
        </w:rPr>
      </w:pPr>
      <w:r>
        <w:rPr>
          <w:rFonts w:hint="eastAsia" w:ascii="Times New Roman" w:hAnsi="Times New Roman" w:eastAsia="宋体"/>
          <w:sz w:val="24"/>
        </w:rPr>
        <w:t>请回答：</w:t>
      </w:r>
    </w:p>
    <w:p>
      <w:pPr>
        <w:rPr>
          <w:rFonts w:ascii="Times New Roman" w:hAnsi="Times New Roman" w:eastAsia="宋体"/>
          <w:sz w:val="24"/>
        </w:rPr>
      </w:pPr>
      <w:r>
        <w:rPr>
          <w:rFonts w:ascii="Times New Roman" w:hAnsi="Times New Roman" w:eastAsia="宋体"/>
          <w:sz w:val="24"/>
        </w:rPr>
        <w:t>(1)</w:t>
      </w:r>
      <w:r>
        <w:rPr>
          <w:rFonts w:ascii="Times New Roman" w:hAnsi="Times New Roman" w:eastAsia="宋体"/>
          <w:sz w:val="24"/>
        </w:rPr>
        <w:tab/>
      </w:r>
      <w:r>
        <w:rPr>
          <w:rFonts w:ascii="Times New Roman" w:hAnsi="Times New Roman" w:eastAsia="宋体"/>
          <w:sz w:val="24"/>
        </w:rPr>
        <w:t>根据材料一并结合所学知识，分析阿拉伯帝国文化繁荣的原因（4</w:t>
      </w:r>
      <w:r>
        <w:rPr>
          <w:rFonts w:hint="eastAsia" w:ascii="Times New Roman" w:hAnsi="Times New Roman" w:eastAsia="宋体"/>
          <w:sz w:val="24"/>
        </w:rPr>
        <w:t>分</w:t>
      </w:r>
      <w:r>
        <w:rPr>
          <w:rFonts w:ascii="Times New Roman" w:hAnsi="Times New Roman" w:eastAsia="宋体"/>
          <w:sz w:val="24"/>
        </w:rPr>
        <w:t>）</w:t>
      </w:r>
    </w:p>
    <w:p>
      <w:pPr>
        <w:rPr>
          <w:rFonts w:ascii="Times New Roman" w:hAnsi="Times New Roman" w:eastAsia="宋体"/>
          <w:sz w:val="24"/>
        </w:rPr>
      </w:pPr>
      <w:r>
        <w:rPr>
          <w:rFonts w:ascii="Times New Roman" w:hAnsi="Times New Roman" w:eastAsia="宋体"/>
          <w:sz w:val="24"/>
        </w:rPr>
        <w:t>(2)</w:t>
      </w:r>
      <w:r>
        <w:rPr>
          <w:rFonts w:ascii="Times New Roman" w:hAnsi="Times New Roman" w:eastAsia="宋体"/>
          <w:sz w:val="24"/>
        </w:rPr>
        <w:tab/>
      </w:r>
      <w:r>
        <w:rPr>
          <w:rFonts w:ascii="Times New Roman" w:hAnsi="Times New Roman" w:eastAsia="宋体"/>
          <w:sz w:val="24"/>
        </w:rPr>
        <w:t>根据材料二，概括阿拉伯对欧洲社会的影响。（2</w:t>
      </w:r>
      <w:r>
        <w:rPr>
          <w:rFonts w:hint="eastAsia" w:ascii="Times New Roman" w:hAnsi="Times New Roman" w:eastAsia="宋体"/>
          <w:sz w:val="24"/>
        </w:rPr>
        <w:t>分</w:t>
      </w:r>
      <w:r>
        <w:rPr>
          <w:rFonts w:ascii="Times New Roman" w:hAnsi="Times New Roman" w:eastAsia="宋体"/>
          <w:sz w:val="24"/>
        </w:rPr>
        <w:t>）并据此回答阿拉伯人在东西方文明交流中所起的作用。（2</w:t>
      </w:r>
      <w:r>
        <w:rPr>
          <w:rFonts w:hint="eastAsia" w:ascii="Times New Roman" w:hAnsi="Times New Roman" w:eastAsia="宋体"/>
          <w:sz w:val="24"/>
        </w:rPr>
        <w:t>分</w:t>
      </w:r>
      <w:r>
        <w:rPr>
          <w:rFonts w:ascii="Times New Roman" w:hAnsi="Times New Roman" w:eastAsia="宋体"/>
          <w:sz w:val="24"/>
        </w:rPr>
        <w:t>）</w:t>
      </w:r>
    </w:p>
    <w:p>
      <w:pPr>
        <w:rPr>
          <w:rFonts w:ascii="Times New Roman" w:hAnsi="Times New Roman" w:eastAsia="宋体"/>
          <w:sz w:val="24"/>
        </w:rPr>
      </w:pPr>
      <w:r>
        <w:rPr>
          <w:rFonts w:ascii="Times New Roman" w:hAnsi="Times New Roman" w:eastAsia="宋体"/>
          <w:sz w:val="24"/>
        </w:rPr>
        <w:t>(3)</w:t>
      </w:r>
      <w:r>
        <w:rPr>
          <w:rFonts w:ascii="Times New Roman" w:hAnsi="Times New Roman" w:eastAsia="宋体"/>
          <w:sz w:val="24"/>
        </w:rPr>
        <w:tab/>
      </w:r>
      <w:r>
        <w:rPr>
          <w:rFonts w:ascii="Times New Roman" w:hAnsi="Times New Roman" w:eastAsia="宋体"/>
          <w:sz w:val="24"/>
        </w:rPr>
        <w:t>依据材料三，概括文明交流互鉴的主要特点。（2</w:t>
      </w:r>
      <w:r>
        <w:rPr>
          <w:rFonts w:hint="eastAsia" w:ascii="Times New Roman" w:hAnsi="Times New Roman" w:eastAsia="宋体"/>
          <w:sz w:val="24"/>
        </w:rPr>
        <w:t>分</w:t>
      </w:r>
      <w:r>
        <w:rPr>
          <w:rFonts w:ascii="Times New Roman" w:hAnsi="Times New Roman" w:eastAsia="宋体"/>
          <w:sz w:val="24"/>
        </w:rPr>
        <w:t>）在世界文明融合的浪潮中， 怎样做才能使中华文明更放异彩（2</w:t>
      </w:r>
      <w:r>
        <w:rPr>
          <w:rFonts w:hint="eastAsia" w:ascii="Times New Roman" w:hAnsi="Times New Roman" w:eastAsia="宋体"/>
          <w:sz w:val="24"/>
        </w:rPr>
        <w:t>分</w:t>
      </w:r>
      <w:r>
        <w:rPr>
          <w:rFonts w:ascii="Times New Roman" w:hAnsi="Times New Roman" w:eastAsia="宋体"/>
          <w:sz w:val="24"/>
        </w:rPr>
        <w:t>）</w:t>
      </w:r>
    </w:p>
    <w:p>
      <w:pPr>
        <w:rPr>
          <w:rFonts w:ascii="Times New Roman" w:hAnsi="Times New Roman" w:eastAsia="宋体"/>
          <w:sz w:val="24"/>
        </w:rPr>
      </w:pPr>
      <w:r>
        <w:rPr>
          <w:rFonts w:ascii="Times New Roman" w:hAnsi="Times New Roman" w:eastAsia="宋体"/>
          <w:sz w:val="24"/>
        </w:rPr>
        <w:t>22.</w:t>
      </w:r>
      <w:r>
        <w:rPr>
          <w:rFonts w:ascii="Times New Roman" w:hAnsi="Times New Roman" w:eastAsia="宋体"/>
          <w:sz w:val="24"/>
        </w:rPr>
        <w:tab/>
      </w:r>
      <w:r>
        <w:rPr>
          <w:rFonts w:ascii="Times New Roman" w:hAnsi="Times New Roman" w:eastAsia="宋体"/>
          <w:sz w:val="24"/>
        </w:rPr>
        <w:t>(12</w:t>
      </w:r>
      <w:r>
        <w:rPr>
          <w:rFonts w:hint="eastAsia" w:ascii="Times New Roman" w:hAnsi="Times New Roman" w:eastAsia="宋体"/>
          <w:sz w:val="24"/>
        </w:rPr>
        <w:t>分</w:t>
      </w:r>
      <w:r>
        <w:rPr>
          <w:rFonts w:ascii="Times New Roman" w:hAnsi="Times New Roman" w:eastAsia="宋体"/>
          <w:sz w:val="24"/>
        </w:rPr>
        <w:t>）16世纪以来伦敦从大西洋沿岸的一座默默无闻的城市逐渐走到了世界的中</w:t>
      </w:r>
      <w:r>
        <w:rPr>
          <w:rFonts w:hint="eastAsia" w:ascii="Times New Roman" w:hAnsi="Times New Roman" w:eastAsia="宋体"/>
          <w:sz w:val="24"/>
        </w:rPr>
        <w:t>央。请阅读下列材料，回答问题。</w:t>
      </w:r>
      <w:r>
        <w:rPr>
          <w:rFonts w:ascii="Times New Roman" w:hAnsi="Times New Roman" w:eastAsia="宋体"/>
          <w:sz w:val="24"/>
        </w:rPr>
        <w:t xml:space="preserve"> </w:t>
      </w:r>
    </w:p>
    <w:p>
      <w:pPr>
        <w:rPr>
          <w:rFonts w:ascii="Times New Roman" w:hAnsi="Times New Roman" w:eastAsia="宋体"/>
          <w:sz w:val="24"/>
        </w:rPr>
      </w:pPr>
      <w:r>
        <w:rPr>
          <w:rFonts w:ascii="Times New Roman" w:hAnsi="Times New Roman" w:eastAsia="宋体"/>
          <w:sz w:val="24"/>
        </w:rPr>
        <w:t>材料一：</w:t>
      </w:r>
    </w:p>
    <w:p>
      <w:pPr>
        <w:rPr>
          <w:rFonts w:ascii="Times New Roman" w:hAnsi="Times New Roman" w:eastAsia="宋体"/>
          <w:sz w:val="24"/>
        </w:rPr>
      </w:pPr>
      <w:r>
        <w:drawing>
          <wp:anchor distT="0" distB="0" distL="114300" distR="114300" simplePos="0" relativeHeight="251663360" behindDoc="0" locked="0" layoutInCell="1" allowOverlap="1">
            <wp:simplePos x="0" y="0"/>
            <wp:positionH relativeFrom="column">
              <wp:posOffset>-1905</wp:posOffset>
            </wp:positionH>
            <wp:positionV relativeFrom="paragraph">
              <wp:posOffset>41910</wp:posOffset>
            </wp:positionV>
            <wp:extent cx="5278755" cy="1852295"/>
            <wp:effectExtent l="0" t="0" r="0" b="0"/>
            <wp:wrapTopAndBottom/>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8792" cy="1852342"/>
                    </a:xfrm>
                    <a:prstGeom prst="rect">
                      <a:avLst/>
                    </a:prstGeom>
                  </pic:spPr>
                </pic:pic>
              </a:graphicData>
            </a:graphic>
          </wp:anchor>
        </w:drawing>
      </w:r>
      <w:r>
        <w:rPr>
          <w:rFonts w:hint="eastAsia" w:ascii="Times New Roman" w:hAnsi="Times New Roman" w:eastAsia="宋体"/>
          <w:sz w:val="24"/>
        </w:rPr>
        <w:t>材料二</w:t>
      </w:r>
    </w:p>
    <w:p>
      <w:pPr>
        <w:rPr>
          <w:rFonts w:ascii="Times New Roman" w:hAnsi="Times New Roman" w:eastAsia="宋体"/>
          <w:sz w:val="24"/>
        </w:rPr>
      </w:pPr>
      <w:r>
        <w:rPr>
          <w:rFonts w:ascii="Times New Roman" w:hAnsi="Times New Roman" w:eastAsia="宋体"/>
          <w:sz w:val="24"/>
        </w:rPr>
        <w:t xml:space="preserve"> </w:t>
      </w:r>
      <w:r>
        <w:drawing>
          <wp:inline distT="0" distB="0" distL="0" distR="0">
            <wp:extent cx="6120130" cy="209867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6120130" cy="2098675"/>
                    </a:xfrm>
                    <a:prstGeom prst="rect">
                      <a:avLst/>
                    </a:prstGeom>
                  </pic:spPr>
                </pic:pic>
              </a:graphicData>
            </a:graphic>
          </wp:inline>
        </w:drawing>
      </w:r>
    </w:p>
    <w:p>
      <w:pPr>
        <w:rPr>
          <w:rFonts w:ascii="Times New Roman" w:hAnsi="Times New Roman" w:eastAsia="宋体"/>
          <w:sz w:val="24"/>
        </w:rPr>
      </w:pPr>
      <w:r>
        <w:rPr>
          <w:rFonts w:ascii="Times New Roman" w:hAnsi="Times New Roman" w:eastAsia="宋体"/>
          <w:sz w:val="24"/>
        </w:rPr>
        <w:t>(1)</w:t>
      </w:r>
      <w:r>
        <w:rPr>
          <w:rFonts w:ascii="Times New Roman" w:hAnsi="Times New Roman" w:eastAsia="宋体"/>
          <w:sz w:val="24"/>
        </w:rPr>
        <w:tab/>
      </w:r>
      <w:r>
        <w:rPr>
          <w:rFonts w:ascii="Times New Roman" w:hAnsi="Times New Roman" w:eastAsia="宋体"/>
          <w:sz w:val="24"/>
        </w:rPr>
        <w:t>根据材料一并结合所学知识，概括莎士比亚剧场定期演出的作品一部。说出其作品反映的 时代主题。（4分）</w:t>
      </w:r>
    </w:p>
    <w:p>
      <w:pPr>
        <w:rPr>
          <w:rFonts w:ascii="Times New Roman" w:hAnsi="Times New Roman" w:eastAsia="宋体"/>
          <w:sz w:val="24"/>
        </w:rPr>
      </w:pPr>
      <w:r>
        <w:rPr>
          <w:rFonts w:ascii="Times New Roman" w:hAnsi="Times New Roman" w:eastAsia="宋体"/>
          <w:sz w:val="24"/>
        </w:rPr>
        <w:t>(2)</w:t>
      </w:r>
      <w:r>
        <w:rPr>
          <w:rFonts w:ascii="Times New Roman" w:hAnsi="Times New Roman" w:eastAsia="宋体"/>
          <w:sz w:val="24"/>
        </w:rPr>
        <w:tab/>
      </w:r>
      <w:r>
        <w:rPr>
          <w:rFonts w:ascii="Times New Roman" w:hAnsi="Times New Roman" w:eastAsia="宋体"/>
          <w:sz w:val="24"/>
        </w:rPr>
        <w:t>根据材料一、二并结合所学知识，分析伦敦从一座默默无闻的城市逐渐走到了世界中央的 原因。（6分）</w:t>
      </w:r>
    </w:p>
    <w:p>
      <w:pPr>
        <w:rPr>
          <w:rFonts w:ascii="Times New Roman" w:hAnsi="Times New Roman" w:eastAsia="宋体"/>
          <w:sz w:val="24"/>
        </w:rPr>
      </w:pPr>
      <w:bookmarkStart w:id="3" w:name="_Hlk123935111"/>
      <w:r>
        <w:rPr>
          <w:rFonts w:ascii="Times New Roman" w:hAnsi="Times New Roman" w:eastAsia="宋体"/>
          <w:sz w:val="24"/>
        </w:rPr>
        <w:t>(3)</w:t>
      </w:r>
      <w:bookmarkEnd w:id="3"/>
      <w:r>
        <w:rPr>
          <w:rFonts w:ascii="Times New Roman" w:hAnsi="Times New Roman" w:eastAsia="宋体"/>
          <w:sz w:val="24"/>
        </w:rPr>
        <w:tab/>
      </w:r>
      <w:r>
        <w:rPr>
          <w:rFonts w:ascii="Times New Roman" w:hAnsi="Times New Roman" w:eastAsia="宋体"/>
          <w:sz w:val="24"/>
        </w:rPr>
        <w:t>综合上述材料，你如何看待对伦敦的崛起？（2分</w:t>
      </w:r>
    </w:p>
    <w:p>
      <w:pPr>
        <w:rPr>
          <w:rFonts w:ascii="Times New Roman" w:hAnsi="Times New Roman" w:eastAsia="宋体"/>
          <w:sz w:val="24"/>
        </w:rPr>
      </w:pPr>
      <w:r>
        <w:rPr>
          <w:rFonts w:ascii="Times New Roman" w:hAnsi="Times New Roman" w:eastAsia="宋体"/>
          <w:sz w:val="24"/>
        </w:rPr>
        <w:t>23.</w:t>
      </w:r>
      <w:r>
        <w:rPr>
          <w:rFonts w:ascii="Times New Roman" w:hAnsi="Times New Roman" w:eastAsia="宋体"/>
          <w:sz w:val="24"/>
        </w:rPr>
        <w:tab/>
      </w:r>
      <w:r>
        <w:rPr>
          <w:rFonts w:ascii="Times New Roman" w:hAnsi="Times New Roman" w:eastAsia="宋体"/>
          <w:sz w:val="24"/>
        </w:rPr>
        <w:t>(10</w:t>
      </w:r>
      <w:r>
        <w:rPr>
          <w:rFonts w:hint="eastAsia" w:ascii="Times New Roman" w:hAnsi="Times New Roman" w:eastAsia="宋体"/>
          <w:sz w:val="24"/>
        </w:rPr>
        <w:t>分</w:t>
      </w:r>
      <w:r>
        <w:rPr>
          <w:rFonts w:ascii="Times New Roman" w:hAnsi="Times New Roman" w:eastAsia="宋体"/>
          <w:sz w:val="24"/>
        </w:rPr>
        <w:t>）有历史学者为说明近代以来科学技术在生产发展中的作用，引用了如下:</w:t>
      </w:r>
    </w:p>
    <w:p>
      <w:pPr>
        <w:rPr>
          <w:rFonts w:ascii="Times New Roman" w:hAnsi="Times New Roman" w:eastAsia="宋体"/>
          <w:sz w:val="24"/>
        </w:rPr>
      </w:pPr>
      <w:r>
        <w:rPr>
          <w:rFonts w:hint="eastAsia" w:ascii="Times New Roman" w:hAnsi="Times New Roman" w:eastAsia="宋体"/>
          <w:sz w:val="24"/>
        </w:rPr>
        <w:t>公式：生产力</w:t>
      </w:r>
      <w:r>
        <w:rPr>
          <w:rFonts w:ascii="Times New Roman" w:hAnsi="Times New Roman" w:eastAsia="宋体"/>
          <w:sz w:val="24"/>
        </w:rPr>
        <w:t>=科学技术</w:t>
      </w:r>
      <m:oMath>
        <m:r>
          <w:rPr>
            <w:rFonts w:ascii="Cambria Math" w:hAnsi="Cambria Math" w:eastAsia="宋体"/>
            <w:sz w:val="24"/>
          </w:rPr>
          <m:t>×</m:t>
        </m:r>
      </m:oMath>
      <w:r>
        <w:rPr>
          <w:rFonts w:ascii="Times New Roman" w:hAnsi="Times New Roman" w:eastAsia="宋体"/>
          <w:sz w:val="24"/>
        </w:rPr>
        <w:t>(劳动力+劳动工具+劳动对象+生产管理）</w:t>
      </w:r>
    </w:p>
    <w:p>
      <w:pPr>
        <w:rPr>
          <w:rFonts w:ascii="Times New Roman" w:hAnsi="Times New Roman" w:eastAsia="宋体"/>
          <w:sz w:val="24"/>
        </w:rPr>
      </w:pPr>
      <w:r>
        <w:rPr>
          <w:rFonts w:hint="eastAsia" w:ascii="Times New Roman" w:hAnsi="Times New Roman" w:eastAsia="宋体"/>
          <w:sz w:val="24"/>
        </w:rPr>
        <w:t>这一公式表明，科学技术有乘法效应，它能放大生产力的诸多要素。</w:t>
      </w:r>
    </w:p>
    <w:p>
      <w:pPr>
        <w:rPr>
          <w:rFonts w:ascii="Times New Roman" w:hAnsi="Times New Roman" w:eastAsia="宋体"/>
          <w:sz w:val="24"/>
        </w:rPr>
      </w:pPr>
      <w:r>
        <w:rPr>
          <w:rFonts w:hint="eastAsia" w:ascii="Times New Roman" w:hAnsi="Times New Roman" w:eastAsia="宋体"/>
          <w:sz w:val="24"/>
        </w:rPr>
        <w:t>请用：“牛顿经典力学、蒸汽机、现代工厂制度”等关键词论证上述公式。</w:t>
      </w:r>
    </w:p>
    <w:p>
      <w:pPr>
        <w:rPr>
          <w:rFonts w:ascii="Times New Roman" w:hAnsi="Times New Roman" w:eastAsia="宋体"/>
          <w:sz w:val="24"/>
        </w:rPr>
      </w:pPr>
      <w:r>
        <w:rPr>
          <w:rFonts w:ascii="Times New Roman" w:hAnsi="Times New Roman" w:eastAsia="宋体"/>
          <w:sz w:val="24"/>
        </w:rPr>
        <w:t>(要求撰写80—120字的小短文，题目自拟、观点明确、史实准确）</w:t>
      </w:r>
    </w:p>
    <w:p>
      <w:pPr>
        <w:rPr>
          <w:rFonts w:ascii="Times New Roman" w:hAnsi="Times New Roman" w:eastAsia="宋体"/>
          <w:sz w:val="24"/>
        </w:rPr>
      </w:pPr>
      <w:r>
        <w:rPr>
          <w:rFonts w:ascii="Times New Roman" w:hAnsi="Times New Roman" w:eastAsia="宋体"/>
          <w:sz w:val="24"/>
        </w:rPr>
        <w:t>24.</w:t>
      </w:r>
      <w:r>
        <w:rPr>
          <w:rFonts w:ascii="Times New Roman" w:hAnsi="Times New Roman" w:eastAsia="宋体"/>
          <w:sz w:val="24"/>
        </w:rPr>
        <w:tab/>
      </w:r>
      <w:r>
        <w:rPr>
          <w:rFonts w:ascii="Times New Roman" w:hAnsi="Times New Roman" w:eastAsia="宋体"/>
          <w:sz w:val="24"/>
        </w:rPr>
        <w:t>(14</w:t>
      </w:r>
      <w:r>
        <w:rPr>
          <w:rFonts w:hint="eastAsia" w:ascii="Times New Roman" w:hAnsi="Times New Roman" w:eastAsia="宋体"/>
          <w:sz w:val="24"/>
        </w:rPr>
        <w:t>分</w:t>
      </w:r>
      <w:r>
        <w:rPr>
          <w:rFonts w:ascii="Times New Roman" w:hAnsi="Times New Roman" w:eastAsia="宋体"/>
          <w:sz w:val="24"/>
        </w:rPr>
        <w:t>）经济格局的变化深刻影响着政治格局的走向。阅读下列材料，结合所学</w:t>
      </w:r>
      <w:r>
        <w:rPr>
          <w:rFonts w:hint="eastAsia" w:ascii="Times New Roman" w:hAnsi="Times New Roman" w:eastAsia="宋体"/>
          <w:sz w:val="24"/>
        </w:rPr>
        <w:t>知识，回答问题。</w:t>
      </w:r>
    </w:p>
    <w:p>
      <w:pPr>
        <w:rPr>
          <w:rFonts w:ascii="楷体" w:hAnsi="楷体" w:eastAsia="楷体"/>
          <w:sz w:val="24"/>
        </w:rPr>
      </w:pPr>
      <w:r>
        <w:rPr>
          <w:rFonts w:hint="eastAsia" w:ascii="楷体" w:hAnsi="楷体" w:eastAsia="楷体"/>
          <w:b/>
          <w:bCs/>
          <w:sz w:val="24"/>
        </w:rPr>
        <w:t>材料一</w:t>
      </w:r>
      <w:r>
        <w:rPr>
          <w:rFonts w:hint="eastAsia" w:ascii="楷体" w:hAnsi="楷体" w:eastAsia="楷体"/>
          <w:sz w:val="24"/>
        </w:rPr>
        <w:t xml:space="preserve"> 在整个历史上，每逢较弱的社会受到较强的、好战的社会威胁时，就会产生两种相反</w:t>
      </w:r>
    </w:p>
    <w:p>
      <w:pPr>
        <w:rPr>
          <w:rFonts w:ascii="楷体" w:hAnsi="楷体" w:eastAsia="楷体"/>
          <w:sz w:val="24"/>
        </w:rPr>
      </w:pPr>
      <w:r>
        <w:rPr>
          <w:rFonts w:hint="eastAsia" w:ascii="楷体" w:hAnsi="楷体" w:eastAsia="楷体"/>
          <w:sz w:val="24"/>
        </w:rPr>
        <w:t>的反应</w:t>
      </w:r>
      <w:r>
        <w:rPr>
          <w:rFonts w:ascii="楷体" w:hAnsi="楷体" w:eastAsia="楷体"/>
          <w:sz w:val="24"/>
        </w:rPr>
        <w:t xml:space="preserve"> 第一种反应表现为“退却和逃避”；第二种反应则体现为“调整和适应”。前者的口号</w:t>
      </w:r>
      <w:r>
        <w:rPr>
          <w:rFonts w:hint="eastAsia" w:ascii="楷体" w:hAnsi="楷体" w:eastAsia="楷体"/>
          <w:sz w:val="24"/>
        </w:rPr>
        <w:t>是“返回美好的从前”，后者的口号是“向西方学习，己与西方作战”。</w:t>
      </w:r>
    </w:p>
    <w:p>
      <w:pPr>
        <w:ind w:firstLine="5520" w:firstLineChars="2300"/>
        <w:rPr>
          <w:rFonts w:ascii="Times New Roman" w:hAnsi="Times New Roman" w:eastAsia="宋体"/>
          <w:sz w:val="24"/>
        </w:rPr>
      </w:pPr>
      <w:r>
        <w:rPr>
          <w:rFonts w:hint="eastAsia" w:ascii="Times New Roman" w:hAnsi="Times New Roman" w:eastAsia="宋体"/>
          <w:sz w:val="24"/>
        </w:rPr>
        <w:t>—斯塔夫里阿诺斯《全球通史》</w:t>
      </w:r>
    </w:p>
    <w:p>
      <w:pPr>
        <w:rPr>
          <w:rFonts w:ascii="楷体" w:hAnsi="楷体" w:eastAsia="楷体"/>
          <w:sz w:val="24"/>
        </w:rPr>
      </w:pPr>
      <w:r>
        <w:rPr>
          <w:rFonts w:hint="eastAsia" w:ascii="楷体" w:hAnsi="楷体" w:eastAsia="楷体"/>
          <w:b/>
          <w:bCs/>
          <w:sz w:val="24"/>
        </w:rPr>
        <w:t>材料二</w:t>
      </w:r>
      <w:r>
        <w:rPr>
          <w:rFonts w:hint="eastAsia" w:ascii="楷体" w:hAnsi="楷体" w:eastAsia="楷体"/>
          <w:sz w:val="24"/>
        </w:rPr>
        <w:t xml:space="preserve"> 从全球的观点来看第一次世界大战的主要意义一一恰恰在于它开始了欧洲霸权的削弱，</w:t>
      </w:r>
      <w:r>
        <w:rPr>
          <w:rFonts w:ascii="楷体" w:hAnsi="楷体" w:eastAsia="楷体"/>
          <w:sz w:val="24"/>
        </w:rPr>
        <w:t xml:space="preserve"> 这一过程在第二次世界大战后宣告完成。这一削弱至少表现在三个方面，经济衰弱、政治危机、 对殖民地的控制日益减弱。</w:t>
      </w:r>
    </w:p>
    <w:p>
      <w:pPr>
        <w:ind w:firstLine="5520" w:firstLineChars="2300"/>
        <w:rPr>
          <w:rFonts w:ascii="Times New Roman" w:hAnsi="Times New Roman" w:eastAsia="宋体"/>
          <w:sz w:val="24"/>
        </w:rPr>
      </w:pPr>
      <w:r>
        <w:rPr>
          <w:rFonts w:hint="eastAsia" w:ascii="Times New Roman" w:hAnsi="Times New Roman" w:eastAsia="宋体"/>
          <w:sz w:val="24"/>
        </w:rPr>
        <w:t>—斯塔夫里阿诺斯《全球通史》</w:t>
      </w:r>
      <w:r>
        <w:rPr>
          <w:rFonts w:ascii="Times New Roman" w:hAnsi="Times New Roman" w:eastAsia="宋体"/>
          <w:sz w:val="24"/>
        </w:rPr>
        <w:t xml:space="preserve"> </w:t>
      </w:r>
    </w:p>
    <w:p>
      <w:pPr>
        <w:rPr>
          <w:rFonts w:ascii="楷体" w:hAnsi="楷体" w:eastAsia="楷体"/>
          <w:sz w:val="24"/>
        </w:rPr>
      </w:pPr>
      <w:r>
        <w:rPr>
          <w:rFonts w:ascii="楷体" w:hAnsi="楷体" w:eastAsia="楷体"/>
          <w:sz w:val="24"/>
        </w:rPr>
        <w:t>材料三</w:t>
      </w:r>
      <w:r>
        <w:rPr>
          <w:rFonts w:hint="eastAsia" w:ascii="楷体" w:hAnsi="楷体" w:eastAsia="楷体"/>
          <w:sz w:val="24"/>
        </w:rPr>
        <w:t xml:space="preserve"> </w:t>
      </w:r>
      <w:r>
        <w:rPr>
          <w:rFonts w:ascii="楷体" w:hAnsi="楷体" w:eastAsia="楷体"/>
          <w:sz w:val="24"/>
        </w:rPr>
        <w:t>下面是九年级学生探究第一次世界大战时的两种视角和多个材料。</w:t>
      </w:r>
    </w:p>
    <w:p>
      <w:pPr>
        <w:rPr>
          <w:rFonts w:ascii="Times New Roman" w:hAnsi="Times New Roman" w:eastAsia="宋体"/>
          <w:sz w:val="24"/>
        </w:rPr>
      </w:pPr>
      <w:r>
        <w:drawing>
          <wp:anchor distT="0" distB="0" distL="114300" distR="114300" simplePos="0" relativeHeight="251664384" behindDoc="0" locked="0" layoutInCell="1" allowOverlap="1">
            <wp:simplePos x="0" y="0"/>
            <wp:positionH relativeFrom="column">
              <wp:posOffset>-1905</wp:posOffset>
            </wp:positionH>
            <wp:positionV relativeFrom="paragraph">
              <wp:posOffset>27940</wp:posOffset>
            </wp:positionV>
            <wp:extent cx="4670425" cy="1484630"/>
            <wp:effectExtent l="0" t="0" r="0" b="1270"/>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70242" cy="1484709"/>
                    </a:xfrm>
                    <a:prstGeom prst="rect">
                      <a:avLst/>
                    </a:prstGeom>
                  </pic:spPr>
                </pic:pic>
              </a:graphicData>
            </a:graphic>
          </wp:anchor>
        </w:drawing>
      </w:r>
    </w:p>
    <w:tbl>
      <w:tblPr>
        <w:tblStyle w:val="6"/>
        <w:tblW w:w="92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1"/>
        <w:gridCol w:w="2835"/>
        <w:gridCol w:w="992"/>
        <w:gridCol w:w="1320"/>
        <w:gridCol w:w="1605"/>
        <w:gridCol w:w="11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tcPr>
          <w:p>
            <w:pPr>
              <w:rPr>
                <w:rFonts w:ascii="Times New Roman" w:hAnsi="Times New Roman" w:eastAsia="宋体"/>
                <w:sz w:val="24"/>
              </w:rPr>
            </w:pPr>
          </w:p>
        </w:tc>
        <w:tc>
          <w:tcPr>
            <w:tcW w:w="7938" w:type="dxa"/>
            <w:gridSpan w:val="5"/>
          </w:tcPr>
          <w:p>
            <w:pPr>
              <w:rPr>
                <w:rFonts w:ascii="Times New Roman" w:hAnsi="Times New Roman" w:eastAsia="宋体"/>
                <w:sz w:val="24"/>
              </w:rPr>
            </w:pPr>
            <w:r>
              <w:rPr>
                <w:rFonts w:hint="eastAsia" w:ascii="Times New Roman" w:hAnsi="Times New Roman" w:eastAsia="宋体"/>
                <w:sz w:val="24"/>
              </w:rPr>
              <w:t>主要资本主义国家经济发展和殖民地排名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tcPr>
          <w:p>
            <w:pPr>
              <w:rPr>
                <w:rFonts w:ascii="Times New Roman" w:hAnsi="Times New Roman" w:eastAsia="宋体"/>
                <w:sz w:val="24"/>
              </w:rPr>
            </w:pPr>
          </w:p>
        </w:tc>
        <w:tc>
          <w:tcPr>
            <w:tcW w:w="2835" w:type="dxa"/>
          </w:tcPr>
          <w:p>
            <w:pPr>
              <w:rPr>
                <w:rFonts w:ascii="Times New Roman" w:hAnsi="Times New Roman" w:eastAsia="宋体"/>
                <w:sz w:val="24"/>
              </w:rPr>
            </w:pPr>
            <w:r>
              <w:rPr>
                <w:rFonts w:hint="eastAsia" w:ascii="Times New Roman" w:hAnsi="Times New Roman" w:eastAsia="宋体"/>
                <w:sz w:val="24"/>
              </w:rPr>
              <w:t>项目</w:t>
            </w:r>
          </w:p>
        </w:tc>
        <w:tc>
          <w:tcPr>
            <w:tcW w:w="992" w:type="dxa"/>
          </w:tcPr>
          <w:p>
            <w:pPr>
              <w:rPr>
                <w:rFonts w:ascii="Times New Roman" w:hAnsi="Times New Roman" w:eastAsia="宋体"/>
                <w:sz w:val="24"/>
              </w:rPr>
            </w:pPr>
            <w:r>
              <w:rPr>
                <w:rFonts w:ascii="Times New Roman" w:hAnsi="Times New Roman" w:eastAsia="宋体"/>
                <w:sz w:val="24"/>
              </w:rPr>
              <w:t>英</w:t>
            </w:r>
          </w:p>
        </w:tc>
        <w:tc>
          <w:tcPr>
            <w:tcW w:w="1320" w:type="dxa"/>
          </w:tcPr>
          <w:p>
            <w:pPr>
              <w:rPr>
                <w:rFonts w:ascii="Times New Roman" w:hAnsi="Times New Roman" w:eastAsia="宋体"/>
                <w:sz w:val="24"/>
              </w:rPr>
            </w:pPr>
            <w:r>
              <w:rPr>
                <w:rFonts w:ascii="Times New Roman" w:hAnsi="Times New Roman" w:eastAsia="宋体"/>
                <w:sz w:val="24"/>
              </w:rPr>
              <w:t>法</w:t>
            </w:r>
          </w:p>
        </w:tc>
        <w:tc>
          <w:tcPr>
            <w:tcW w:w="1605" w:type="dxa"/>
          </w:tcPr>
          <w:p>
            <w:pPr>
              <w:rPr>
                <w:rFonts w:ascii="Times New Roman" w:hAnsi="Times New Roman" w:eastAsia="宋体"/>
                <w:sz w:val="24"/>
              </w:rPr>
            </w:pPr>
            <w:r>
              <w:rPr>
                <w:rFonts w:ascii="Times New Roman" w:hAnsi="Times New Roman" w:eastAsia="宋体"/>
                <w:sz w:val="24"/>
              </w:rPr>
              <w:t>德</w:t>
            </w:r>
          </w:p>
        </w:tc>
        <w:tc>
          <w:tcPr>
            <w:tcW w:w="1186" w:type="dxa"/>
          </w:tcPr>
          <w:p>
            <w:pPr>
              <w:rPr>
                <w:rFonts w:ascii="Times New Roman" w:hAnsi="Times New Roman" w:eastAsia="宋体"/>
                <w:sz w:val="24"/>
              </w:rPr>
            </w:pPr>
            <w:r>
              <w:rPr>
                <w:rFonts w:ascii="Times New Roman" w:hAnsi="Times New Roman" w:eastAsia="宋体"/>
                <w:sz w:val="24"/>
              </w:rPr>
              <w:t>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vMerge w:val="restart"/>
          </w:tcPr>
          <w:p>
            <w:pPr>
              <w:rPr>
                <w:rFonts w:ascii="Times New Roman" w:hAnsi="Times New Roman" w:eastAsia="宋体"/>
                <w:sz w:val="24"/>
              </w:rPr>
            </w:pPr>
            <w:r>
              <w:rPr>
                <w:rFonts w:hint="eastAsia" w:ascii="Times New Roman" w:hAnsi="Times New Roman" w:eastAsia="宋体"/>
                <w:sz w:val="24"/>
              </w:rPr>
              <w:t>经济</w:t>
            </w:r>
          </w:p>
        </w:tc>
        <w:tc>
          <w:tcPr>
            <w:tcW w:w="2835" w:type="dxa"/>
          </w:tcPr>
          <w:p>
            <w:pPr>
              <w:rPr>
                <w:rFonts w:ascii="Times New Roman" w:hAnsi="Times New Roman" w:eastAsia="宋体"/>
                <w:sz w:val="24"/>
              </w:rPr>
            </w:pPr>
            <w:r>
              <w:rPr>
                <w:rFonts w:ascii="Times New Roman" w:hAnsi="Times New Roman" w:eastAsia="宋体"/>
                <w:sz w:val="24"/>
              </w:rPr>
              <w:t>1860年工业产量排名</w:t>
            </w:r>
          </w:p>
        </w:tc>
        <w:tc>
          <w:tcPr>
            <w:tcW w:w="992" w:type="dxa"/>
          </w:tcPr>
          <w:p>
            <w:pPr>
              <w:rPr>
                <w:rFonts w:ascii="Times New Roman" w:hAnsi="Times New Roman" w:eastAsia="宋体"/>
                <w:sz w:val="24"/>
              </w:rPr>
            </w:pPr>
            <w:r>
              <w:rPr>
                <w:rFonts w:ascii="Times New Roman" w:hAnsi="Times New Roman" w:eastAsia="宋体"/>
                <w:sz w:val="24"/>
              </w:rPr>
              <w:t>1</w:t>
            </w:r>
          </w:p>
        </w:tc>
        <w:tc>
          <w:tcPr>
            <w:tcW w:w="1320" w:type="dxa"/>
          </w:tcPr>
          <w:p>
            <w:pPr>
              <w:rPr>
                <w:rFonts w:ascii="Times New Roman" w:hAnsi="Times New Roman" w:eastAsia="宋体"/>
                <w:sz w:val="24"/>
              </w:rPr>
            </w:pPr>
            <w:r>
              <w:rPr>
                <w:rFonts w:ascii="Times New Roman" w:hAnsi="Times New Roman" w:eastAsia="宋体"/>
                <w:sz w:val="24"/>
              </w:rPr>
              <w:t>2</w:t>
            </w:r>
          </w:p>
        </w:tc>
        <w:tc>
          <w:tcPr>
            <w:tcW w:w="1605" w:type="dxa"/>
          </w:tcPr>
          <w:p>
            <w:pPr>
              <w:rPr>
                <w:rFonts w:ascii="Times New Roman" w:hAnsi="Times New Roman" w:eastAsia="宋体"/>
                <w:sz w:val="24"/>
              </w:rPr>
            </w:pPr>
            <w:r>
              <w:rPr>
                <w:rFonts w:ascii="Times New Roman" w:hAnsi="Times New Roman" w:eastAsia="宋体"/>
                <w:sz w:val="24"/>
              </w:rPr>
              <w:t>3</w:t>
            </w:r>
          </w:p>
        </w:tc>
        <w:tc>
          <w:tcPr>
            <w:tcW w:w="1186" w:type="dxa"/>
          </w:tcPr>
          <w:p>
            <w:pPr>
              <w:rPr>
                <w:rFonts w:ascii="Times New Roman" w:hAnsi="Times New Roman" w:eastAsia="宋体"/>
                <w:sz w:val="24"/>
              </w:rPr>
            </w:pPr>
            <w:r>
              <w:rPr>
                <w:rFonts w:ascii="Times New Roman" w:hAnsi="Times New Roman" w:eastAsia="宋体"/>
                <w:sz w:val="24"/>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vMerge w:val="continue"/>
          </w:tcPr>
          <w:p>
            <w:pPr>
              <w:rPr>
                <w:rFonts w:ascii="Times New Roman" w:hAnsi="Times New Roman" w:eastAsia="宋体"/>
                <w:sz w:val="24"/>
              </w:rPr>
            </w:pPr>
          </w:p>
        </w:tc>
        <w:tc>
          <w:tcPr>
            <w:tcW w:w="2835" w:type="dxa"/>
          </w:tcPr>
          <w:p>
            <w:pPr>
              <w:rPr>
                <w:rFonts w:ascii="Times New Roman" w:hAnsi="Times New Roman" w:eastAsia="宋体"/>
                <w:sz w:val="24"/>
              </w:rPr>
            </w:pPr>
            <w:r>
              <w:rPr>
                <w:rFonts w:ascii="Times New Roman" w:hAnsi="Times New Roman" w:eastAsia="宋体"/>
                <w:sz w:val="24"/>
              </w:rPr>
              <w:t>1913年工业产量排名</w:t>
            </w:r>
          </w:p>
        </w:tc>
        <w:tc>
          <w:tcPr>
            <w:tcW w:w="992" w:type="dxa"/>
          </w:tcPr>
          <w:p>
            <w:pPr>
              <w:rPr>
                <w:rFonts w:ascii="Times New Roman" w:hAnsi="Times New Roman" w:eastAsia="宋体"/>
                <w:sz w:val="24"/>
              </w:rPr>
            </w:pPr>
            <w:r>
              <w:rPr>
                <w:rFonts w:ascii="Times New Roman" w:hAnsi="Times New Roman" w:eastAsia="宋体"/>
                <w:sz w:val="24"/>
              </w:rPr>
              <w:t>3</w:t>
            </w:r>
          </w:p>
        </w:tc>
        <w:tc>
          <w:tcPr>
            <w:tcW w:w="1320" w:type="dxa"/>
          </w:tcPr>
          <w:p>
            <w:pPr>
              <w:rPr>
                <w:rFonts w:ascii="Times New Roman" w:hAnsi="Times New Roman" w:eastAsia="宋体"/>
                <w:sz w:val="24"/>
              </w:rPr>
            </w:pPr>
            <w:r>
              <w:rPr>
                <w:rFonts w:ascii="Times New Roman" w:hAnsi="Times New Roman" w:eastAsia="宋体"/>
                <w:sz w:val="24"/>
              </w:rPr>
              <w:t>4</w:t>
            </w:r>
          </w:p>
        </w:tc>
        <w:tc>
          <w:tcPr>
            <w:tcW w:w="1605" w:type="dxa"/>
          </w:tcPr>
          <w:p>
            <w:pPr>
              <w:rPr>
                <w:rFonts w:ascii="Times New Roman" w:hAnsi="Times New Roman" w:eastAsia="宋体"/>
                <w:sz w:val="24"/>
              </w:rPr>
            </w:pPr>
            <w:r>
              <w:rPr>
                <w:rFonts w:ascii="Times New Roman" w:hAnsi="Times New Roman" w:eastAsia="宋体"/>
                <w:sz w:val="24"/>
              </w:rPr>
              <w:t>2</w:t>
            </w:r>
          </w:p>
        </w:tc>
        <w:tc>
          <w:tcPr>
            <w:tcW w:w="1186" w:type="dxa"/>
          </w:tcPr>
          <w:p>
            <w:pPr>
              <w:rPr>
                <w:rFonts w:ascii="Times New Roman" w:hAnsi="Times New Roman" w:eastAsia="宋体"/>
                <w:sz w:val="24"/>
              </w:rPr>
            </w:pPr>
            <w:r>
              <w:rPr>
                <w:rFonts w:ascii="Times New Roman" w:hAnsi="Times New Roman" w:eastAsia="宋体"/>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tcPr>
          <w:p>
            <w:pPr>
              <w:rPr>
                <w:rFonts w:ascii="Times New Roman" w:hAnsi="Times New Roman" w:eastAsia="宋体"/>
                <w:sz w:val="24"/>
              </w:rPr>
            </w:pPr>
            <w:r>
              <w:rPr>
                <w:rFonts w:hint="eastAsia" w:ascii="Times New Roman" w:hAnsi="Times New Roman" w:eastAsia="宋体"/>
                <w:sz w:val="24"/>
              </w:rPr>
              <w:t>政治</w:t>
            </w:r>
          </w:p>
        </w:tc>
        <w:tc>
          <w:tcPr>
            <w:tcW w:w="2835" w:type="dxa"/>
          </w:tcPr>
          <w:p>
            <w:pPr>
              <w:rPr>
                <w:rFonts w:ascii="Times New Roman" w:hAnsi="Times New Roman" w:eastAsia="宋体"/>
                <w:sz w:val="24"/>
              </w:rPr>
            </w:pPr>
            <w:r>
              <w:rPr>
                <w:rFonts w:ascii="Times New Roman" w:hAnsi="Times New Roman" w:eastAsia="宋体"/>
                <w:sz w:val="24"/>
              </w:rPr>
              <w:t>1913年殖民地面积排名</w:t>
            </w:r>
          </w:p>
        </w:tc>
        <w:tc>
          <w:tcPr>
            <w:tcW w:w="992" w:type="dxa"/>
          </w:tcPr>
          <w:p>
            <w:pPr>
              <w:rPr>
                <w:rFonts w:ascii="Times New Roman" w:hAnsi="Times New Roman" w:eastAsia="宋体"/>
                <w:sz w:val="24"/>
              </w:rPr>
            </w:pPr>
            <w:r>
              <w:rPr>
                <w:rFonts w:ascii="Times New Roman" w:hAnsi="Times New Roman" w:eastAsia="宋体"/>
                <w:sz w:val="24"/>
              </w:rPr>
              <w:t>1</w:t>
            </w:r>
          </w:p>
        </w:tc>
        <w:tc>
          <w:tcPr>
            <w:tcW w:w="1320" w:type="dxa"/>
          </w:tcPr>
          <w:p>
            <w:pPr>
              <w:rPr>
                <w:rFonts w:ascii="Times New Roman" w:hAnsi="Times New Roman" w:eastAsia="宋体"/>
                <w:sz w:val="24"/>
              </w:rPr>
            </w:pPr>
            <w:r>
              <w:rPr>
                <w:rFonts w:ascii="Times New Roman" w:hAnsi="Times New Roman" w:eastAsia="宋体"/>
                <w:sz w:val="24"/>
              </w:rPr>
              <w:t>2</w:t>
            </w:r>
          </w:p>
        </w:tc>
        <w:tc>
          <w:tcPr>
            <w:tcW w:w="1605" w:type="dxa"/>
          </w:tcPr>
          <w:p>
            <w:pPr>
              <w:rPr>
                <w:rFonts w:ascii="Times New Roman" w:hAnsi="Times New Roman" w:eastAsia="宋体"/>
                <w:sz w:val="24"/>
              </w:rPr>
            </w:pPr>
            <w:r>
              <w:rPr>
                <w:rFonts w:ascii="Times New Roman" w:hAnsi="Times New Roman" w:eastAsia="宋体"/>
                <w:sz w:val="24"/>
              </w:rPr>
              <w:t>4</w:t>
            </w:r>
          </w:p>
        </w:tc>
        <w:tc>
          <w:tcPr>
            <w:tcW w:w="1186" w:type="dxa"/>
          </w:tcPr>
          <w:p>
            <w:pPr>
              <w:rPr>
                <w:rFonts w:ascii="Times New Roman" w:hAnsi="Times New Roman" w:eastAsia="宋体"/>
                <w:sz w:val="24"/>
              </w:rPr>
            </w:pPr>
            <w:r>
              <w:rPr>
                <w:rFonts w:ascii="Times New Roman" w:hAnsi="Times New Roman" w:eastAsia="宋体"/>
                <w:sz w:val="24"/>
              </w:rPr>
              <w:t>5</w:t>
            </w:r>
          </w:p>
        </w:tc>
      </w:tr>
    </w:tbl>
    <w:p>
      <w:pPr>
        <w:ind w:firstLine="1680" w:firstLineChars="700"/>
        <w:rPr>
          <w:rFonts w:ascii="Times New Roman" w:hAnsi="Times New Roman" w:eastAsia="宋体"/>
          <w:sz w:val="24"/>
        </w:rPr>
      </w:pPr>
      <w:r>
        <w:rPr>
          <w:rFonts w:hint="eastAsia" w:ascii="Times New Roman" w:hAnsi="Times New Roman" w:eastAsia="宋体"/>
          <w:sz w:val="24"/>
        </w:rPr>
        <w:t>④欧洲列强工业生产和殖民地面积统计表</w:t>
      </w:r>
    </w:p>
    <w:p>
      <w:pPr>
        <w:rPr>
          <w:rFonts w:ascii="Times New Roman" w:hAnsi="Times New Roman" w:eastAsia="宋体"/>
          <w:sz w:val="24"/>
        </w:rPr>
      </w:pPr>
      <w:r>
        <w:rPr>
          <w:rFonts w:ascii="Times New Roman" w:hAnsi="Times New Roman" w:eastAsia="宋体"/>
          <w:sz w:val="24"/>
        </w:rPr>
        <w:t>(1)</w:t>
      </w:r>
      <w:r>
        <w:rPr>
          <w:rFonts w:ascii="Times New Roman" w:hAnsi="Times New Roman" w:eastAsia="宋体"/>
          <w:sz w:val="24"/>
        </w:rPr>
        <w:tab/>
      </w:r>
      <w:r>
        <w:rPr>
          <w:rFonts w:ascii="Times New Roman" w:hAnsi="Times New Roman" w:eastAsia="宋体"/>
          <w:sz w:val="24"/>
        </w:rPr>
        <w:t>根据材料一回答，19世纪后期的亚洲，通过“调整和适应”成功抵抗西方侵略，并逐步走上资本主义道路的事件。（2分）举一例说明该国强大后发动的“较弱的社会受到较强的、 好战的社会威胁”的史实。（2分）</w:t>
      </w:r>
    </w:p>
    <w:p>
      <w:pPr>
        <w:rPr>
          <w:rFonts w:ascii="Times New Roman" w:hAnsi="Times New Roman" w:eastAsia="宋体"/>
          <w:sz w:val="24"/>
        </w:rPr>
      </w:pPr>
      <w:r>
        <w:rPr>
          <w:rFonts w:ascii="Times New Roman" w:hAnsi="Times New Roman" w:eastAsia="宋体"/>
          <w:sz w:val="24"/>
        </w:rPr>
        <w:t>(2)</w:t>
      </w:r>
      <w:r>
        <w:rPr>
          <w:rFonts w:ascii="Times New Roman" w:hAnsi="Times New Roman" w:eastAsia="宋体"/>
          <w:sz w:val="24"/>
        </w:rPr>
        <w:tab/>
      </w:r>
      <w:r>
        <w:rPr>
          <w:rFonts w:ascii="Times New Roman" w:hAnsi="Times New Roman" w:eastAsia="宋体"/>
          <w:sz w:val="24"/>
        </w:rPr>
        <w:t>根据材料二结合所学知识，请从“政治危机、对殖民的控制日益衰弱”方面举一例用史实 说明“欧洲霸权的削弱”的具体表现。（2分）</w:t>
      </w:r>
    </w:p>
    <w:p>
      <w:pPr>
        <w:rPr>
          <w:rFonts w:ascii="Times New Roman" w:hAnsi="Times New Roman" w:eastAsia="宋体"/>
          <w:sz w:val="24"/>
        </w:rPr>
      </w:pPr>
      <w:r>
        <w:rPr>
          <w:rFonts w:ascii="Times New Roman" w:hAnsi="Times New Roman" w:eastAsia="宋体"/>
          <w:sz w:val="24"/>
        </w:rPr>
        <w:t>(3)</w:t>
      </w:r>
      <w:r>
        <w:rPr>
          <w:rFonts w:ascii="Times New Roman" w:hAnsi="Times New Roman" w:eastAsia="宋体"/>
          <w:sz w:val="24"/>
        </w:rPr>
        <w:tab/>
      </w:r>
      <w:r>
        <w:rPr>
          <w:rFonts w:ascii="Times New Roman" w:hAnsi="Times New Roman" w:eastAsia="宋体"/>
          <w:sz w:val="24"/>
        </w:rPr>
        <w:t>请从材料三中选择与两种视角相应两个材料的序号填入相应的表格，结合材料和所学知识</w:t>
      </w:r>
      <w:r>
        <w:rPr>
          <w:rFonts w:hint="eastAsia" w:ascii="Times New Roman" w:hAnsi="Times New Roman" w:eastAsia="宋体"/>
          <w:sz w:val="24"/>
        </w:rPr>
        <w:t>分别说明选择两个材料的理由。（</w:t>
      </w:r>
      <w:r>
        <w:rPr>
          <w:rFonts w:ascii="Times New Roman" w:hAnsi="Times New Roman" w:eastAsia="宋体"/>
          <w:sz w:val="24"/>
        </w:rPr>
        <w:t>8分</w:t>
      </w:r>
    </w:p>
    <w:p>
      <w:pPr>
        <w:rPr>
          <w:rFonts w:ascii="Times New Roman" w:hAnsi="Times New Roman" w:eastAsia="宋体"/>
          <w:sz w:val="24"/>
        </w:rPr>
      </w:pPr>
      <w:r>
        <w:rPr>
          <w:rFonts w:hint="eastAsia" w:ascii="Times New Roman" w:hAnsi="Times New Roman" w:eastAsia="宋体"/>
          <w:sz w:val="24"/>
        </w:rPr>
        <w:t>视角</w:t>
      </w:r>
      <w:r>
        <w:rPr>
          <w:rFonts w:ascii="Times New Roman" w:hAnsi="Times New Roman" w:eastAsia="宋体"/>
          <w:sz w:val="24"/>
        </w:rPr>
        <w:t>1:战争爆发的必然与偶然</w:t>
      </w:r>
      <w:r>
        <w:rPr>
          <w:rFonts w:ascii="Times New Roman" w:hAnsi="Times New Roman" w:eastAsia="宋体"/>
          <w:sz w:val="24"/>
        </w:rPr>
        <w:tab/>
      </w:r>
      <w:r>
        <w:rPr>
          <w:rFonts w:ascii="Times New Roman" w:hAnsi="Times New Roman" w:eastAsia="宋体"/>
          <w:sz w:val="24"/>
        </w:rPr>
        <w:t>视角2：世界格局的演变</w:t>
      </w:r>
    </w:p>
    <w:p>
      <w:pPr>
        <w:rPr>
          <w:rFonts w:ascii="Times New Roman" w:hAnsi="Times New Roman" w:eastAsia="宋体"/>
          <w:sz w:val="24"/>
        </w:rPr>
      </w:pPr>
      <w:r>
        <w:rPr>
          <w:rFonts w:hint="eastAsia" w:ascii="Times New Roman" w:hAnsi="Times New Roman" w:eastAsia="宋体"/>
          <w:sz w:val="24"/>
        </w:rPr>
        <w:t>材料：（填序号）</w:t>
      </w:r>
      <w:r>
        <w:rPr>
          <w:rFonts w:ascii="Times New Roman" w:hAnsi="Times New Roman" w:eastAsia="宋体"/>
          <w:sz w:val="24"/>
        </w:rPr>
        <w:tab/>
      </w:r>
      <w:r>
        <w:rPr>
          <w:rFonts w:ascii="Times New Roman" w:hAnsi="Times New Roman" w:eastAsia="宋体"/>
          <w:sz w:val="24"/>
        </w:rPr>
        <w:t>材料：（填序号）</w:t>
      </w:r>
    </w:p>
    <w:p>
      <w:pPr>
        <w:rPr>
          <w:rFonts w:ascii="Times New Roman" w:hAnsi="Times New Roman" w:eastAsia="宋体"/>
          <w:sz w:val="24"/>
        </w:rPr>
      </w:pPr>
      <w:r>
        <w:rPr>
          <w:rFonts w:hint="eastAsia" w:ascii="Times New Roman" w:hAnsi="Times New Roman" w:eastAsia="宋体"/>
          <w:sz w:val="24"/>
        </w:rPr>
        <w:t>理由：</w:t>
      </w:r>
      <w:r>
        <w:rPr>
          <w:rFonts w:ascii="Times New Roman" w:hAnsi="Times New Roman" w:eastAsia="宋体"/>
          <w:sz w:val="24"/>
        </w:rPr>
        <w:tab/>
      </w:r>
      <w:r>
        <w:rPr>
          <w:rFonts w:ascii="Times New Roman" w:hAnsi="Times New Roman" w:eastAsia="宋体"/>
          <w:sz w:val="24"/>
        </w:rPr>
        <w:t>理由：</w:t>
      </w:r>
    </w:p>
    <w:p>
      <w:pPr>
        <w:rPr>
          <w:rFonts w:ascii="Times New Roman" w:hAnsi="Times New Roman" w:eastAsia="宋体"/>
          <w:sz w:val="24"/>
        </w:rPr>
      </w:pPr>
      <w:r>
        <w:rPr>
          <w:rFonts w:ascii="Times New Roman" w:hAnsi="Times New Roman" w:eastAsia="宋体"/>
          <w:sz w:val="24"/>
        </w:rPr>
        <w:t>25.</w:t>
      </w:r>
      <w:r>
        <w:rPr>
          <w:rFonts w:ascii="Times New Roman" w:hAnsi="Times New Roman" w:eastAsia="宋体"/>
          <w:sz w:val="24"/>
        </w:rPr>
        <w:tab/>
      </w:r>
      <w:r>
        <w:rPr>
          <w:rFonts w:ascii="Times New Roman" w:hAnsi="Times New Roman" w:eastAsia="宋体"/>
          <w:sz w:val="24"/>
        </w:rPr>
        <w:t>(12</w:t>
      </w:r>
      <w:r>
        <w:rPr>
          <w:rFonts w:hint="eastAsia" w:ascii="Times New Roman" w:hAnsi="Times New Roman" w:eastAsia="宋体"/>
          <w:sz w:val="24"/>
        </w:rPr>
        <w:t>分</w:t>
      </w:r>
      <w:r>
        <w:rPr>
          <w:rFonts w:ascii="Times New Roman" w:hAnsi="Times New Roman" w:eastAsia="宋体"/>
          <w:sz w:val="24"/>
        </w:rPr>
        <w:t>）阅读材料，回答问题。</w:t>
      </w:r>
    </w:p>
    <w:p>
      <w:pPr>
        <w:rPr>
          <w:rFonts w:ascii="楷体" w:hAnsi="楷体" w:eastAsia="楷体"/>
          <w:sz w:val="24"/>
        </w:rPr>
      </w:pPr>
      <w:r>
        <w:rPr>
          <w:rFonts w:hint="eastAsia" w:ascii="楷体" w:hAnsi="楷体" w:eastAsia="楷体"/>
          <w:sz w:val="24"/>
        </w:rPr>
        <w:t>材料一 《联合国宪章》规定的联合国宗旨第一项是：“维护国际和平与安全；并为此目的：</w:t>
      </w:r>
      <w:r>
        <w:rPr>
          <w:rFonts w:ascii="楷体" w:hAnsi="楷体" w:eastAsia="楷体"/>
          <w:sz w:val="24"/>
        </w:rPr>
        <w:t xml:space="preserve"> 采用有效集体办法，以防止且消除对于和平之威胁，制止侵略行为或其他和平之破坏；并以和 平方法且依正义及国际法之原则调整或解决足以破坏和平之国际争端或情势。”</w:t>
      </w:r>
    </w:p>
    <w:p>
      <w:pPr>
        <w:rPr>
          <w:rFonts w:ascii="Times New Roman" w:hAnsi="Times New Roman" w:eastAsia="宋体"/>
          <w:sz w:val="24"/>
        </w:rPr>
      </w:pPr>
      <w:r>
        <w:rPr>
          <w:rFonts w:ascii="Times New Roman" w:hAnsi="Times New Roman" w:eastAsia="宋体"/>
          <w:sz w:val="24"/>
        </w:rPr>
        <w:tab/>
      </w:r>
      <w:r>
        <w:rPr>
          <w:rFonts w:ascii="Times New Roman" w:hAnsi="Times New Roman" w:eastAsia="宋体"/>
          <w:sz w:val="24"/>
        </w:rPr>
        <w:t xml:space="preserve">                                   义务教育教科书《世界历史》九年级下册</w:t>
      </w:r>
    </w:p>
    <w:p>
      <w:pPr>
        <w:rPr>
          <w:rFonts w:ascii="楷体" w:hAnsi="楷体" w:eastAsia="楷体"/>
          <w:sz w:val="24"/>
        </w:rPr>
      </w:pPr>
      <w:r>
        <w:rPr>
          <w:rFonts w:hint="eastAsia" w:ascii="楷体" w:hAnsi="楷体" w:eastAsia="楷体"/>
          <w:b/>
          <w:bCs/>
          <w:sz w:val="24"/>
        </w:rPr>
        <w:t>材料二</w:t>
      </w:r>
      <w:r>
        <w:rPr>
          <w:rFonts w:hint="eastAsia" w:ascii="楷体" w:hAnsi="楷体" w:eastAsia="楷体"/>
          <w:sz w:val="24"/>
        </w:rPr>
        <w:t xml:space="preserve"> </w:t>
      </w:r>
      <w:r>
        <w:rPr>
          <w:rFonts w:ascii="楷体" w:hAnsi="楷体" w:eastAsia="楷体"/>
          <w:sz w:val="24"/>
        </w:rPr>
        <w:t xml:space="preserve"> </w:t>
      </w:r>
      <w:r>
        <w:rPr>
          <w:rFonts w:hint="eastAsia" w:ascii="楷体" w:hAnsi="楷体" w:eastAsia="楷体"/>
          <w:sz w:val="24"/>
        </w:rPr>
        <w:t>世界己经变得越来越小，己无新大陆可以发现。连南极冰层下的土地也己测量清楚，</w:t>
      </w:r>
      <w:r>
        <w:rPr>
          <w:rFonts w:ascii="楷体" w:hAnsi="楷体" w:eastAsia="楷体"/>
          <w:sz w:val="24"/>
        </w:rPr>
        <w:t xml:space="preserve"> 大西洋中时隐时现的珊瑚岛也己记录在案。东方人、西方人，不过是“地球村”中“鸡犬相闻”的村民而己。世界贸易组织是“地球村”的重要体现。她的标志六条弧线意味着充满活力的在</w:t>
      </w:r>
      <w:bookmarkStart w:id="4" w:name="_Hlk123936972"/>
      <w:r>
        <w:rPr>
          <w:rFonts w:ascii="楷体" w:hAnsi="楷体" w:eastAsia="楷体"/>
          <w:sz w:val="24"/>
        </w:rPr>
        <w:t>持久和有序的扩大世界贸易</w:t>
      </w:r>
      <w:bookmarkEnd w:id="4"/>
      <w:r>
        <w:rPr>
          <w:rFonts w:ascii="楷体" w:hAnsi="楷体" w:eastAsia="楷体"/>
          <w:sz w:val="24"/>
        </w:rPr>
        <w:t>方面发挥着关键的作用，1995年1月1日正式开始运作，</w:t>
      </w:r>
      <w:r>
        <w:drawing>
          <wp:anchor distT="0" distB="0" distL="114300" distR="114300" simplePos="0" relativeHeight="251665408" behindDoc="0" locked="0" layoutInCell="1" allowOverlap="1">
            <wp:simplePos x="0" y="0"/>
            <wp:positionH relativeFrom="column">
              <wp:posOffset>1909445</wp:posOffset>
            </wp:positionH>
            <wp:positionV relativeFrom="paragraph">
              <wp:posOffset>314325</wp:posOffset>
            </wp:positionV>
            <wp:extent cx="1674495" cy="1332865"/>
            <wp:effectExtent l="0" t="0" r="1905" b="1270"/>
            <wp:wrapTopAndBottom/>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74726" cy="1332730"/>
                    </a:xfrm>
                    <a:prstGeom prst="rect">
                      <a:avLst/>
                    </a:prstGeom>
                  </pic:spPr>
                </pic:pic>
              </a:graphicData>
            </a:graphic>
          </wp:anchor>
        </w:drawing>
      </w:r>
      <w:bookmarkStart w:id="5" w:name="_Hlk123936918"/>
      <w:r>
        <w:rPr>
          <w:rFonts w:ascii="楷体" w:hAnsi="楷体" w:eastAsia="楷体"/>
          <w:sz w:val="24"/>
        </w:rPr>
        <w:t>负责管理促进世界经济和贸易发展</w:t>
      </w:r>
      <w:bookmarkEnd w:id="5"/>
      <w:r>
        <w:rPr>
          <w:rFonts w:ascii="楷体" w:hAnsi="楷体" w:eastAsia="楷体"/>
          <w:sz w:val="24"/>
        </w:rPr>
        <w:t>……截至现在，世界贸易组织共有成员164个。</w:t>
      </w:r>
    </w:p>
    <w:p>
      <w:pPr>
        <w:rPr>
          <w:rFonts w:ascii="楷体" w:hAnsi="楷体" w:eastAsia="楷体"/>
          <w:sz w:val="24"/>
        </w:rPr>
      </w:pPr>
      <w:r>
        <w:rPr>
          <w:rFonts w:hint="eastAsia" w:ascii="楷体" w:hAnsi="楷体" w:eastAsia="楷体"/>
          <w:b/>
          <w:bCs/>
          <w:sz w:val="24"/>
        </w:rPr>
        <w:t>材料三</w:t>
      </w:r>
      <w:r>
        <w:rPr>
          <w:rFonts w:hint="eastAsia" w:ascii="楷体" w:hAnsi="楷体" w:eastAsia="楷体"/>
          <w:sz w:val="24"/>
        </w:rPr>
        <w:t xml:space="preserve"> </w:t>
      </w:r>
      <w:r>
        <w:rPr>
          <w:rFonts w:ascii="楷体" w:hAnsi="楷体" w:eastAsia="楷体"/>
          <w:sz w:val="24"/>
        </w:rPr>
        <w:t>1999年美国，中国等国发起成立20国集团，2008年国际金融危机发生后，20国集团 开始召开领导人峰会，在应对国际金融危机，重建国际经济秩序等方面发挥重要的作用。中国早已不是全球化的旁观者，而是全球化的参与者、推动者和塑造者，是世界经济稳定发展的重要贡献者。</w:t>
      </w:r>
    </w:p>
    <w:p>
      <w:pPr>
        <w:rPr>
          <w:rFonts w:ascii="Times New Roman" w:hAnsi="Times New Roman" w:eastAsia="宋体"/>
          <w:sz w:val="24"/>
        </w:rPr>
      </w:pPr>
      <w:r>
        <w:rPr>
          <w:rFonts w:ascii="Times New Roman" w:hAnsi="Times New Roman" w:eastAsia="宋体"/>
          <w:sz w:val="24"/>
        </w:rPr>
        <w:tab/>
      </w:r>
      <w:r>
        <w:rPr>
          <w:rFonts w:ascii="Times New Roman" w:hAnsi="Times New Roman" w:eastAsia="宋体"/>
          <w:sz w:val="24"/>
        </w:rPr>
        <w:t xml:space="preserve">                                 义务教育教科书《世界历史》九年级下册</w:t>
      </w:r>
    </w:p>
    <w:p>
      <w:pPr>
        <w:rPr>
          <w:rFonts w:ascii="Times New Roman" w:hAnsi="Times New Roman" w:eastAsia="宋体"/>
          <w:sz w:val="24"/>
        </w:rPr>
      </w:pPr>
      <w:r>
        <w:rPr>
          <w:rFonts w:ascii="Times New Roman" w:hAnsi="Times New Roman" w:eastAsia="宋体"/>
          <w:sz w:val="24"/>
        </w:rPr>
        <w:t>(1)</w:t>
      </w:r>
      <w:r>
        <w:rPr>
          <w:rFonts w:ascii="Times New Roman" w:hAnsi="Times New Roman" w:eastAsia="宋体"/>
          <w:sz w:val="24"/>
        </w:rPr>
        <w:tab/>
      </w:r>
      <w:r>
        <w:rPr>
          <w:rFonts w:ascii="Times New Roman" w:hAnsi="Times New Roman" w:eastAsia="宋体"/>
          <w:sz w:val="24"/>
        </w:rPr>
        <w:t>根据材料一，指出</w:t>
      </w:r>
      <w:bookmarkStart w:id="6" w:name="_Hlk123937052"/>
      <w:r>
        <w:rPr>
          <w:rFonts w:ascii="Times New Roman" w:hAnsi="Times New Roman" w:eastAsia="宋体"/>
          <w:sz w:val="24"/>
        </w:rPr>
        <w:t>联合国的首要宗旨</w:t>
      </w:r>
      <w:bookmarkEnd w:id="6"/>
      <w:r>
        <w:rPr>
          <w:rFonts w:ascii="Times New Roman" w:hAnsi="Times New Roman" w:eastAsia="宋体"/>
          <w:sz w:val="24"/>
        </w:rPr>
        <w:t>。举出联合国维护其首要宗旨的一例史实。（4</w:t>
      </w:r>
      <w:r>
        <w:rPr>
          <w:rFonts w:hint="eastAsia" w:ascii="Times New Roman" w:hAnsi="Times New Roman" w:eastAsia="宋体"/>
          <w:sz w:val="24"/>
        </w:rPr>
        <w:t>分）</w:t>
      </w:r>
    </w:p>
    <w:p>
      <w:pPr>
        <w:rPr>
          <w:rFonts w:ascii="Times New Roman" w:hAnsi="Times New Roman" w:eastAsia="宋体"/>
          <w:sz w:val="24"/>
        </w:rPr>
      </w:pPr>
      <w:r>
        <w:rPr>
          <w:rFonts w:ascii="Times New Roman" w:hAnsi="Times New Roman" w:eastAsia="宋体"/>
          <w:sz w:val="24"/>
        </w:rPr>
        <w:t>(2)</w:t>
      </w:r>
      <w:r>
        <w:rPr>
          <w:rFonts w:ascii="Times New Roman" w:hAnsi="Times New Roman" w:eastAsia="宋体"/>
          <w:sz w:val="24"/>
        </w:rPr>
        <w:tab/>
      </w:r>
      <w:r>
        <w:rPr>
          <w:rFonts w:ascii="Times New Roman" w:hAnsi="Times New Roman" w:eastAsia="宋体"/>
          <w:sz w:val="24"/>
        </w:rPr>
        <w:t>据材料二和所学知识概括世界贸易组织的任务。（2</w:t>
      </w:r>
      <w:r>
        <w:rPr>
          <w:rFonts w:hint="eastAsia" w:ascii="Times New Roman" w:hAnsi="Times New Roman" w:eastAsia="宋体"/>
          <w:sz w:val="24"/>
        </w:rPr>
        <w:t>分</w:t>
      </w:r>
      <w:r>
        <w:rPr>
          <w:rFonts w:ascii="Times New Roman" w:hAnsi="Times New Roman" w:eastAsia="宋体"/>
          <w:sz w:val="24"/>
        </w:rPr>
        <w:t>）指出“地球村”的说法反映了当今世界经济发展的什么趋势。（2</w:t>
      </w:r>
      <w:r>
        <w:rPr>
          <w:rFonts w:hint="eastAsia" w:ascii="Times New Roman" w:hAnsi="Times New Roman" w:eastAsia="宋体"/>
          <w:sz w:val="24"/>
        </w:rPr>
        <w:t>分</w:t>
      </w:r>
      <w:r>
        <w:rPr>
          <w:rFonts w:ascii="Times New Roman" w:hAnsi="Times New Roman" w:eastAsia="宋体"/>
          <w:sz w:val="24"/>
        </w:rPr>
        <w:t>）</w:t>
      </w:r>
    </w:p>
    <w:p>
      <w:pPr>
        <w:rPr>
          <w:rFonts w:ascii="Times New Roman" w:hAnsi="Times New Roman" w:eastAsia="宋体"/>
          <w:sz w:val="24"/>
        </w:rPr>
      </w:pPr>
      <w:r>
        <w:rPr>
          <w:rFonts w:ascii="Times New Roman" w:hAnsi="Times New Roman" w:eastAsia="宋体"/>
          <w:sz w:val="24"/>
        </w:rPr>
        <w:t>(3)</w:t>
      </w:r>
      <w:r>
        <w:rPr>
          <w:rFonts w:ascii="Times New Roman" w:hAnsi="Times New Roman" w:eastAsia="宋体"/>
          <w:sz w:val="24"/>
        </w:rPr>
        <w:tab/>
      </w:r>
      <w:r>
        <w:rPr>
          <w:rFonts w:ascii="Times New Roman" w:hAnsi="Times New Roman" w:eastAsia="宋体"/>
          <w:sz w:val="24"/>
        </w:rPr>
        <w:t>综上所述，用史实论证中国是经济全球化参与者、推动者和塑造者。（要求：史实准确+ 论证清晰）（4</w:t>
      </w:r>
      <w:r>
        <w:rPr>
          <w:rFonts w:hint="eastAsia" w:ascii="Times New Roman" w:hAnsi="Times New Roman" w:eastAsia="宋体"/>
          <w:sz w:val="24"/>
        </w:rPr>
        <w:t>分）</w:t>
      </w: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hint="eastAsia" w:ascii="Times New Roman" w:hAnsi="Times New Roman" w:eastAsia="宋体"/>
          <w:sz w:val="24"/>
        </w:rPr>
      </w:pPr>
    </w:p>
    <w:p>
      <w:pPr>
        <w:jc w:val="center"/>
        <w:rPr>
          <w:rFonts w:ascii="Times New Roman" w:hAnsi="Times New Roman" w:eastAsia="宋体"/>
          <w:sz w:val="24"/>
        </w:rPr>
      </w:pPr>
      <w:r>
        <w:rPr>
          <w:rFonts w:hint="eastAsia" w:ascii="Times New Roman" w:hAnsi="Times New Roman" w:eastAsia="宋体"/>
          <w:sz w:val="24"/>
        </w:rPr>
        <w:t>参考答案</w:t>
      </w:r>
    </w:p>
    <w:p>
      <w:pPr>
        <w:rPr>
          <w:rFonts w:ascii="Times New Roman" w:hAnsi="Times New Roman" w:eastAsia="宋体"/>
          <w:sz w:val="24"/>
        </w:rPr>
      </w:pPr>
      <w:r>
        <w:rPr>
          <w:rFonts w:hint="eastAsia" w:ascii="Times New Roman" w:hAnsi="Times New Roman" w:eastAsia="宋体"/>
          <w:sz w:val="24"/>
        </w:rPr>
        <w:t>第一部分：选择题</w:t>
      </w:r>
    </w:p>
    <w:p>
      <w:pPr>
        <w:rPr>
          <w:rFonts w:ascii="Times New Roman" w:hAnsi="Times New Roman" w:eastAsia="宋体"/>
          <w:sz w:val="24"/>
        </w:rPr>
      </w:pPr>
      <w:r>
        <w:rPr>
          <w:rFonts w:ascii="Times New Roman" w:hAnsi="Times New Roman" w:eastAsia="宋体"/>
          <w:sz w:val="24"/>
        </w:rPr>
        <w:t>1-5ACAAB</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6-10DDAAD</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11-15DCADB</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16-20AADCD</w:t>
      </w:r>
    </w:p>
    <w:p>
      <w:pPr>
        <w:rPr>
          <w:rFonts w:ascii="Times New Roman" w:hAnsi="Times New Roman" w:eastAsia="宋体"/>
          <w:sz w:val="24"/>
        </w:rPr>
      </w:pPr>
      <w:r>
        <w:rPr>
          <w:rFonts w:hint="eastAsia" w:ascii="Times New Roman" w:hAnsi="Times New Roman" w:eastAsia="宋体"/>
          <w:sz w:val="24"/>
        </w:rPr>
        <w:t>非选择题</w:t>
      </w:r>
    </w:p>
    <w:p>
      <w:pPr>
        <w:ind w:left="416" w:hanging="416"/>
        <w:rPr>
          <w:rFonts w:ascii="Times New Roman" w:hAnsi="Times New Roman" w:eastAsia="宋体"/>
          <w:sz w:val="24"/>
        </w:rPr>
      </w:pPr>
      <w:r>
        <w:rPr>
          <w:rFonts w:ascii="Times New Roman" w:hAnsi="Times New Roman" w:eastAsia="宋体"/>
          <w:sz w:val="24"/>
        </w:rPr>
        <w:t>21.</w:t>
      </w:r>
      <w:r>
        <w:rPr>
          <w:rFonts w:ascii="Times New Roman" w:hAnsi="Times New Roman" w:eastAsia="宋体"/>
          <w:sz w:val="24"/>
        </w:rPr>
        <w:tab/>
      </w:r>
      <w:r>
        <w:rPr>
          <w:rFonts w:ascii="Times New Roman" w:hAnsi="Times New Roman" w:eastAsia="宋体"/>
          <w:sz w:val="24"/>
        </w:rPr>
        <w:t>答：（1）原因：</w:t>
      </w:r>
      <w:r>
        <w:rPr>
          <w:rFonts w:hint="eastAsia" w:ascii="宋体" w:hAnsi="宋体" w:eastAsia="宋体" w:cs="宋体"/>
          <w:sz w:val="24"/>
        </w:rPr>
        <w:t>①</w:t>
      </w:r>
      <w:r>
        <w:rPr>
          <w:rFonts w:ascii="Times New Roman" w:hAnsi="Times New Roman" w:eastAsia="宋体"/>
          <w:sz w:val="24"/>
        </w:rPr>
        <w:t>地处东西方传统商路的中心，中西方文化荟萃；</w:t>
      </w:r>
      <w:r>
        <w:rPr>
          <w:rFonts w:hint="eastAsia" w:ascii="宋体" w:hAnsi="宋体" w:eastAsia="宋体" w:cs="宋体"/>
          <w:sz w:val="24"/>
        </w:rPr>
        <w:t>②</w:t>
      </w:r>
      <w:r>
        <w:rPr>
          <w:rFonts w:ascii="Times New Roman" w:hAnsi="Times New Roman" w:eastAsia="宋体"/>
          <w:sz w:val="24"/>
        </w:rPr>
        <w:t>政局相对稳定、发达的交通和经济的繁荣；</w:t>
      </w:r>
      <w:r>
        <w:rPr>
          <w:rFonts w:hint="eastAsia" w:ascii="宋体" w:hAnsi="宋体" w:eastAsia="宋体" w:cs="宋体"/>
          <w:sz w:val="24"/>
        </w:rPr>
        <w:t>③</w:t>
      </w:r>
      <w:r>
        <w:rPr>
          <w:rFonts w:ascii="Times New Roman" w:hAnsi="Times New Roman" w:eastAsia="宋体"/>
          <w:sz w:val="24"/>
        </w:rPr>
        <w:t>统一的语言和意识形态推动了文化发展；</w:t>
      </w:r>
      <w:r>
        <w:rPr>
          <w:rFonts w:hint="eastAsia" w:ascii="宋体" w:hAnsi="宋体" w:eastAsia="宋体" w:cs="宋体"/>
          <w:sz w:val="24"/>
        </w:rPr>
        <w:t>④</w:t>
      </w:r>
      <w:r>
        <w:rPr>
          <w:rFonts w:ascii="Times New Roman" w:hAnsi="Times New Roman" w:eastAsia="宋体"/>
          <w:sz w:val="24"/>
        </w:rPr>
        <w:t>当政者重视科技文化；</w:t>
      </w:r>
      <w:r>
        <w:rPr>
          <w:rFonts w:hint="eastAsia" w:ascii="宋体" w:hAnsi="宋体" w:eastAsia="宋体" w:cs="宋体"/>
          <w:sz w:val="24"/>
        </w:rPr>
        <w:t>⑤</w:t>
      </w:r>
      <w:r>
        <w:rPr>
          <w:rFonts w:ascii="Times New Roman" w:hAnsi="Times New Roman" w:eastAsia="宋体"/>
          <w:sz w:val="24"/>
        </w:rPr>
        <w:t>中国四大发明的影响；</w:t>
      </w:r>
      <w:r>
        <w:rPr>
          <w:rFonts w:hint="eastAsia" w:ascii="宋体" w:hAnsi="宋体" w:eastAsia="宋体" w:cs="宋体"/>
          <w:sz w:val="24"/>
        </w:rPr>
        <w:t>⑥</w:t>
      </w:r>
      <w:r>
        <w:rPr>
          <w:rFonts w:ascii="Times New Roman" w:hAnsi="Times New Roman" w:eastAsia="宋体"/>
          <w:sz w:val="24"/>
        </w:rPr>
        <w:t>各族人民的积极参与。</w:t>
      </w:r>
    </w:p>
    <w:p>
      <w:pPr>
        <w:ind w:left="416"/>
        <w:rPr>
          <w:rFonts w:ascii="Times New Roman" w:hAnsi="Times New Roman" w:eastAsia="宋体"/>
          <w:sz w:val="24"/>
        </w:rPr>
      </w:pPr>
      <w:r>
        <w:rPr>
          <w:rFonts w:hint="eastAsia" w:ascii="Times New Roman" w:hAnsi="Times New Roman" w:eastAsia="宋体"/>
          <w:sz w:val="24"/>
        </w:rPr>
        <w:t>（</w:t>
      </w:r>
      <w:r>
        <w:rPr>
          <w:rFonts w:ascii="Times New Roman" w:hAnsi="Times New Roman" w:eastAsia="宋体"/>
          <w:sz w:val="24"/>
        </w:rPr>
        <w:t>2）根据材料“中世纪的阿拉伯人继承和发展了古希腊的理性传统，在实验科学、医学、化学、数学、天文等各方面取得了领先全球的成就”结合所学知识可知，阿拉伯人在自然科学领域取得了领先全球的成就，影响了欧洲近代自然科学的发展；将被中世纪湮没的古代希腊罗马文化成果保存并重新传回欧洲，为文艺复兴提供了条件。结合所学知识可知，阿拉伯人担当了沟通东西方文化的角色，是东西方文明交流的桥梁，为世界文化的发展作出了卓越贡献。</w:t>
      </w:r>
    </w:p>
    <w:p>
      <w:pPr>
        <w:ind w:left="416"/>
        <w:rPr>
          <w:rFonts w:hint="eastAsia" w:ascii="Times New Roman" w:hAnsi="Times New Roman" w:eastAsia="宋体"/>
          <w:sz w:val="24"/>
        </w:rPr>
      </w:pPr>
      <w:r>
        <w:rPr>
          <w:rFonts w:hint="eastAsia" w:ascii="Times New Roman" w:hAnsi="Times New Roman" w:eastAsia="宋体"/>
          <w:sz w:val="24"/>
        </w:rPr>
        <w:t>（</w:t>
      </w:r>
      <w:r>
        <w:rPr>
          <w:rFonts w:ascii="Times New Roman" w:hAnsi="Times New Roman" w:eastAsia="宋体"/>
          <w:sz w:val="24"/>
        </w:rPr>
        <w:t>3）对等的、平等的；多元的、多向的。坚定中华文化自信，坚守民族文化特色；在继承和弘扬优秀传统文化时要注意与时俱进，创新发展，使之代代相传；吸收、借鉴世界优秀文明成果，为我所用等。</w:t>
      </w:r>
    </w:p>
    <w:p>
      <w:pPr>
        <w:ind w:left="416" w:hanging="416"/>
        <w:rPr>
          <w:rFonts w:ascii="Times New Roman" w:hAnsi="Times New Roman" w:eastAsia="宋体"/>
          <w:sz w:val="24"/>
        </w:rPr>
      </w:pPr>
      <w:r>
        <w:rPr>
          <w:rFonts w:ascii="Times New Roman" w:hAnsi="Times New Roman" w:eastAsia="宋体"/>
          <w:sz w:val="24"/>
        </w:rPr>
        <w:t>22.</w:t>
      </w:r>
      <w:r>
        <w:rPr>
          <w:rFonts w:ascii="Times New Roman" w:hAnsi="Times New Roman" w:eastAsia="宋体"/>
          <w:sz w:val="24"/>
        </w:rPr>
        <w:tab/>
      </w:r>
      <w:r>
        <w:rPr>
          <w:rFonts w:ascii="Times New Roman" w:hAnsi="Times New Roman" w:eastAsia="宋体"/>
          <w:sz w:val="24"/>
        </w:rPr>
        <w:t>答：（1）比如《仲夏夜之梦》。它讲述了一个有情人终成眷属的爱情故事。是莎士比亚所有戏剧中最具有浪漫主义色彩的戏剧。它主要是为了反抗封建婚姻，追求自由恋爱，实现人世间普遍的和谐以及幸福。通过现实与自然的对比，表达了人与人平等相处、人与自然和谐共处的人文主义理想。</w:t>
      </w:r>
    </w:p>
    <w:p>
      <w:pPr>
        <w:ind w:left="416"/>
        <w:rPr>
          <w:rFonts w:ascii="Times New Roman" w:hAnsi="Times New Roman" w:eastAsia="宋体"/>
          <w:sz w:val="24"/>
        </w:rPr>
      </w:pPr>
      <w:r>
        <w:rPr>
          <w:rFonts w:hint="eastAsia" w:ascii="Times New Roman" w:hAnsi="Times New Roman" w:eastAsia="宋体"/>
          <w:sz w:val="24"/>
        </w:rPr>
        <w:t>（</w:t>
      </w:r>
      <w:r>
        <w:rPr>
          <w:rFonts w:ascii="Times New Roman" w:hAnsi="Times New Roman" w:eastAsia="宋体"/>
          <w:sz w:val="24"/>
        </w:rPr>
        <w:t>2）在16、17世纪里，伦敦的大商人和冒险家们对外开辟航线，对内进行改革，为日后大资产阶级和王权的联盟的稳定奠定了基础。伦敦的大商人成为了伦敦崛起史的主角。</w:t>
      </w:r>
    </w:p>
    <w:p>
      <w:pPr>
        <w:ind w:left="416"/>
        <w:rPr>
          <w:rFonts w:ascii="Times New Roman" w:hAnsi="Times New Roman" w:eastAsia="宋体"/>
          <w:sz w:val="24"/>
        </w:rPr>
      </w:pPr>
      <w:r>
        <w:rPr>
          <w:rFonts w:ascii="Times New Roman" w:hAnsi="Times New Roman" w:eastAsia="宋体"/>
          <w:sz w:val="24"/>
        </w:rPr>
        <w:t>(3) 要想崛起的理由</w:t>
      </w:r>
      <w:r>
        <w:rPr>
          <w:rFonts w:hint="eastAsia" w:ascii="宋体" w:hAnsi="宋体" w:eastAsia="宋体"/>
          <w:sz w:val="24"/>
        </w:rPr>
        <w:t>①</w:t>
      </w:r>
      <w:r>
        <w:rPr>
          <w:rFonts w:ascii="Times New Roman" w:hAnsi="Times New Roman" w:eastAsia="宋体"/>
          <w:sz w:val="24"/>
        </w:rPr>
        <w:t>.要有先进的政治制度：英国通过资产阶级革命最先建立的资产阶级的政治制度。</w:t>
      </w:r>
      <w:r>
        <w:rPr>
          <w:rFonts w:hint="eastAsia" w:ascii="宋体" w:hAnsi="宋体" w:eastAsia="宋体"/>
          <w:sz w:val="24"/>
        </w:rPr>
        <w:t>②</w:t>
      </w:r>
      <w:r>
        <w:rPr>
          <w:rFonts w:ascii="Times New Roman" w:hAnsi="Times New Roman" w:eastAsia="宋体"/>
          <w:sz w:val="24"/>
        </w:rPr>
        <w:t>要重视科技，鼓励奖励发明。英国最先开始并率先完成工业革命，成为19世纪的工业强国。</w:t>
      </w:r>
      <w:r>
        <w:rPr>
          <w:rFonts w:hint="eastAsia" w:ascii="宋体" w:hAnsi="宋体" w:eastAsia="宋体"/>
          <w:sz w:val="24"/>
        </w:rPr>
        <w:t>③</w:t>
      </w:r>
      <w:r>
        <w:rPr>
          <w:rFonts w:ascii="Times New Roman" w:hAnsi="Times New Roman" w:eastAsia="宋体"/>
          <w:sz w:val="24"/>
        </w:rPr>
        <w:t>正确处理外交，加强同其他国家的友好往来。英国一向主张“我们没有永恒的朋友也没有永恒的敌人，有的只是永恒的国家利益。”</w:t>
      </w:r>
    </w:p>
    <w:p>
      <w:pPr>
        <w:rPr>
          <w:rFonts w:ascii="Times New Roman" w:hAnsi="Times New Roman" w:eastAsia="宋体"/>
          <w:sz w:val="24"/>
        </w:rPr>
      </w:pPr>
      <w:r>
        <w:rPr>
          <w:rFonts w:ascii="Times New Roman" w:hAnsi="Times New Roman" w:eastAsia="宋体"/>
          <w:sz w:val="24"/>
        </w:rPr>
        <w:t>23.</w:t>
      </w:r>
    </w:p>
    <w:p>
      <w:pPr>
        <w:rPr>
          <w:rFonts w:ascii="Times New Roman" w:hAnsi="Times New Roman" w:eastAsia="宋体"/>
          <w:sz w:val="24"/>
        </w:rPr>
      </w:pPr>
      <w:r>
        <w:rPr>
          <w:rFonts w:hint="eastAsia" w:ascii="Times New Roman" w:hAnsi="Times New Roman" w:eastAsia="宋体"/>
          <w:sz w:val="24"/>
        </w:rPr>
        <w:t>参考一</w:t>
      </w:r>
      <w:r>
        <w:rPr>
          <w:rFonts w:ascii="Times New Roman" w:hAnsi="Times New Roman" w:eastAsia="宋体"/>
          <w:sz w:val="24"/>
        </w:rPr>
        <w:t xml:space="preserve">. </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科学技术促进了劳动工具的改进，有利于生产力提高。</w:t>
      </w:r>
    </w:p>
    <w:p>
      <w:pPr>
        <w:ind w:firstLine="420"/>
        <w:rPr>
          <w:rFonts w:ascii="Times New Roman" w:hAnsi="Times New Roman" w:eastAsia="宋体"/>
          <w:sz w:val="24"/>
        </w:rPr>
      </w:pPr>
      <w:r>
        <w:rPr>
          <w:rFonts w:hint="eastAsia" w:ascii="Times New Roman" w:hAnsi="Times New Roman" w:eastAsia="宋体"/>
          <w:sz w:val="24"/>
        </w:rPr>
        <w:t>①第一次工业革命中瓦特改良蒸汽机，解决了工业发展中的动力问题，出现了发明和使用机器的热潮，新式交通运输工具蒸汽轮船、火车的发明，使得各地经济文化交流更加密切。</w:t>
      </w:r>
    </w:p>
    <w:p>
      <w:pPr>
        <w:ind w:firstLine="420"/>
        <w:rPr>
          <w:rFonts w:ascii="Times New Roman" w:hAnsi="Times New Roman" w:eastAsia="宋体"/>
          <w:sz w:val="24"/>
        </w:rPr>
      </w:pPr>
      <w:r>
        <w:rPr>
          <w:rFonts w:hint="eastAsia" w:ascii="Times New Roman" w:hAnsi="Times New Roman" w:eastAsia="宋体"/>
          <w:sz w:val="24"/>
        </w:rPr>
        <w:t>②第二次工业革命中电力的发明和应用，使得人类社会进入电气时代，内燃机的发明和应用，出现了汽车、飞机等新式发明，极大地提高了社会生产力，改善了人们的生活方式。</w:t>
      </w:r>
    </w:p>
    <w:p>
      <w:pPr>
        <w:ind w:firstLine="420"/>
        <w:rPr>
          <w:rFonts w:ascii="Times New Roman" w:hAnsi="Times New Roman" w:eastAsia="宋体"/>
          <w:sz w:val="24"/>
        </w:rPr>
      </w:pPr>
      <w:r>
        <w:rPr>
          <w:rFonts w:hint="eastAsia" w:ascii="Times New Roman" w:hAnsi="Times New Roman" w:eastAsia="宋体"/>
          <w:sz w:val="24"/>
        </w:rPr>
        <w:t>③第三次科技革命电子计算机和信息技术的发展，极大提高了生产效率，人类社会进入信息时代。</w:t>
      </w:r>
    </w:p>
    <w:p>
      <w:pPr>
        <w:rPr>
          <w:rFonts w:ascii="Times New Roman" w:hAnsi="Times New Roman" w:eastAsia="宋体"/>
          <w:sz w:val="24"/>
        </w:rPr>
      </w:pPr>
      <w:r>
        <w:rPr>
          <w:rFonts w:hint="eastAsia" w:ascii="Times New Roman" w:hAnsi="Times New Roman" w:eastAsia="宋体"/>
          <w:sz w:val="24"/>
        </w:rPr>
        <w:t>参考二</w:t>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ab/>
      </w:r>
      <w:r>
        <w:rPr>
          <w:rFonts w:ascii="Times New Roman" w:hAnsi="Times New Roman" w:eastAsia="宋体"/>
          <w:sz w:val="24"/>
        </w:rPr>
        <w:t>科学技术推动了生产管理水平的提高，有利于生产力发展。</w:t>
      </w:r>
    </w:p>
    <w:p>
      <w:pPr>
        <w:pStyle w:val="7"/>
        <w:numPr>
          <w:ilvl w:val="0"/>
          <w:numId w:val="1"/>
        </w:numPr>
        <w:ind w:firstLineChars="0"/>
        <w:rPr>
          <w:rFonts w:ascii="Times New Roman" w:hAnsi="Times New Roman" w:eastAsia="宋体"/>
          <w:sz w:val="24"/>
        </w:rPr>
      </w:pPr>
      <w:r>
        <w:rPr>
          <w:rFonts w:ascii="Times New Roman" w:hAnsi="Times New Roman" w:eastAsia="宋体"/>
          <w:sz w:val="24"/>
        </w:rPr>
        <w:tab/>
      </w:r>
      <w:r>
        <w:rPr>
          <w:rFonts w:ascii="Times New Roman" w:hAnsi="Times New Roman" w:eastAsia="宋体"/>
          <w:sz w:val="24"/>
        </w:rPr>
        <w:t>第一次工业革命后，工厂制度确立起来，流水线作业等大大提高了社会生产力的发展。</w:t>
      </w:r>
    </w:p>
    <w:p>
      <w:pPr>
        <w:pStyle w:val="7"/>
        <w:numPr>
          <w:ilvl w:val="0"/>
          <w:numId w:val="1"/>
        </w:numPr>
        <w:ind w:left="0" w:firstLine="420" w:firstLineChars="0"/>
        <w:rPr>
          <w:rFonts w:ascii="Times New Roman" w:hAnsi="Times New Roman" w:eastAsia="宋体"/>
          <w:sz w:val="24"/>
        </w:rPr>
      </w:pPr>
      <w:r>
        <w:rPr>
          <w:rFonts w:ascii="Times New Roman" w:hAnsi="Times New Roman" w:eastAsia="宋体"/>
          <w:sz w:val="24"/>
        </w:rPr>
        <w:t>第二次工业革命后，生产和资本的高度集中形成了垄断组织，出现了跨国公司，提高了生产管理水平。</w:t>
      </w:r>
    </w:p>
    <w:p>
      <w:pPr>
        <w:ind w:firstLine="420"/>
        <w:rPr>
          <w:rFonts w:ascii="Times New Roman" w:hAnsi="Times New Roman" w:eastAsia="宋体"/>
          <w:sz w:val="24"/>
        </w:rPr>
      </w:pPr>
      <w:r>
        <w:rPr>
          <w:rFonts w:hint="eastAsia" w:ascii="Times New Roman" w:hAnsi="Times New Roman" w:eastAsia="宋体"/>
          <w:sz w:val="24"/>
        </w:rPr>
        <w:t>③第三次科技革命后推动了经营者革命，即专门的经理人开始出现，使得管理日益科学化。</w:t>
      </w:r>
    </w:p>
    <w:p>
      <w:pPr>
        <w:ind w:left="416" w:hanging="416"/>
        <w:rPr>
          <w:rFonts w:ascii="Times New Roman" w:hAnsi="Times New Roman" w:eastAsia="宋体"/>
          <w:sz w:val="24"/>
        </w:rPr>
      </w:pPr>
      <w:r>
        <w:rPr>
          <w:rFonts w:ascii="Times New Roman" w:hAnsi="Times New Roman" w:eastAsia="宋体"/>
          <w:sz w:val="24"/>
        </w:rPr>
        <w:t>24.</w:t>
      </w:r>
      <w:r>
        <w:rPr>
          <w:rFonts w:ascii="Times New Roman" w:hAnsi="Times New Roman" w:eastAsia="宋体"/>
          <w:sz w:val="24"/>
        </w:rPr>
        <w:tab/>
      </w:r>
      <w:r>
        <w:rPr>
          <w:rFonts w:ascii="Times New Roman" w:hAnsi="Times New Roman" w:eastAsia="宋体"/>
          <w:sz w:val="24"/>
        </w:rPr>
        <w:t>（1）根据题干信息分析可知，结合所学知识可知指的是日本；1868年日本通过明治维新的改革走上了资本主义道路；该国强大后进行殖民扩张，给邻邦带来了无尽的灾难。</w:t>
      </w:r>
    </w:p>
    <w:p>
      <w:pPr>
        <w:ind w:left="416"/>
        <w:rPr>
          <w:rFonts w:ascii="Times New Roman" w:hAnsi="Times New Roman" w:eastAsia="宋体"/>
          <w:sz w:val="24"/>
        </w:rPr>
      </w:pPr>
      <w:r>
        <w:rPr>
          <w:rFonts w:ascii="Times New Roman" w:hAnsi="Times New Roman" w:eastAsia="宋体"/>
          <w:sz w:val="24"/>
        </w:rPr>
        <w:t>(2) 欧洲霸权的削弱开始于第一次世界大战，在第二次世界大战之后宣告完成。这一削弱至少表现在三个方面：经济衰落、政治危机和对殖民地的控制日益减弱。并结合所学知识可知，一战使欧洲各国的经济受到严重破坏，英法都从债权国变成了债务国</w:t>
      </w:r>
    </w:p>
    <w:p>
      <w:pPr>
        <w:ind w:left="416"/>
        <w:rPr>
          <w:rFonts w:ascii="Times New Roman" w:hAnsi="Times New Roman" w:eastAsia="宋体"/>
          <w:sz w:val="24"/>
        </w:rPr>
      </w:pPr>
      <w:r>
        <w:rPr>
          <w:rFonts w:hint="eastAsia" w:ascii="Times New Roman" w:hAnsi="Times New Roman" w:eastAsia="宋体"/>
          <w:sz w:val="24"/>
        </w:rPr>
        <w:t>（</w:t>
      </w:r>
      <w:r>
        <w:rPr>
          <w:rFonts w:ascii="Times New Roman" w:hAnsi="Times New Roman" w:eastAsia="宋体"/>
          <w:sz w:val="24"/>
        </w:rPr>
        <w:t>3）选择视角：战争爆发的必然与偶然；选择材料：</w:t>
      </w:r>
      <w:r>
        <w:rPr>
          <w:rFonts w:hint="eastAsia" w:ascii="宋体" w:hAnsi="宋体" w:eastAsia="宋体" w:cs="宋体"/>
          <w:sz w:val="24"/>
        </w:rPr>
        <w:t>①</w:t>
      </w:r>
      <w:r>
        <w:rPr>
          <w:rFonts w:ascii="Times New Roman" w:hAnsi="Times New Roman" w:eastAsia="宋体"/>
          <w:sz w:val="24"/>
        </w:rPr>
        <w:t>理由：</w:t>
      </w:r>
      <w:r>
        <w:rPr>
          <w:rFonts w:hint="eastAsia" w:ascii="宋体" w:hAnsi="宋体" w:eastAsia="宋体" w:cs="宋体"/>
          <w:sz w:val="24"/>
        </w:rPr>
        <w:t>①</w:t>
      </w:r>
      <w:r>
        <w:rPr>
          <w:rFonts w:ascii="Times New Roman" w:hAnsi="Times New Roman" w:eastAsia="宋体"/>
          <w:sz w:val="24"/>
        </w:rPr>
        <w:t>反映了萨拉热窝事件，这一事件成为第一次世界大战的导火线，战争爆发的时间有一定的偶然性；</w:t>
      </w:r>
    </w:p>
    <w:p>
      <w:pPr>
        <w:ind w:left="416" w:hanging="416"/>
        <w:rPr>
          <w:rFonts w:ascii="Times New Roman" w:hAnsi="Times New Roman" w:eastAsia="宋体"/>
          <w:sz w:val="24"/>
        </w:rPr>
      </w:pPr>
      <w:r>
        <w:rPr>
          <w:rFonts w:ascii="Times New Roman" w:hAnsi="Times New Roman" w:eastAsia="宋体"/>
          <w:sz w:val="24"/>
        </w:rPr>
        <w:t>25.</w:t>
      </w:r>
      <w:r>
        <w:rPr>
          <w:rFonts w:ascii="Times New Roman" w:hAnsi="Times New Roman" w:eastAsia="宋体"/>
          <w:sz w:val="24"/>
        </w:rPr>
        <w:tab/>
      </w:r>
      <w:r>
        <w:rPr>
          <w:rFonts w:hint="eastAsia" w:ascii="Times New Roman" w:hAnsi="Times New Roman" w:eastAsia="宋体"/>
          <w:sz w:val="24"/>
        </w:rPr>
        <w:t>(</w:t>
      </w:r>
      <w:r>
        <w:rPr>
          <w:rFonts w:ascii="Times New Roman" w:hAnsi="Times New Roman" w:eastAsia="宋体"/>
          <w:sz w:val="24"/>
        </w:rPr>
        <w:t>1)</w:t>
      </w:r>
      <w:r>
        <w:rPr>
          <w:rFonts w:hint="eastAsia"/>
        </w:rPr>
        <w:t xml:space="preserve"> </w:t>
      </w:r>
      <w:r>
        <w:rPr>
          <w:rFonts w:hint="eastAsia" w:ascii="Times New Roman" w:hAnsi="Times New Roman" w:eastAsia="宋体"/>
          <w:sz w:val="24"/>
        </w:rPr>
        <w:t>联合国的首要宗旨是维护国际和平与安全。例如，</w:t>
      </w:r>
      <w:r>
        <w:rPr>
          <w:rFonts w:ascii="Times New Roman" w:hAnsi="Times New Roman" w:eastAsia="宋体"/>
          <w:sz w:val="24"/>
        </w:rPr>
        <w:t>1948年5月29日,联合国安理会通过第50号决议,决定向中东地区部署首支维和部队,负责监督执行以色列与阿拉伯国家之间达成的停火协定。</w:t>
      </w:r>
    </w:p>
    <w:p>
      <w:pPr>
        <w:ind w:left="416"/>
        <w:rPr>
          <w:rFonts w:ascii="Times New Roman" w:hAnsi="Times New Roman" w:eastAsia="宋体"/>
          <w:sz w:val="24"/>
        </w:rPr>
      </w:pPr>
      <w:r>
        <w:rPr>
          <w:rFonts w:hint="eastAsia" w:ascii="Times New Roman" w:hAnsi="Times New Roman" w:eastAsia="宋体"/>
          <w:sz w:val="24"/>
        </w:rPr>
        <w:t>(</w:t>
      </w:r>
      <w:r>
        <w:rPr>
          <w:rFonts w:ascii="Times New Roman" w:hAnsi="Times New Roman" w:eastAsia="宋体"/>
          <w:sz w:val="24"/>
        </w:rPr>
        <w:t>2)世界贸易组织的</w:t>
      </w:r>
      <w:r>
        <w:rPr>
          <w:rFonts w:hint="eastAsia" w:ascii="Times New Roman" w:hAnsi="Times New Roman" w:eastAsia="宋体"/>
          <w:sz w:val="24"/>
        </w:rPr>
        <w:t>主要</w:t>
      </w:r>
      <w:r>
        <w:rPr>
          <w:rFonts w:ascii="Times New Roman" w:hAnsi="Times New Roman" w:eastAsia="宋体"/>
          <w:sz w:val="24"/>
        </w:rPr>
        <w:t>任务</w:t>
      </w:r>
      <w:r>
        <w:rPr>
          <w:rFonts w:hint="eastAsia" w:ascii="Times New Roman" w:hAnsi="Times New Roman" w:eastAsia="宋体"/>
          <w:sz w:val="24"/>
        </w:rPr>
        <w:t>是负责管理促进世界经济和贸易发展和</w:t>
      </w:r>
      <w:r>
        <w:rPr>
          <w:rFonts w:ascii="宋体" w:hAnsi="宋体" w:eastAsia="宋体"/>
          <w:sz w:val="24"/>
        </w:rPr>
        <w:t>持久和有序的扩大世界贸易</w:t>
      </w:r>
      <w:r>
        <w:rPr>
          <w:rFonts w:hint="eastAsia" w:ascii="Times New Roman" w:hAnsi="Times New Roman" w:eastAsia="宋体"/>
          <w:sz w:val="24"/>
        </w:rPr>
        <w:t>.根据“世界已经变得越来越小，已无新大陆可以发现”可知“地球村”的说法反映了当今世界经济发展出现经济全球化趋势。</w:t>
      </w:r>
    </w:p>
    <w:p>
      <w:pPr>
        <w:ind w:left="416"/>
        <w:rPr>
          <w:rFonts w:ascii="Times New Roman" w:hAnsi="Times New Roman" w:eastAsia="宋体"/>
          <w:sz w:val="24"/>
        </w:rPr>
        <w:sectPr>
          <w:headerReference r:id="rId3" w:type="default"/>
          <w:footerReference r:id="rId4" w:type="default"/>
          <w:pgSz w:w="11906" w:h="16838"/>
          <w:pgMar w:top="1134" w:right="1134" w:bottom="1134" w:left="1134" w:header="851" w:footer="992" w:gutter="0"/>
          <w:cols w:space="425" w:num="1"/>
          <w:docGrid w:type="lines" w:linePitch="312" w:charSpace="0"/>
        </w:sectPr>
      </w:pPr>
      <w:r>
        <w:rPr>
          <w:rFonts w:ascii="Times New Roman" w:hAnsi="Times New Roman" w:eastAsia="宋体"/>
          <w:sz w:val="24"/>
        </w:rPr>
        <w:t>(3)</w:t>
      </w:r>
      <w:r>
        <w:rPr>
          <w:rFonts w:hint="eastAsia" w:ascii="Times New Roman" w:hAnsi="Times New Roman" w:eastAsia="宋体"/>
          <w:sz w:val="24"/>
        </w:rPr>
        <w:t>中国的“</w:t>
      </w:r>
      <w:r>
        <w:rPr>
          <w:rFonts w:hint="eastAsia"/>
        </w:rPr>
        <w:t xml:space="preserve"> </w:t>
      </w:r>
      <w:r>
        <w:rPr>
          <w:rFonts w:hint="eastAsia" w:ascii="Times New Roman" w:hAnsi="Times New Roman" w:eastAsia="宋体"/>
          <w:sz w:val="24"/>
        </w:rPr>
        <w:t>一带一路”倡导互联互通，将发达国家、发展中国家、新兴国家最广泛连接在一起，是在努力完善、补充现有的全球化，为全球化注入新的动力。中国愿同德国和欧洲一道，做全球化的推动者和塑造者。</w:t>
      </w:r>
    </w:p>
    <w:p>
      <w:bookmarkStart w:id="7" w:name="_GoBack"/>
      <w:bookmarkEnd w:id="7"/>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altName w:val="宋体"/>
    <w:panose1 w:val="02010600030101010101"/>
    <w:charset w:val="86"/>
    <w:family w:val="auto"/>
    <w:pitch w:val="default"/>
    <w:sig w:usb0="00000000" w:usb1="00000000" w:usb2="00000016" w:usb3="00000000" w:csb0="0004000F" w:csb1="00000000"/>
  </w:font>
  <w:font w:name="等线">
    <w:altName w:val="宋体"/>
    <w:panose1 w:val="00000000000000000000"/>
    <w:charset w:val="86"/>
    <w:family w:val="auto"/>
    <w:pitch w:val="default"/>
    <w:sig w:usb0="00000000" w:usb1="00000000" w:usb2="00000000" w:usb3="00000000" w:csb0="00000000" w:csb1="00000000"/>
  </w:font>
  <w:font w:name="等线">
    <w:altName w:val="Segoe Print"/>
    <w:panose1 w:val="00000000000000000000"/>
    <w:charset w:val="86"/>
    <w:family w:val="auto"/>
    <w:pitch w:val="default"/>
    <w:sig w:usb0="00000000" w:usb1="00000000" w:usb2="00000000" w:usb3="00000000" w:csb0="00000000" w:csb1="00000000"/>
  </w:font>
  <w:font w:name="楷体">
    <w:panose1 w:val="02010609060101010101"/>
    <w:charset w:val="86"/>
    <w:family w:val="modern"/>
    <w:pitch w:val="default"/>
    <w:sig w:usb0="800002BF" w:usb1="38CF7CFA" w:usb2="00000016" w:usb3="00000000" w:csb0="00040001" w:csb1="00000000"/>
  </w:font>
  <w:font w:name="Cambria Math">
    <w:panose1 w:val="02040503050406030204"/>
    <w:charset w:val="01"/>
    <w:family w:val="roman"/>
    <w:pitch w:val="default"/>
    <w:sig w:usb0="E00002FF" w:usb1="420024FF" w:usb2="00000000" w:usb3="00000000" w:csb0="2000019F" w:csb1="00000000"/>
  </w:font>
  <w:font w:name="Segoe Print">
    <w:panose1 w:val="02000600000000000000"/>
    <w:charset w:val="00"/>
    <w:family w:val="auto"/>
    <w:pitch w:val="default"/>
    <w:sig w:usb0="0000028F" w:usb1="00000000" w:usb2="00000000" w:usb3="00000000" w:csb0="2000009F" w:csb1="47010000"/>
  </w:font>
  <w:font w:name="等线">
    <w:altName w:val="Segoe Print"/>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5"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6"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p>
    <w:pPr>
      <w:pStyle w:val="2"/>
      <w:rPr>
        <w:sz w:val="2"/>
        <w:szCs w:val="2"/>
      </w:rPr>
    </w:pPr>
    <w:r>
      <w:rPr>
        <w:color w:val="FFFFFF"/>
        <w:sz w:val="2"/>
        <w:szCs w:val="2"/>
      </w:rPr>
      <w:pict>
        <v:shape id="_x0000_s2057" o:spid="_x0000_s2057"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8" o:spid="_x0000_s2058" o:spt="75" alt="学科网 zxxk.com" type="#_x0000_t75" style="position:absolute;left:0pt;margin-left:64.05pt;margin-top:-20.75pt;height:0.05pt;width:0.05pt;z-index:251665408;mso-width-relative:page;mso-height-relative:page;" filled="f" o:preferrelative="t" stroked="f" coordsize="21600,21600">
          <v:path/>
          <v:fill on="f" focussize="0,0"/>
          <v:stroke on="f" joinstyle="miter"/>
          <v:imagedata r:id="rId3" r:href="rId2" o:title=""/>
          <o:lock v:ext="edit" aspectratio="t"/>
        </v:shape>
      </w:pict>
    </w:r>
    <w:r>
      <w:rPr>
        <w:rFonts w:hint="eastAsia"/>
        <w:color w:val="FFFFFF"/>
        <w:sz w:val="2"/>
        <w:szCs w:val="2"/>
      </w:rPr>
      <w:t>学科网（北京）股份有限公司</w:t>
    </w:r>
  </w:p>
  <w:p>
    <w:pPr>
      <w:pStyle w:val="2"/>
      <w:rPr>
        <w:sz w:val="2"/>
        <w:szCs w:val="2"/>
      </w:rPr>
    </w:pPr>
    <w:r>
      <w:rPr>
        <w:color w:val="FFFFFF"/>
        <w:sz w:val="2"/>
        <w:szCs w:val="2"/>
      </w:rPr>
      <w:pict>
        <v:shape id="_x0000_s2059" o:spid="_x0000_s2059"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60" o:spid="_x0000_s2060"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3" r:href="rId2" o:title=""/>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p>
    <w:pPr>
      <w:pStyle w:val="3"/>
      <w:pBdr>
        <w:bottom w:val="none" w:color="auto" w:sz="0" w:space="1"/>
      </w:pBdr>
      <w:tabs>
        <w:tab w:val="clear" w:pos="4153"/>
        <w:tab w:val="clear" w:pos="8306"/>
      </w:tabs>
      <w:jc w:val="both"/>
      <w:rPr>
        <w:sz w:val="2"/>
        <w:szCs w:val="2"/>
      </w:rPr>
    </w:pPr>
    <w:r>
      <w:pict>
        <v:shape id="_x0000_s2051" o:spid="_x0000_s2051" o:spt="75" alt="学科网 zxxk.com" type="#_x0000_t75" style="position:absolute;left:0pt;margin-left:351pt;margin-top:8.45pt;height:0.75pt;width:0.75pt;z-index:251663360;mso-width-relative:page;mso-height-relative:page;" filled="f" o:preferrelative="t" stroked="f" coordsize="21600,21600">
          <v:path/>
          <v:fill on="f" focussize="0,0"/>
          <v:stroke on="f" joinstyle="miter"/>
          <v:imagedata r:id="rId3"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p>
    <w:pPr>
      <w:pStyle w:val="3"/>
      <w:pBdr>
        <w:bottom w:val="none" w:color="auto" w:sz="0" w:space="1"/>
      </w:pBdr>
      <w:tabs>
        <w:tab w:val="clear" w:pos="4153"/>
        <w:tab w:val="clear" w:pos="8306"/>
      </w:tabs>
      <w:jc w:val="both"/>
      <w:rPr>
        <w:sz w:val="2"/>
        <w:szCs w:val="2"/>
      </w:rPr>
    </w:pPr>
    <w:r>
      <w:pict>
        <v:shape id="_x0000_s2053" o:spid="_x0000_s2053"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3" r:href="rId2" o:title=""/>
          <o:lock v:ext="edit" aspectratio="t"/>
        </v:shape>
      </w:pict>
    </w:r>
    <w:r>
      <w:rPr>
        <w:rFonts w:hint="eastAsia"/>
        <w:color w:val="FFFFFF"/>
        <w:sz w:val="2"/>
        <w:szCs w:val="2"/>
      </w:rPr>
      <w:pict>
        <v:shape id="_x0000_i102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B965F54"/>
    <w:multiLevelType w:val="multilevel"/>
    <w:tmpl w:val="2B965F54"/>
    <w:lvl w:ilvl="0" w:tentative="0">
      <w:start w:val="1"/>
      <w:numFmt w:val="decimalEnclosedCircle"/>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5208"/>
    <w:rsid w:val="0015351B"/>
    <w:rsid w:val="002D76FB"/>
    <w:rsid w:val="004151FC"/>
    <w:rsid w:val="0049058F"/>
    <w:rsid w:val="00603121"/>
    <w:rsid w:val="006B0D67"/>
    <w:rsid w:val="006E001A"/>
    <w:rsid w:val="00826828"/>
    <w:rsid w:val="00940BCF"/>
    <w:rsid w:val="009A1F57"/>
    <w:rsid w:val="009B5208"/>
    <w:rsid w:val="00B6125B"/>
    <w:rsid w:val="00B90C71"/>
    <w:rsid w:val="00C02FC6"/>
    <w:rsid w:val="00CE231B"/>
    <w:rsid w:val="00CE4ABE"/>
    <w:rsid w:val="00D57C8E"/>
    <w:rsid w:val="00E82BE2"/>
    <w:rsid w:val="00F63940"/>
    <w:rsid w:val="00F9681C"/>
    <w:rsid w:val="0A2978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9"/>
    <w:unhideWhenUsed/>
    <w:uiPriority w:val="99"/>
    <w:pPr>
      <w:tabs>
        <w:tab w:val="center" w:pos="4153"/>
        <w:tab w:val="right" w:pos="8306"/>
      </w:tabs>
      <w:snapToGrid w:val="0"/>
      <w:jc w:val="left"/>
    </w:pPr>
    <w:rPr>
      <w:rFonts w:ascii="Times New Roman" w:hAnsi="Times New Roman" w:eastAsia="宋体" w:cs="Times New Roman"/>
      <w:kern w:val="0"/>
      <w:sz w:val="18"/>
      <w:szCs w:val="18"/>
    </w:rPr>
  </w:style>
  <w:style w:type="paragraph" w:styleId="3">
    <w:name w:val="header"/>
    <w:basedOn w:val="1"/>
    <w:link w:val="8"/>
    <w:unhideWhenUsed/>
    <w:uiPriority w:val="99"/>
    <w:pPr>
      <w:pBdr>
        <w:bottom w:val="single" w:color="auto" w:sz="6" w:space="1"/>
      </w:pBdr>
      <w:tabs>
        <w:tab w:val="center" w:pos="4153"/>
        <w:tab w:val="right" w:pos="8306"/>
      </w:tabs>
      <w:snapToGrid w:val="0"/>
      <w:jc w:val="center"/>
    </w:pPr>
    <w:rPr>
      <w:rFonts w:ascii="Times New Roman" w:hAnsi="Times New Roman" w:eastAsia="宋体" w:cs="Times New Roman"/>
      <w:kern w:val="0"/>
      <w:sz w:val="18"/>
      <w:szCs w:val="18"/>
    </w:rPr>
  </w:style>
  <w:style w:type="table" w:styleId="6">
    <w:name w:val="Table Grid"/>
    <w:basedOn w:val="5"/>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styleId="7">
    <w:name w:val="List Paragraph"/>
    <w:basedOn w:val="1"/>
    <w:qFormat/>
    <w:uiPriority w:val="34"/>
    <w:pPr>
      <w:ind w:firstLine="420" w:firstLineChars="200"/>
    </w:pPr>
  </w:style>
  <w:style w:type="character" w:customStyle="1" w:styleId="8">
    <w:name w:val="页眉 Char"/>
    <w:link w:val="3"/>
    <w:semiHidden/>
    <w:uiPriority w:val="99"/>
    <w:rPr>
      <w:rFonts w:ascii="Times New Roman" w:hAnsi="Times New Roman" w:eastAsia="宋体" w:cs="Times New Roman"/>
      <w:kern w:val="0"/>
      <w:sz w:val="18"/>
      <w:szCs w:val="18"/>
    </w:rPr>
  </w:style>
  <w:style w:type="character" w:customStyle="1" w:styleId="9">
    <w:name w:val="页脚 Char"/>
    <w:link w:val="2"/>
    <w:semiHidden/>
    <w:uiPriority w:val="99"/>
    <w:rPr>
      <w:rFonts w:ascii="Times New Roman" w:hAnsi="Times New Roman" w:eastAsia="宋体" w:cs="Times New Roman"/>
      <w:kern w:val="0"/>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Administrator\Documents\&#33258;&#23450;&#20041;%20Office%20&#27169;&#26495;\&#32534;&#36753;&#35797;&#21367;&#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3"/>
    <customShpInfo spid="_x0000_s2055"/>
    <customShpInfo spid="_x0000_s2056"/>
    <customShpInfo spid="_x0000_s2057"/>
    <customShpInfo spid="_x0000_s2058"/>
    <customShpInfo spid="_x0000_s2059"/>
    <customShpInfo spid="_x0000_s206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编辑试卷模板</Template>
  <Pages>7</Pages>
  <Words>1084</Words>
  <Characters>6180</Characters>
  <Lines>51</Lines>
  <Paragraphs>14</Paragraphs>
  <TotalTime>0</TotalTime>
  <ScaleCrop>false</ScaleCrop>
  <LinksUpToDate>false</LinksUpToDate>
  <CharactersWithSpaces>7250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2023-01-05T23:45:00Z</dcterms:created>
  <dc:creator>Administrator</dc:creator>
  <cp:lastModifiedBy>Administrator</cp:lastModifiedBy>
  <dcterms:modified xsi:type="dcterms:W3CDTF">2023-01-15T14:12:04Z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