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10464800</wp:posOffset>
            </wp:positionV>
            <wp:extent cx="266700" cy="2540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32"/>
          <w:szCs w:val="32"/>
        </w:rPr>
        <w:t>2022</w:t>
      </w:r>
      <w:r>
        <w:rPr>
          <w:rFonts w:hint="eastAsia" w:ascii="宋体" w:hAnsi="宋体"/>
          <w:color w:val="000000"/>
          <w:sz w:val="32"/>
          <w:szCs w:val="32"/>
        </w:rPr>
        <w:t>－</w:t>
      </w:r>
      <w:r>
        <w:rPr>
          <w:rFonts w:ascii="宋体" w:hAnsi="宋体"/>
          <w:color w:val="000000"/>
          <w:sz w:val="32"/>
          <w:szCs w:val="32"/>
        </w:rPr>
        <w:t>2023学年度第一学期九年级期末学业质量监测</w:t>
      </w:r>
      <w:r>
        <w:rPr>
          <w:rFonts w:hint="eastAsia" w:ascii="宋体" w:hAnsi="宋体"/>
          <w:color w:val="000000"/>
          <w:sz w:val="32"/>
          <w:szCs w:val="32"/>
        </w:rPr>
        <w:t>试卷</w:t>
      </w:r>
    </w:p>
    <w:p>
      <w:pPr>
        <w:pStyle w:val="11"/>
        <w:shd w:val="clear" w:color="auto" w:fill="FFFFFF"/>
        <w:adjustRightInd w:val="0"/>
        <w:snapToGrid w:val="0"/>
        <w:spacing w:before="156" w:beforeLines="50" w:beforeAutospacing="0" w:after="156" w:afterLines="50" w:afterAutospacing="0"/>
        <w:jc w:val="center"/>
        <w:rPr>
          <w:rFonts w:cs="Times New Roman"/>
          <w:b/>
          <w:bCs/>
          <w:color w:val="000000"/>
          <w:sz w:val="48"/>
          <w:szCs w:val="48"/>
        </w:rPr>
      </w:pPr>
      <w:r>
        <w:rPr>
          <w:rFonts w:hint="eastAsia" w:cs="Times New Roman"/>
          <w:b/>
          <w:color w:val="000000"/>
          <w:sz w:val="36"/>
          <w:szCs w:val="36"/>
        </w:rPr>
        <w:t>历  史</w:t>
      </w:r>
      <w:r>
        <w:rPr>
          <w:rFonts w:cs="Times New Roman"/>
          <w:b/>
          <w:color w:val="000000"/>
          <w:sz w:val="36"/>
          <w:szCs w:val="36"/>
        </w:rPr>
        <w:t xml:space="preserve"> </w:t>
      </w:r>
      <w:r>
        <w:rPr>
          <w:rFonts w:hint="eastAsia" w:cs="Times New Roman"/>
          <w:b/>
          <w:color w:val="000000"/>
          <w:sz w:val="36"/>
          <w:szCs w:val="36"/>
        </w:rPr>
        <w:t xml:space="preserve"> </w:t>
      </w:r>
    </w:p>
    <w:p>
      <w:pPr>
        <w:adjustRightInd w:val="0"/>
        <w:snapToGrid w:val="0"/>
        <w:jc w:val="center"/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t>第Ⅰ卷</w:t>
      </w:r>
      <w:r>
        <w:rPr>
          <w:rFonts w:ascii="宋体" w:hAnsi="宋体"/>
          <w:b/>
          <w:bCs/>
          <w:color w:val="000000"/>
          <w:sz w:val="28"/>
        </w:rPr>
        <w:t>（选择题共</w:t>
      </w:r>
      <w:r>
        <w:rPr>
          <w:rFonts w:hint="eastAsia" w:ascii="宋体" w:hAnsi="宋体"/>
          <w:b/>
          <w:bCs/>
          <w:color w:val="000000"/>
          <w:sz w:val="28"/>
        </w:rPr>
        <w:t>3</w:t>
      </w:r>
      <w:r>
        <w:rPr>
          <w:rFonts w:ascii="宋体" w:hAnsi="宋体"/>
          <w:b/>
          <w:bCs/>
          <w:color w:val="000000"/>
          <w:sz w:val="28"/>
        </w:rPr>
        <w:t>0分）</w:t>
      </w:r>
    </w:p>
    <w:p>
      <w:pPr>
        <w:pStyle w:val="4"/>
        <w:adjustRightInd w:val="0"/>
        <w:snapToGrid w:val="0"/>
        <w:rPr>
          <w:rFonts w:hAnsi="宋体" w:cs="Times New Roman"/>
          <w:b/>
          <w:color w:val="000000"/>
          <w:spacing w:val="-6"/>
          <w:sz w:val="21"/>
        </w:rPr>
      </w:pPr>
      <w:r>
        <w:rPr>
          <w:rFonts w:hAnsi="宋体" w:cs="Times New Roman"/>
          <w:b/>
          <w:color w:val="000000"/>
          <w:sz w:val="21"/>
        </w:rPr>
        <w:t>第Ⅰ卷共</w:t>
      </w:r>
      <w:r>
        <w:rPr>
          <w:rFonts w:hint="eastAsia" w:hAnsi="宋体" w:cs="Times New Roman"/>
          <w:b/>
          <w:color w:val="000000"/>
          <w:sz w:val="21"/>
        </w:rPr>
        <w:t>15</w:t>
      </w:r>
      <w:r>
        <w:rPr>
          <w:rFonts w:hAnsi="宋体" w:cs="Times New Roman"/>
          <w:b/>
          <w:color w:val="000000"/>
          <w:sz w:val="21"/>
        </w:rPr>
        <w:t>小题，每题2分，共</w:t>
      </w:r>
      <w:r>
        <w:rPr>
          <w:rFonts w:hint="eastAsia" w:hAnsi="宋体" w:cs="Times New Roman"/>
          <w:b/>
          <w:color w:val="000000"/>
          <w:sz w:val="21"/>
        </w:rPr>
        <w:t>3</w:t>
      </w:r>
      <w:r>
        <w:rPr>
          <w:rFonts w:hAnsi="宋体" w:cs="Times New Roman"/>
          <w:b/>
          <w:color w:val="000000"/>
          <w:sz w:val="21"/>
        </w:rPr>
        <w:t>0分。每小题给出的四个选项中</w:t>
      </w:r>
      <w:r>
        <w:rPr>
          <w:rFonts w:hAnsi="宋体" w:cs="Times New Roman"/>
          <w:b/>
          <w:color w:val="000000"/>
          <w:sz w:val="21"/>
          <w:em w:val="dot"/>
        </w:rPr>
        <w:t>只有一个</w:t>
      </w:r>
      <w:r>
        <w:rPr>
          <w:rFonts w:hAnsi="宋体" w:cs="Times New Roman"/>
          <w:b/>
          <w:color w:val="000000"/>
          <w:sz w:val="21"/>
        </w:rPr>
        <w:t>选项是最符合题意的。答案请按要求填涂在答题纸上。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1．</w:t>
      </w:r>
      <w:r>
        <w:rPr>
          <w:rFonts w:hint="eastAsia" w:ascii="宋体" w:hAnsi="宋体"/>
          <w:color w:val="000000"/>
        </w:rPr>
        <w:t>尼罗河流域是人类文明的发祥地之一，这里诞生了许多辉煌灿烂的文明成果，金字塔就是其中的代表。通过金字塔我们可以了解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A.佛教的对外传播                       B.法制传统的源远流长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C.法老权力的兴衰                       D.种姓制度的深远影响</w:t>
      </w:r>
    </w:p>
    <w:tbl>
      <w:tblPr>
        <w:tblStyle w:val="8"/>
        <w:tblpPr w:leftFromText="180" w:rightFromText="180" w:vertAnchor="text" w:horzAnchor="margin" w:tblpXSpec="right" w:tblpY="154"/>
        <w:tblW w:w="40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077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  <w:u w:val="single"/>
              </w:rPr>
            </w:pPr>
            <w:r>
              <w:rPr>
                <w:rFonts w:hint="eastAsia" w:ascii="宋体" w:hAnsi="宋体"/>
                <w:color w:val="000000"/>
              </w:rPr>
              <w:t>国家：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     </w:t>
            </w:r>
          </w:p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信息一：公元前509年建立</w:t>
            </w:r>
          </w:p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信息二：公元前450年左右颁布成文法</w:t>
            </w:r>
          </w:p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信息三：公元前73年爆发奴隶起义</w:t>
            </w:r>
          </w:p>
          <w:p>
            <w:pPr>
              <w:pStyle w:val="2"/>
              <w:spacing w:line="360" w:lineRule="exact"/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</w:rPr>
              <w:t>信息四：公元前1世纪编制儒略历</w:t>
            </w:r>
          </w:p>
        </w:tc>
      </w:tr>
    </w:tbl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2．右边是某同学制作的学习卡片，卡片上的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国家应该填写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A.查理曼帝国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B.罗马共和国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C.罗马帝国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D.阿拉伯帝国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3．庄园法庭档案记录：无权享用公共牧场但仍在牧场内放牧的人，侵犯了全体村民的权益，判令他们从牧场牵走他们的牲畜，从此不得占用牧场，违者还要罚款。庄园法庭此举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A.限制了领主的特权               B.加速了庄园经济的瓦解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C.推动了城市的兴起               D.维护了庄园的公共秩序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4．“中央政府设二官八省，分别掌管各项政务；地方行政设国、郡、里等单位，国司和郡司由中央任命，里长由地方土豪充任”，这些措施体现大化改新的目的是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A.发展封建经济                   B.挽救民族危机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C.维护幕府统治                   D.加强中央集权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5．根据历史现象探究历史原因是历史学习的重要方法之一。下面表格中，历史现象与原因的对应关系正确的一项是</w:t>
      </w:r>
    </w:p>
    <w:tbl>
      <w:tblPr>
        <w:tblStyle w:val="8"/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4439"/>
        <w:gridCol w:w="2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67" w:type="dxa"/>
          </w:tcPr>
          <w:p>
            <w:pPr>
              <w:pStyle w:val="2"/>
              <w:spacing w:line="360" w:lineRule="exact"/>
              <w:rPr>
                <w:rFonts w:hint="eastAsia"/>
              </w:rPr>
            </w:pPr>
          </w:p>
        </w:tc>
        <w:tc>
          <w:tcPr>
            <w:tcW w:w="4439" w:type="dxa"/>
          </w:tcPr>
          <w:p>
            <w:pPr>
              <w:pStyle w:val="2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</w:rPr>
              <w:t>历史现象</w:t>
            </w:r>
          </w:p>
        </w:tc>
        <w:tc>
          <w:tcPr>
            <w:tcW w:w="2507" w:type="dxa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67" w:type="dxa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A</w:t>
            </w:r>
          </w:p>
        </w:tc>
        <w:tc>
          <w:tcPr>
            <w:tcW w:w="4439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公元前5世纪中后期，雅典达到全盛</w:t>
            </w:r>
          </w:p>
        </w:tc>
        <w:tc>
          <w:tcPr>
            <w:tcW w:w="2507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屋大维首创元首制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B</w:t>
            </w:r>
          </w:p>
        </w:tc>
        <w:tc>
          <w:tcPr>
            <w:tcW w:w="4439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中世纪，西欧城市市民阶层逐渐形成</w:t>
            </w:r>
          </w:p>
        </w:tc>
        <w:tc>
          <w:tcPr>
            <w:tcW w:w="2507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大学的兴起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C</w:t>
            </w:r>
          </w:p>
        </w:tc>
        <w:tc>
          <w:tcPr>
            <w:tcW w:w="4439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7世纪，阿拉伯半岛基本统一</w:t>
            </w:r>
          </w:p>
        </w:tc>
        <w:tc>
          <w:tcPr>
            <w:tcW w:w="2507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伊斯兰教创立和传播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D</w:t>
            </w:r>
          </w:p>
        </w:tc>
        <w:tc>
          <w:tcPr>
            <w:tcW w:w="4439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1453年，君士坦丁堡陷落，拜占庭帝国灭亡</w:t>
            </w:r>
          </w:p>
        </w:tc>
        <w:tc>
          <w:tcPr>
            <w:tcW w:w="2507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亚历山大东征</w:t>
            </w:r>
          </w:p>
        </w:tc>
      </w:tr>
    </w:tbl>
    <w:p>
      <w:pPr>
        <w:spacing w:line="360" w:lineRule="exact"/>
        <w:rPr>
          <w:rFonts w:hint="eastAsia" w:ascii="宋体" w:hAnsi="宋体"/>
          <w:color w:val="000000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6．美国黑人领袖马丁·路德·金在评价某文件时说：“一个向上帝要求赋予自由的民族，没有迈出同时给予非洲人自由的第一步，是不应该的”。他评价的这份文件是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A.《人权宣言》                   B.《共产党宣言》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C．1787年宪法                    D.《拿破仑法典》</w:t>
      </w:r>
    </w:p>
    <w:p>
      <w:pPr>
        <w:spacing w:line="360" w:lineRule="exact"/>
        <w:rPr>
          <w:rFonts w:hint="eastAsia" w:ascii="宋体" w:hAnsi="宋体"/>
          <w:color w:val="000000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  <w:r>
        <w:pict>
          <v:shape id="_x0000_s1025" o:spid="_x0000_s1025" o:spt="75" type="#_x0000_t75" style="position:absolute;left:0pt;margin-left:243pt;margin-top:3.55pt;height:101.95pt;width:158.1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/>
          <w:color w:val="000000"/>
        </w:rPr>
        <w:t>7．右图为“1771-1812年英国输入原棉量（单位：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万担）”示意图，导致图中数据变化的主要原因是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A.珍妮机的发明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B.蒸汽机的应用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C.内燃机的推广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D.电动机的普及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8．“5月21日至28日，公社战士同攻入巴黎城内的敌人展开了激烈的巷战。战斗非常惨烈，成千上万的公社战士英勇牺牲。”材料描述的事件是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A.巴黎公社失败                     B.第一国际成立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C.攻占巴士底狱                     D.来克星顿枪声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9.1861年改革是俄国历史上的一个重要转折点，其依据是该改革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A.开启了俄国近代化进程             B.使俄国走上资本主义道路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C.进一步强化了农奴制度             D.建立了资产阶级民主政体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10.1871年，日本在中央设立文部省，主管全国的文化教育事业。1872年，颁布《学制令》，建立全国的学校教育体制。1879年颁布《教育令》，废除大学区的教育管理体制，改为美国式的地方分权制。这些措施主要反映日本推行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A.文明开化         B.殖产兴业          C.废藩置具         D.地税改革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11．《物种起源》的出版，打破了千百年来“上帝创造万物”的神创论，在生物科学领域掀起了一场伟大革命。该书的作者是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A.牛顿             B.贝多芬            C.达尔文           D.巴尔扎克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12．仔细阅读下面两幅欧洲疆域示意图，直接导致这一时期欧洲疆域变化的事件有：①第一次世界大战 ②凡尔赛体系形成 ③华盛顿体系形成 ④国际联盟成立</w:t>
      </w:r>
    </w:p>
    <w:p>
      <w:pPr>
        <w:pStyle w:val="2"/>
        <w:spacing w:line="360" w:lineRule="exact"/>
        <w:rPr>
          <w:rFonts w:hint="eastAsia"/>
        </w:rPr>
      </w:pPr>
      <w:r>
        <w:pict>
          <v:shape id="_x0000_s1026" o:spid="_x0000_s1026" o:spt="75" type="#_x0000_t75" style="position:absolute;left:0pt;margin-left:0pt;margin-top:2.4pt;height:188.2pt;width:414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</w:p>
    <w:p>
      <w:pPr>
        <w:pStyle w:val="2"/>
        <w:spacing w:line="360" w:lineRule="exact"/>
        <w:rPr>
          <w:rFonts w:hint="eastAsia"/>
        </w:rPr>
      </w:pPr>
    </w:p>
    <w:p>
      <w:pPr>
        <w:pStyle w:val="2"/>
        <w:spacing w:line="360" w:lineRule="exact"/>
        <w:rPr>
          <w:rFonts w:hint="eastAsia"/>
        </w:rPr>
      </w:pPr>
    </w:p>
    <w:p>
      <w:pPr>
        <w:pStyle w:val="2"/>
        <w:spacing w:line="360" w:lineRule="exact"/>
        <w:rPr>
          <w:rFonts w:hint="eastAsia"/>
        </w:rPr>
      </w:pPr>
    </w:p>
    <w:p>
      <w:pPr>
        <w:pStyle w:val="2"/>
        <w:spacing w:line="360" w:lineRule="exact"/>
        <w:rPr>
          <w:rFonts w:hint="eastAsia"/>
        </w:rPr>
      </w:pPr>
    </w:p>
    <w:p>
      <w:pPr>
        <w:pStyle w:val="2"/>
        <w:spacing w:line="360" w:lineRule="exact"/>
        <w:rPr>
          <w:rFonts w:hint="eastAsia"/>
        </w:rPr>
      </w:pPr>
    </w:p>
    <w:p>
      <w:pPr>
        <w:pStyle w:val="2"/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A.①②             B.①③④            C.①②③           D.②③④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13．“它动摇和削弱了英国在埃及的殖民统治基础，使阿拉伯各国人民受到极大的鼓舞，对阿拉伯地区的民族解放运动起到了模范作用。”材料中的“它”指的是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A.华夫脱运动                     B.非暴力不合作运动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C.卡德纳斯改革                   D.拉丁美洲独立运动</w:t>
      </w:r>
    </w:p>
    <w:p>
      <w:pPr>
        <w:spacing w:line="360" w:lineRule="exact"/>
        <w:rPr>
          <w:rFonts w:hint="eastAsia" w:ascii="宋体" w:hAnsi="宋体"/>
          <w:color w:val="000000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14.1933年，罗斯福在就职演说中指出：“我们最重大的首要任务，是使人民有工作可做······由政府本身直接募工，可以部分地完成这一任务”。为此美国政府采取的措施是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pict>
          <v:shape id="_x0000_s1027" o:spid="_x0000_s1027" o:spt="75" type="#_x0000_t75" style="position:absolute;left:0pt;margin-left:244.5pt;margin-top:10.55pt;height:177pt;width:174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宋体" w:hAnsi="宋体"/>
          <w:color w:val="000000"/>
        </w:rPr>
        <w:t xml:space="preserve">A.整顿金融体系                 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B.推行“以工代赈”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C.调整农业政策                 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D.建立社会保障制度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15.1942年年底，中国的一位漫画家怀着激动的心情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创作了漫画《希特勒在梦境中盼着春天的到来》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（右图）。这幅漫画创作的背景是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A.《联合国家宣言》签署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B.雅尔塔会议的胜利召开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C.英美盟军成功登陆法国诺曼底</w:t>
      </w:r>
    </w:p>
    <w:p>
      <w:pPr>
        <w:spacing w:line="360" w:lineRule="exact"/>
        <w:ind w:firstLine="105" w:firstLineChars="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D.斯大林格勒战役苏联胜利在望</w:t>
      </w:r>
    </w:p>
    <w:p>
      <w:pPr>
        <w:adjustRightInd w:val="0"/>
        <w:snapToGrid w:val="0"/>
        <w:spacing w:before="156" w:beforeLines="50"/>
        <w:ind w:left="560" w:hanging="562" w:hangingChars="200"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第Ⅱ卷（非选择题  共</w:t>
      </w:r>
      <w:r>
        <w:rPr>
          <w:rFonts w:hint="eastAsia" w:ascii="宋体" w:hAnsi="宋体"/>
          <w:b/>
          <w:color w:val="000000"/>
          <w:sz w:val="28"/>
          <w:szCs w:val="28"/>
        </w:rPr>
        <w:t>2</w:t>
      </w:r>
      <w:r>
        <w:rPr>
          <w:rFonts w:ascii="宋体" w:hAnsi="宋体"/>
          <w:b/>
          <w:color w:val="000000"/>
          <w:sz w:val="28"/>
          <w:szCs w:val="28"/>
        </w:rPr>
        <w:t>0分）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16．（10分）14世纪到17世纪是资本主义的产生与发展时期。请回答：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（1）中世纪晚期，西欧社会出现一系列重大的变革，写出其在经济、思想领域的具体表现。（3分）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（2）阅读下列与新航路开辟有关的两幅图片：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pict>
          <v:shape id="_x0000_s1028" o:spid="_x0000_s1028" o:spt="75" type="#_x0000_t75" style="position:absolute;left:0pt;margin-left:6.75pt;margin-top:7.2pt;height:156pt;width:415.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写出左图中④航行路线的开辟者，并据两幅图片概括新航路开辟的影响。（3分）</w:t>
      </w:r>
    </w:p>
    <w:p>
      <w:pPr>
        <w:spacing w:line="360" w:lineRule="exact"/>
        <w:rPr>
          <w:rFonts w:hint="eastAsia" w:ascii="宋体" w:hAnsi="宋体"/>
          <w:color w:val="000000"/>
          <w:u w:val="single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（3）阅读下列文献材料：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材料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①</w:t>
            </w:r>
          </w:p>
        </w:tc>
        <w:tc>
          <w:tcPr>
            <w:tcW w:w="7988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凡未经议会同意，以国王权威停止法律或停止法律实施之僭越权力，为非法权力。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②</w:t>
            </w:r>
          </w:p>
        </w:tc>
        <w:tc>
          <w:tcPr>
            <w:tcW w:w="7988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议会内之演说自由、辩论或议事之自由，不应在议会以外之任何法院或任何地方，受</w:t>
            </w:r>
          </w:p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到弹劾或讯问。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③</w:t>
            </w:r>
          </w:p>
        </w:tc>
        <w:tc>
          <w:tcPr>
            <w:tcW w:w="7988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向国王请愿，乃臣民之权利，一切对此项请愿之判罪或控告，皆为非法。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④</w:t>
            </w:r>
          </w:p>
          <w:p>
            <w:pPr>
              <w:pStyle w:val="2"/>
              <w:spacing w:line="360" w:lineRule="exact"/>
              <w:rPr>
                <w:rFonts w:hint="eastAsia"/>
              </w:rPr>
            </w:pPr>
          </w:p>
        </w:tc>
        <w:tc>
          <w:tcPr>
            <w:tcW w:w="7988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凡未经议会准许，借口国王特权，为国王而征收，或供国王使用而征收金钱，超出议</w:t>
            </w:r>
          </w:p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会准许之时限或方式者，皆为非法。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⑤</w:t>
            </w:r>
          </w:p>
        </w:tc>
        <w:tc>
          <w:tcPr>
            <w:tcW w:w="7988" w:type="dxa"/>
          </w:tcPr>
          <w:p>
            <w:pPr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议会之选举应是自由的。</w:t>
            </w:r>
          </w:p>
        </w:tc>
      </w:tr>
    </w:tbl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上述条款出自哪一部近代法律文献？从材料中概括出两个主题，并简述这部法律文献的历史影响。（4分）</w:t>
      </w:r>
    </w:p>
    <w:p>
      <w:pPr>
        <w:pStyle w:val="2"/>
        <w:spacing w:line="360" w:lineRule="exact"/>
        <w:rPr>
          <w:rFonts w:hint="eastAsia"/>
        </w:rPr>
      </w:pPr>
    </w:p>
    <w:p>
      <w:pPr>
        <w:pStyle w:val="2"/>
        <w:spacing w:line="360" w:lineRule="exact"/>
        <w:rPr>
          <w:rFonts w:hint="eastAsia"/>
        </w:rPr>
      </w:pPr>
    </w:p>
    <w:p>
      <w:pPr>
        <w:pStyle w:val="2"/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17．（10分）阅读下列材料，回答问题。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材料一 在资本主义时代，特别是在帝国主义和无产阶级革命的时代，各国在政治上、经济上和文化上的互相影响和互相激励，是极其巨大的。十月社会主义革命不只是开创了俄国历史的新纪元·····</w:t>
      </w:r>
    </w:p>
    <w:p>
      <w:pPr>
        <w:spacing w:line="360" w:lineRule="exact"/>
        <w:jc w:val="righ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——摘自《毛泽东选集》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（1）阅读材料一并结合所学知识，指出十月革命爆发的地点，并说明“十月社会主义革命不只是开创了俄国历史的新纪元”的理由。（4分）</w:t>
      </w:r>
    </w:p>
    <w:p>
      <w:pPr>
        <w:pStyle w:val="2"/>
        <w:rPr>
          <w:rFonts w:hint="eastAsia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（2）根据下表中的内容，自拟标题，写一篇小短文。（6分）（要求：明确写出标题，利用表中史实进行说明，语句通顺，条理清晰）</w:t>
      </w:r>
    </w:p>
    <w:tbl>
      <w:tblPr>
        <w:tblStyle w:val="8"/>
        <w:tblW w:w="722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360" w:lineRule="exact"/>
              <w:ind w:firstLine="315" w:firstLineChars="15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1929年10月下旬，美国股票价格突然暴跌。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360" w:lineRule="exact"/>
              <w:ind w:firstLine="315" w:firstLineChars="15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1933年，希特勒出任德国总理，开始掌握国家大权。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360" w:lineRule="exact"/>
              <w:ind w:firstLine="315" w:firstLineChars="15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1936年，受军部控制的广田宏毅上台组阁。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360" w:lineRule="exact"/>
              <w:ind w:firstLine="315" w:firstLineChars="15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1937年，日本制造“七七事变”。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360" w:lineRule="exact"/>
              <w:ind w:firstLine="315" w:firstLineChars="15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1939年9月1日，德军突袭波兰。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2"/>
        <w:spacing w:line="360" w:lineRule="exact"/>
        <w:rPr>
          <w:rFonts w:hint="eastAsia"/>
        </w:rPr>
      </w:pPr>
    </w:p>
    <w:p>
      <w:pPr>
        <w:pStyle w:val="2"/>
        <w:spacing w:line="360" w:lineRule="exact"/>
        <w:rPr>
          <w:rFonts w:hint="eastAsia"/>
        </w:rPr>
      </w:pPr>
    </w:p>
    <w:p>
      <w:pPr>
        <w:pStyle w:val="4"/>
        <w:jc w:val="center"/>
        <w:rPr>
          <w:color w:val="000000"/>
        </w:rPr>
      </w:pPr>
      <w:r>
        <w:rPr>
          <w:rFonts w:eastAsia="方正小标宋简体"/>
          <w:sz w:val="32"/>
          <w:szCs w:val="32"/>
        </w:rPr>
        <w:t>20</w:t>
      </w:r>
      <w:r>
        <w:rPr>
          <w:rFonts w:hint="eastAsia" w:eastAsia="方正小标宋简体"/>
          <w:sz w:val="32"/>
          <w:szCs w:val="32"/>
        </w:rPr>
        <w:t>22</w:t>
      </w:r>
      <w:r>
        <w:rPr>
          <w:rFonts w:hint="eastAsia" w:hAnsi="宋体"/>
          <w:sz w:val="32"/>
          <w:szCs w:val="32"/>
        </w:rPr>
        <w:t>～</w:t>
      </w:r>
      <w:r>
        <w:rPr>
          <w:rFonts w:hint="eastAsia" w:eastAsia="方正小标宋简体"/>
          <w:sz w:val="32"/>
          <w:szCs w:val="32"/>
        </w:rPr>
        <w:t>2023学年度第一学期九年级期末调研考试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历史参考答案及评分标准</w:t>
      </w:r>
    </w:p>
    <w:p>
      <w:pPr>
        <w:spacing w:line="320" w:lineRule="exact"/>
        <w:jc w:val="center"/>
        <w:rPr>
          <w:rFonts w:eastAsia="黑体"/>
          <w:b/>
          <w:bCs/>
          <w:color w:val="000000"/>
          <w:szCs w:val="21"/>
        </w:rPr>
      </w:pPr>
    </w:p>
    <w:p>
      <w:pPr>
        <w:snapToGrid w:val="0"/>
        <w:spacing w:before="156" w:beforeLines="50" w:after="156" w:afterLines="50" w:line="276" w:lineRule="auto"/>
        <w:rPr>
          <w:rFonts w:ascii="黑体" w:eastAsia="黑体"/>
        </w:rPr>
      </w:pPr>
      <w:r>
        <w:rPr>
          <w:rFonts w:hint="eastAsia" w:eastAsia="黑体"/>
          <w:b/>
          <w:color w:val="000000"/>
        </w:rPr>
        <w:t>第Ⅰ卷共</w:t>
      </w:r>
      <w:r>
        <w:rPr>
          <w:rFonts w:eastAsia="黑体"/>
          <w:b/>
          <w:color w:val="000000"/>
        </w:rPr>
        <w:t>30</w:t>
      </w:r>
      <w:r>
        <w:rPr>
          <w:rFonts w:hint="eastAsia" w:eastAsia="黑体"/>
          <w:b/>
          <w:color w:val="000000"/>
        </w:rPr>
        <w:t>小题，</w:t>
      </w:r>
      <w:r>
        <w:rPr>
          <w:rFonts w:hint="eastAsia" w:eastAsia="黑体"/>
          <w:b/>
          <w:color w:val="000000"/>
          <w:spacing w:val="-6"/>
          <w:szCs w:val="21"/>
        </w:rPr>
        <w:t>每题</w:t>
      </w:r>
      <w:r>
        <w:rPr>
          <w:rFonts w:eastAsia="黑体"/>
          <w:b/>
          <w:color w:val="000000"/>
          <w:spacing w:val="-6"/>
          <w:szCs w:val="21"/>
        </w:rPr>
        <w:t>2</w:t>
      </w:r>
      <w:r>
        <w:rPr>
          <w:rFonts w:hint="eastAsia" w:eastAsia="黑体"/>
          <w:b/>
          <w:color w:val="000000"/>
          <w:spacing w:val="-6"/>
          <w:szCs w:val="21"/>
        </w:rPr>
        <w:t>分，共</w:t>
      </w:r>
      <w:r>
        <w:rPr>
          <w:rFonts w:eastAsia="黑体"/>
          <w:b/>
          <w:color w:val="000000"/>
          <w:spacing w:val="-6"/>
          <w:szCs w:val="21"/>
        </w:rPr>
        <w:t>60</w:t>
      </w:r>
      <w:r>
        <w:rPr>
          <w:rFonts w:hint="eastAsia" w:eastAsia="黑体"/>
          <w:b/>
          <w:color w:val="000000"/>
          <w:spacing w:val="-6"/>
          <w:szCs w:val="21"/>
        </w:rPr>
        <w:t>分。每小题给出的四个选项中</w:t>
      </w:r>
      <w:r>
        <w:rPr>
          <w:rFonts w:hint="eastAsia" w:eastAsia="黑体"/>
          <w:b/>
          <w:color w:val="000000"/>
          <w:spacing w:val="-6"/>
          <w:szCs w:val="21"/>
          <w:em w:val="dot"/>
        </w:rPr>
        <w:t>只有一个</w:t>
      </w:r>
      <w:r>
        <w:rPr>
          <w:rFonts w:hint="eastAsia" w:eastAsia="黑体"/>
          <w:b/>
          <w:color w:val="000000"/>
          <w:spacing w:val="-6"/>
          <w:szCs w:val="21"/>
        </w:rPr>
        <w:t>选项是最符合题意的。第</w:t>
      </w:r>
      <w:r>
        <w:rPr>
          <w:rFonts w:eastAsia="黑体"/>
          <w:b/>
          <w:color w:val="000000"/>
          <w:spacing w:val="-6"/>
          <w:szCs w:val="21"/>
        </w:rPr>
        <w:t>1</w:t>
      </w:r>
      <w:r>
        <w:rPr>
          <w:rFonts w:hint="eastAsia" w:eastAsia="黑体"/>
          <w:b/>
          <w:color w:val="000000"/>
          <w:spacing w:val="-6"/>
          <w:szCs w:val="21"/>
        </w:rPr>
        <w:t>至</w:t>
      </w:r>
      <w:r>
        <w:rPr>
          <w:rFonts w:eastAsia="黑体"/>
          <w:b/>
          <w:color w:val="000000"/>
          <w:spacing w:val="-6"/>
          <w:szCs w:val="21"/>
        </w:rPr>
        <w:t>15</w:t>
      </w:r>
      <w:r>
        <w:rPr>
          <w:rFonts w:hint="eastAsia" w:eastAsia="黑体"/>
          <w:b/>
          <w:color w:val="000000"/>
          <w:spacing w:val="-6"/>
          <w:szCs w:val="21"/>
        </w:rPr>
        <w:t>题为道德与法治试题，第</w:t>
      </w:r>
      <w:r>
        <w:rPr>
          <w:rFonts w:eastAsia="黑体"/>
          <w:b/>
          <w:color w:val="000000"/>
          <w:spacing w:val="-6"/>
          <w:szCs w:val="21"/>
        </w:rPr>
        <w:t>16</w:t>
      </w:r>
      <w:r>
        <w:rPr>
          <w:rFonts w:hint="eastAsia" w:eastAsia="黑体"/>
          <w:b/>
          <w:color w:val="000000"/>
          <w:spacing w:val="-6"/>
          <w:szCs w:val="21"/>
        </w:rPr>
        <w:t>至</w:t>
      </w:r>
      <w:r>
        <w:rPr>
          <w:rFonts w:eastAsia="黑体"/>
          <w:b/>
          <w:color w:val="000000"/>
          <w:spacing w:val="-6"/>
          <w:szCs w:val="21"/>
        </w:rPr>
        <w:t>30</w:t>
      </w:r>
      <w:r>
        <w:rPr>
          <w:rFonts w:hint="eastAsia" w:eastAsia="黑体"/>
          <w:b/>
          <w:color w:val="000000"/>
          <w:spacing w:val="-6"/>
          <w:szCs w:val="21"/>
        </w:rPr>
        <w:t>题为历史试题。</w:t>
      </w:r>
      <w:r>
        <w:rPr>
          <w:rFonts w:hint="eastAsia" w:eastAsia="黑体"/>
          <w:b/>
          <w:color w:val="000000"/>
        </w:rPr>
        <w:t>答案请按要求填涂在答题卡上。</w:t>
      </w:r>
    </w:p>
    <w:tbl>
      <w:tblPr>
        <w:tblStyle w:val="8"/>
        <w:tblW w:w="6399" w:type="dxa"/>
        <w:tblInd w:w="5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328"/>
        <w:gridCol w:w="331"/>
        <w:gridCol w:w="346"/>
        <w:gridCol w:w="346"/>
        <w:gridCol w:w="328"/>
        <w:gridCol w:w="328"/>
        <w:gridCol w:w="331"/>
        <w:gridCol w:w="338"/>
        <w:gridCol w:w="331"/>
        <w:gridCol w:w="429"/>
        <w:gridCol w:w="429"/>
        <w:gridCol w:w="429"/>
        <w:gridCol w:w="429"/>
        <w:gridCol w:w="429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</w:tcPr>
          <w:p>
            <w:pPr>
              <w:snapToGrid w:val="0"/>
              <w:spacing w:line="37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题号</w:t>
            </w:r>
          </w:p>
        </w:tc>
        <w:tc>
          <w:tcPr>
            <w:tcW w:w="328" w:type="dxa"/>
          </w:tcPr>
          <w:p>
            <w:pPr>
              <w:snapToGrid w:val="0"/>
              <w:spacing w:line="370" w:lineRule="exact"/>
              <w:jc w:val="center"/>
            </w:pPr>
            <w:r>
              <w:t>1</w:t>
            </w:r>
          </w:p>
        </w:tc>
        <w:tc>
          <w:tcPr>
            <w:tcW w:w="331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6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6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8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8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31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38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31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29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29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29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429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29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29" w:type="dxa"/>
          </w:tcPr>
          <w:p>
            <w:pPr>
              <w:snapToGrid w:val="0"/>
              <w:spacing w:line="370" w:lineRule="exact"/>
              <w:jc w:val="center"/>
            </w:pPr>
            <w:r>
              <w:rPr>
                <w:rFonts w:hint="eastAsi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</w:tcPr>
          <w:p>
            <w:pPr>
              <w:snapToGrid w:val="0"/>
              <w:spacing w:line="37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答案</w:t>
            </w:r>
          </w:p>
        </w:tc>
        <w:tc>
          <w:tcPr>
            <w:tcW w:w="328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C</w:t>
            </w:r>
          </w:p>
        </w:tc>
        <w:tc>
          <w:tcPr>
            <w:tcW w:w="331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B</w:t>
            </w:r>
          </w:p>
        </w:tc>
        <w:tc>
          <w:tcPr>
            <w:tcW w:w="346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D</w:t>
            </w:r>
          </w:p>
        </w:tc>
        <w:tc>
          <w:tcPr>
            <w:tcW w:w="346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328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328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C</w:t>
            </w:r>
          </w:p>
        </w:tc>
        <w:tc>
          <w:tcPr>
            <w:tcW w:w="331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B</w:t>
            </w:r>
          </w:p>
        </w:tc>
        <w:tc>
          <w:tcPr>
            <w:tcW w:w="338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A</w:t>
            </w:r>
          </w:p>
        </w:tc>
        <w:tc>
          <w:tcPr>
            <w:tcW w:w="331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B</w:t>
            </w:r>
          </w:p>
        </w:tc>
        <w:tc>
          <w:tcPr>
            <w:tcW w:w="429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A</w:t>
            </w:r>
          </w:p>
        </w:tc>
        <w:tc>
          <w:tcPr>
            <w:tcW w:w="429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C</w:t>
            </w:r>
          </w:p>
        </w:tc>
        <w:tc>
          <w:tcPr>
            <w:tcW w:w="429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A</w:t>
            </w:r>
          </w:p>
        </w:tc>
        <w:tc>
          <w:tcPr>
            <w:tcW w:w="429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A</w:t>
            </w:r>
          </w:p>
        </w:tc>
        <w:tc>
          <w:tcPr>
            <w:tcW w:w="429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B</w:t>
            </w:r>
          </w:p>
        </w:tc>
        <w:tc>
          <w:tcPr>
            <w:tcW w:w="429" w:type="dxa"/>
            <w:vAlign w:val="center"/>
          </w:tcPr>
          <w:p>
            <w:pPr>
              <w:snapToGrid w:val="0"/>
              <w:spacing w:line="370" w:lineRule="exact"/>
              <w:jc w:val="center"/>
              <w:rPr>
                <w:rFonts w:hint="eastAsia" w:eastAsia="永中宋体"/>
              </w:rPr>
            </w:pPr>
            <w:r>
              <w:rPr>
                <w:rFonts w:hint="eastAsia" w:eastAsia="永中宋体"/>
              </w:rPr>
              <w:t>D</w:t>
            </w:r>
          </w:p>
        </w:tc>
      </w:tr>
    </w:tbl>
    <w:p>
      <w:pPr>
        <w:spacing w:line="300" w:lineRule="exact"/>
        <w:rPr>
          <w:rFonts w:ascii="黑体" w:eastAsia="黑体"/>
        </w:rPr>
      </w:pPr>
    </w:p>
    <w:p>
      <w:pPr>
        <w:snapToGrid w:val="0"/>
        <w:spacing w:before="156" w:beforeLines="50" w:after="156" w:afterLines="50" w:line="276" w:lineRule="auto"/>
        <w:rPr>
          <w:rFonts w:hint="eastAsia" w:eastAsia="黑体"/>
          <w:b/>
          <w:color w:val="000000"/>
        </w:rPr>
      </w:pPr>
      <w:r>
        <w:rPr>
          <w:rFonts w:hint="eastAsia" w:eastAsia="黑体"/>
          <w:b/>
          <w:color w:val="000000"/>
        </w:rPr>
        <w:t>第Ⅱ卷共4小题，第31、32题为历史试题，第33、34题为道德与法治试题。答案请按要求写在答题纸上。</w:t>
      </w:r>
    </w:p>
    <w:p>
      <w:pPr>
        <w:ind w:left="420" w:hanging="420" w:hanging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16．（1）经济：建立租地农场和手工工场。（2分，答出现资本主义萌芽得1分）思想：文艺复兴运动兴起。（1分）</w:t>
      </w:r>
    </w:p>
    <w:p>
      <w:pPr>
        <w:ind w:left="420" w:hanging="420" w:hanging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（2）开辟者：麦哲伦。（1分）影响：世界开始连为一个整体；促进了物种交换（或促进了全球贸易）。（2分）</w:t>
      </w:r>
    </w:p>
    <w:p>
      <w:pPr>
        <w:ind w:left="420" w:hanging="420" w:hanging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（3）文献：《权利法案》（1分）；</w:t>
      </w:r>
    </w:p>
    <w:p>
      <w:pPr>
        <w:spacing w:line="340" w:lineRule="exact"/>
        <w:ind w:left="420" w:left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主题：限制国王的权力、保证议会的权力（或重申英国人“自古就有的权利”，2分）；</w:t>
      </w:r>
    </w:p>
    <w:p>
      <w:pPr>
        <w:ind w:left="420" w:left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影响：英国君主立宪制开始形成（1分）。</w:t>
      </w:r>
    </w:p>
    <w:p>
      <w:pPr>
        <w:ind w:left="420" w:hanging="420" w:hanging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17．（1）地点：彼得格勒。（1分）理由：十月革命建立了第一个无产阶级专政的国家（或答十月革命是人类历史上第一次胜利的社会主义革命；十月革命建立了第一个社会主义国家）；推动了国际无产阶级革命运动；鼓舞了殖民地半殖民地人民的解放斗争。（3分）</w:t>
      </w:r>
    </w:p>
    <w:p>
      <w:pPr>
        <w:ind w:left="420" w:hanging="420" w:hanging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（2）题目： 经济大危机与第二次世界大战的爆发。（2分，与材料相吻合即可）</w:t>
      </w:r>
    </w:p>
    <w:p>
      <w:pPr>
        <w:pStyle w:val="2"/>
        <w:ind w:left="420" w:leftChars="200" w:firstLine="840" w:firstLineChars="4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经济大危机与法西斯国家的侵略</w:t>
      </w:r>
    </w:p>
    <w:p>
      <w:pPr>
        <w:pStyle w:val="3"/>
        <w:ind w:left="420" w:leftChars="200" w:firstLine="840" w:firstLineChars="4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经济大危机导致德日加紧对外侵略扩张</w:t>
      </w:r>
    </w:p>
    <w:p>
      <w:pPr>
        <w:ind w:left="420" w:hanging="420" w:hanging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说明：1929年，美国股市崩溃，</w:t>
      </w:r>
      <w:r>
        <w:rPr>
          <w:rFonts w:hint="eastAsia" w:ascii="楷体" w:hAnsi="楷体" w:eastAsia="楷体" w:cs="楷体"/>
          <w:b/>
          <w:bCs/>
          <w:color w:val="0000FF"/>
        </w:rPr>
        <w:t>经济大危机</w:t>
      </w:r>
      <w:r>
        <w:rPr>
          <w:rFonts w:hint="eastAsia" w:ascii="楷体" w:hAnsi="楷体" w:eastAsia="楷体" w:cs="楷体"/>
        </w:rPr>
        <w:t>爆发。（1分）为应对经济大危机，德国、日本</w:t>
      </w:r>
      <w:r>
        <w:rPr>
          <w:rFonts w:hint="eastAsia" w:ascii="楷体" w:hAnsi="楷体" w:eastAsia="楷体" w:cs="楷体"/>
          <w:b/>
          <w:bCs/>
          <w:color w:val="0000FF"/>
        </w:rPr>
        <w:t>建立法西斯专政</w:t>
      </w:r>
      <w:r>
        <w:rPr>
          <w:rFonts w:hint="eastAsia" w:ascii="楷体" w:hAnsi="楷体" w:eastAsia="楷体" w:cs="楷体"/>
        </w:rPr>
        <w:t>，世界大战的</w:t>
      </w:r>
      <w:r>
        <w:rPr>
          <w:rFonts w:hint="eastAsia" w:ascii="楷体" w:hAnsi="楷体" w:eastAsia="楷体" w:cs="楷体"/>
          <w:b/>
          <w:bCs/>
          <w:color w:val="0000FF"/>
        </w:rPr>
        <w:t>欧、亚战争策源地</w:t>
      </w:r>
      <w:r>
        <w:rPr>
          <w:rFonts w:hint="eastAsia" w:ascii="楷体" w:hAnsi="楷体" w:eastAsia="楷体" w:cs="楷体"/>
        </w:rPr>
        <w:t>形成。（1分，任意一点即可）1937年，日军制造“七七事变”，日本法西斯发动了</w:t>
      </w:r>
      <w:r>
        <w:rPr>
          <w:rFonts w:hint="eastAsia" w:ascii="楷体" w:hAnsi="楷体" w:eastAsia="楷体" w:cs="楷体"/>
          <w:b/>
          <w:bCs/>
          <w:color w:val="0000FF"/>
        </w:rPr>
        <w:t>全面侵华战争</w:t>
      </w:r>
      <w:r>
        <w:rPr>
          <w:rFonts w:hint="eastAsia" w:ascii="楷体" w:hAnsi="楷体" w:eastAsia="楷体" w:cs="楷体"/>
        </w:rPr>
        <w:t>。（1分）1939年9月1日，德军突袭波兰，</w:t>
      </w:r>
      <w:r>
        <w:rPr>
          <w:rFonts w:hint="eastAsia" w:ascii="楷体" w:hAnsi="楷体" w:eastAsia="楷体" w:cs="楷体"/>
          <w:b/>
          <w:bCs/>
          <w:color w:val="0000FF"/>
        </w:rPr>
        <w:t>第二次世界大战全面爆发</w:t>
      </w:r>
      <w:r>
        <w:rPr>
          <w:rFonts w:hint="eastAsia" w:ascii="楷体" w:hAnsi="楷体" w:eastAsia="楷体" w:cs="楷体"/>
        </w:rPr>
        <w:t>。（1分）</w:t>
      </w:r>
    </w:p>
    <w:p>
      <w:pPr>
        <w:pStyle w:val="2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永中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234A"/>
    <w:rsid w:val="00232B9E"/>
    <w:rsid w:val="004151FC"/>
    <w:rsid w:val="0058234A"/>
    <w:rsid w:val="00767859"/>
    <w:rsid w:val="00786E55"/>
    <w:rsid w:val="009C028B"/>
    <w:rsid w:val="00C02FC6"/>
    <w:rsid w:val="00C445DA"/>
    <w:rsid w:val="00CE20DF"/>
    <w:rsid w:val="00DE1416"/>
    <w:rsid w:val="470B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unhideWhenUsed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0"/>
    <w:pPr>
      <w:ind w:left="1680" w:leftChars="800"/>
    </w:pPr>
  </w:style>
  <w:style w:type="paragraph" w:styleId="4">
    <w:name w:val="Plain Text"/>
    <w:basedOn w:val="1"/>
    <w:link w:val="10"/>
    <w:qFormat/>
    <w:uiPriority w:val="0"/>
    <w:rPr>
      <w:rFonts w:ascii="宋体" w:hAnsi="Courier New" w:cs="Courier New"/>
      <w:kern w:val="0"/>
      <w:sz w:val="20"/>
      <w:szCs w:val="21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纯文本 Char"/>
    <w:basedOn w:val="7"/>
    <w:link w:val="4"/>
    <w:qFormat/>
    <w:uiPriority w:val="0"/>
    <w:rPr>
      <w:rFonts w:ascii="宋体" w:hAnsi="Courier New" w:eastAsia="宋体" w:cs="Courier New"/>
      <w:kern w:val="0"/>
      <w:sz w:val="20"/>
      <w:szCs w:val="21"/>
    </w:r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正文文本 Char"/>
    <w:basedOn w:val="7"/>
    <w:link w:val="2"/>
    <w:semiHidden/>
    <w:qFormat/>
    <w:uiPriority w:val="99"/>
    <w:rPr>
      <w:rFonts w:ascii="Calibri" w:hAnsi="Calibri" w:eastAsia="宋体" w:cs="Times New Roman"/>
    </w:rPr>
  </w:style>
  <w:style w:type="paragraph" w:customStyle="1" w:styleId="13">
    <w:name w:val="标题1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szCs w:val="24"/>
    </w:rPr>
  </w:style>
  <w:style w:type="character" w:customStyle="1" w:styleId="14">
    <w:name w:val="页眉 Char"/>
    <w:link w:val="6"/>
    <w:semiHidden/>
    <w:uiPriority w:val="99"/>
    <w:rPr>
      <w:rFonts w:ascii="Times New Roman" w:hAnsi="Times New Roman"/>
      <w:sz w:val="18"/>
      <w:szCs w:val="18"/>
    </w:rPr>
  </w:style>
  <w:style w:type="character" w:customStyle="1" w:styleId="15">
    <w:name w:val="页脚 Char"/>
    <w:link w:val="5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567</Words>
  <Characters>3232</Characters>
  <Lines>26</Lines>
  <Paragraphs>7</Paragraphs>
  <TotalTime>44</TotalTime>
  <ScaleCrop>false</ScaleCrop>
  <LinksUpToDate>false</LinksUpToDate>
  <CharactersWithSpaces>3792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2023-01-08T12:11:00Z</dcterms:created>
  <dc:creator>Administrator</dc:creator>
  <cp:lastModifiedBy>Administrator</cp:lastModifiedBy>
  <dcterms:modified xsi:type="dcterms:W3CDTF">2023-01-15T14:17:23Z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