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10160000</wp:posOffset>
            </wp:positionV>
            <wp:extent cx="3175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</w:rPr>
        <w:t>2</w:t>
      </w:r>
      <w:r>
        <w:rPr>
          <w:rFonts w:ascii="宋体" w:hAnsi="宋体" w:cs="宋体"/>
          <w:b/>
        </w:rPr>
        <w:t>022</w:t>
      </w:r>
      <w:r>
        <w:rPr>
          <w:rFonts w:hint="eastAsia" w:ascii="宋体" w:hAnsi="宋体" w:cs="宋体"/>
          <w:b/>
        </w:rPr>
        <w:t>-</w:t>
      </w:r>
      <w:r>
        <w:rPr>
          <w:rFonts w:ascii="宋体" w:hAnsi="宋体" w:cs="宋体"/>
          <w:b/>
        </w:rPr>
        <w:t>2023</w:t>
      </w:r>
      <w:r>
        <w:rPr>
          <w:rFonts w:hint="eastAsia" w:ascii="宋体" w:hAnsi="宋体" w:cs="宋体"/>
          <w:b/>
        </w:rPr>
        <w:t>学年</w:t>
      </w:r>
      <w:r>
        <w:rPr>
          <w:rFonts w:hint="eastAsia" w:ascii="宋体" w:hAnsi="宋体" w:cs="宋体"/>
          <w:b/>
          <w:lang w:eastAsia="zh-CN"/>
        </w:rPr>
        <w:t>第一学期期末</w:t>
      </w:r>
      <w:r>
        <w:rPr>
          <w:rFonts w:hint="eastAsia" w:ascii="宋体" w:hAnsi="宋体" w:cs="宋体"/>
          <w:b/>
        </w:rPr>
        <w:t>八年级语文</w:t>
      </w: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1．D  2．A   3．D  4．D  5．A   6．C</w:t>
      </w:r>
    </w:p>
    <w:p>
      <w:pPr>
        <w:spacing w:line="360" w:lineRule="auto"/>
        <w:jc w:val="left"/>
      </w:pPr>
      <w:r>
        <w:t>7．     山山唯落晖     晴川历历汉阳树     谁家新燕啄春泥     山气日夕佳     塞上燕脂凝夜紫     兴尽晚回舟     自将磨洗认前朝</w:t>
      </w:r>
    </w:p>
    <w:p>
      <w:pPr>
        <w:spacing w:line="360" w:lineRule="auto"/>
        <w:jc w:val="left"/>
      </w:pPr>
      <w:r>
        <w:t>8．（1）示例一：汉字既能表意又具书写美，是不会被电子输入取代的；示例二：写好汉字的关键是社会要有文化诉求和文化修养。</w:t>
      </w:r>
    </w:p>
    <w:p>
      <w:pPr>
        <w:spacing w:line="360" w:lineRule="auto"/>
        <w:jc w:val="left"/>
      </w:pPr>
      <w:r>
        <w:t>（2）示例：小岚，你好！汉字不仅蕴含丰富的表意文化，更具有独特的书写审美，这些都是传承千年的宝贵的中国传统文化，作为中学生，伫立在时代的洪流中心，我们更应肩负起传承汉字文化的责任，因此希望你能加入到我们的活动中来。</w:t>
      </w:r>
    </w:p>
    <w:p>
      <w:pPr>
        <w:spacing w:line="360" w:lineRule="auto"/>
        <w:jc w:val="left"/>
      </w:pPr>
      <w:r>
        <w:t>（3）示例：书写中华汉字，弘扬传统文化。</w:t>
      </w:r>
    </w:p>
    <w:p>
      <w:pPr>
        <w:spacing w:line="360" w:lineRule="auto"/>
        <w:jc w:val="left"/>
      </w:pPr>
      <w:r>
        <w:t>（4）示例：从，两个“人”构成“从”，二人相随，所以“从”是跟从的意思。吠，由“口”和“犬”构成，狗之声从口出，因此“吠”指狗叫。休，由“人”和“木”构成，一人在树旁，因此具有休息之意。炙，上面是“肉”，下面是“火”，肉在火上烤，所以“炙”指烤肉。苗，上面是“草”，下面是“田”，田中长出植物，所以“苗”指初生的植物。</w:t>
      </w:r>
    </w:p>
    <w:p>
      <w:pPr>
        <w:spacing w:line="360" w:lineRule="auto"/>
        <w:jc w:val="left"/>
      </w:pPr>
      <w:r>
        <w:t>9．①姐姐帮我梳仕女发型，我顶着满头菊花跑出家，惹得村人围观；②我羡慕菊花枕，决心做一只却没做成；③我周日逛街买回一盆黄色的菊花。  </w:t>
      </w:r>
    </w:p>
    <w:p>
      <w:pPr>
        <w:spacing w:line="360" w:lineRule="auto"/>
        <w:jc w:val="left"/>
      </w:pPr>
      <w:r>
        <w:t>  10．更加突出菊花的娇俏美丽，淡定，随性，具有实用价值，进而体现菊花给人们带来的欢乐，给“我”留下了很多天真美好的记忆，突出人与自然和谐共处。 </w:t>
      </w:r>
    </w:p>
    <w:p>
      <w:pPr>
        <w:spacing w:line="360" w:lineRule="auto"/>
        <w:jc w:val="left"/>
      </w:pPr>
      <w:r>
        <w:t>   11．例：小朵的清秀不施粉黛，却色彩缤纷，红的黄的、白的紫的，万众一心、齐心合力地盛开着，仿佛是一群闹嚷嚷的小丫头，挤着挨着在看稀奇，小脸张开，兴奋着，欣喜着。</w:t>
      </w:r>
    </w:p>
    <w:p>
      <w:pPr>
        <w:spacing w:line="360" w:lineRule="auto"/>
        <w:jc w:val="left"/>
      </w:pPr>
      <w:r>
        <w:t>   12．结构上：总结全文，照应题目；内容上：黄色的菊花勾起了作者对孩提时的美好回忆，驱散了秋天的寒意，让心灵一片温暖，升华主题，含蓄点明文章中心，体现出对菊花的喜爱和赞美之情。    13．能结合生活实例言之有理即可。</w:t>
      </w:r>
    </w:p>
    <w:p>
      <w:pPr>
        <w:spacing w:line="360" w:lineRule="auto"/>
        <w:jc w:val="left"/>
      </w:pPr>
      <w:r>
        <w:t>14．示例：形式优美，结构坚固，历史悠久。    15．引用。引用唐朝张鹭的赞语，说明赵州桥形式优美，增强了文章的说服力和感染力。    16．示例：“大约”表示不确定，“有记载的”指出后面判断的根据，更增强了准确性。    17．示例：第①—③句先总说赵州桥的特点，第①句说明赵州桥的整体形态特点，第②③句说明赵州桥设计施工的特点，前三句“总起”。第④—⑫句接着分四个方面具体说明赵州桥设计施工的特点，是“分说”。最后，第⑬⑭句概括说明赵州桥的价值和设计者，是本段的“总括”。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18．（1）兴起，指被任用。（2）显露、流露。    19．（一个国家）内部如果没有坚持法度的大臣和辅佐君王的贤士，外部如果没有能匹敌的邻国和外患的侵扰，这个国家往往就容易灭亡。    20．     人才在艰苦磨炼中造就（逆境造就人才）（意对、语言精炼即可）     卧薪尝胆    21．提示：围绕“人要有忧患意识，经受磨难方可成功，逆境造就人才”等符合两文文意谈，言之有理即可。</w:t>
      </w:r>
    </w:p>
    <w:p>
      <w:pPr>
        <w:spacing w:line="360" w:lineRule="auto"/>
        <w:jc w:val="left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</w:rPr>
        <w:t>2</w:t>
      </w:r>
      <w:r>
        <w:t xml:space="preserve">2  </w:t>
      </w:r>
      <w:r>
        <w:rPr>
          <w:rFonts w:hint="eastAsia"/>
        </w:rPr>
        <w:t xml:space="preserve">毛泽东 </w:t>
      </w:r>
      <w:r>
        <w:t xml:space="preserve">  </w:t>
      </w:r>
      <w:r>
        <w:rPr>
          <w:rFonts w:hint="eastAsia"/>
        </w:rPr>
        <w:t xml:space="preserve">周恩来 </w:t>
      </w:r>
      <w:r>
        <w:t xml:space="preserve">   </w:t>
      </w:r>
      <w:r>
        <w:rPr>
          <w:rFonts w:hint="eastAsia"/>
        </w:rPr>
        <w:t>朱德</w:t>
      </w:r>
      <w:r>
        <w:t>。长征精神：不怕牺牲、前赴后继的精神；勇往直前、坚韧不拔的精神；众志成城、团结互助的精神；百折不挠、克服困难的精神；舍己为人、忘我牺牲的精神；敢于战胜一切敌人而不被敌人所屈服的革命英雄主义精神；顾全大局、紧密团结的集体主义精神等。答题时，写出其中两三条即可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2MmU3MjQxNmYzZGQzNzk0ZTEzOTE5YWZlN2U1MzQ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7A3F16"/>
    <w:rsid w:val="00833E2B"/>
    <w:rsid w:val="008C07DE"/>
    <w:rsid w:val="00A30CCE"/>
    <w:rsid w:val="00AB4960"/>
    <w:rsid w:val="00AC3E9C"/>
    <w:rsid w:val="00BC4F14"/>
    <w:rsid w:val="00BF535F"/>
    <w:rsid w:val="00C02FC6"/>
    <w:rsid w:val="00C806B0"/>
    <w:rsid w:val="00E35DCC"/>
    <w:rsid w:val="00E476EE"/>
    <w:rsid w:val="00EF035E"/>
    <w:rsid w:val="02333917"/>
    <w:rsid w:val="69B4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6371</Words>
  <Characters>6697</Characters>
  <Lines>50</Lines>
  <Paragraphs>14</Paragraphs>
  <TotalTime>3</TotalTime>
  <ScaleCrop>false</ScaleCrop>
  <LinksUpToDate>false</LinksUpToDate>
  <CharactersWithSpaces>6935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2022-12-24T12:31:00Z</dcterms:created>
  <dc:creator>组卷网zujuan.xkw.com</dc:creator>
  <cp:lastModifiedBy>Administrator</cp:lastModifiedBy>
  <dcterms:modified xsi:type="dcterms:W3CDTF">2023-01-16T12:09:57Z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