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10E4B" w:rsidP="00510E4B">
      <w:pPr>
        <w:tabs>
          <w:tab w:val="left" w:pos="1155"/>
          <w:tab w:val="left" w:pos="2055"/>
        </w:tabs>
        <w:snapToGrid w:val="0"/>
        <w:rPr>
          <w:rFonts w:hAnsi="宋体"/>
          <w:bCs/>
        </w:rPr>
      </w:pPr>
      <w:r>
        <w:rPr>
          <w:rFonts w:hAnsi="宋体"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10617200</wp:posOffset>
            </wp:positionV>
            <wp:extent cx="4572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309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/>
          <w:bCs/>
        </w:rPr>
        <w:t>18----19</w:t>
      </w:r>
      <w:r>
        <w:rPr>
          <w:rFonts w:hAnsi="宋体" w:hint="eastAsia"/>
          <w:bCs/>
        </w:rPr>
        <w:t>期末试卷答案</w:t>
      </w:r>
    </w:p>
    <w:p w:rsidR="00510E4B" w:rsidP="00510E4B">
      <w:pPr>
        <w:tabs>
          <w:tab w:val="left" w:pos="1155"/>
          <w:tab w:val="left" w:pos="2055"/>
        </w:tabs>
        <w:snapToGrid w:val="0"/>
        <w:ind w:left="420" w:hanging="420" w:hangingChars="200"/>
        <w:rPr>
          <w:rFonts w:hAnsi="宋体"/>
          <w:bCs/>
        </w:rPr>
      </w:pPr>
      <w:r>
        <w:rPr>
          <w:rFonts w:hAnsi="宋体"/>
          <w:bCs/>
        </w:rPr>
        <w:t>1.C  2B   3D  4.</w:t>
      </w:r>
      <w:r>
        <w:rPr>
          <w:rFonts w:ascii="宋体" w:hAnsi="宋体" w:hint="eastAsia"/>
          <w:sz w:val="24"/>
        </w:rPr>
        <w:t>C</w:t>
      </w:r>
      <w:r>
        <w:rPr>
          <w:rFonts w:hAnsi="宋体"/>
          <w:bCs/>
        </w:rPr>
        <w:t xml:space="preserve">  </w:t>
      </w:r>
      <w:r>
        <w:rPr>
          <w:rFonts w:hAnsi="宋体"/>
          <w:bCs/>
        </w:rPr>
        <w:t>5C</w:t>
      </w:r>
      <w:r>
        <w:rPr>
          <w:rFonts w:hAnsi="宋体"/>
          <w:bCs/>
        </w:rPr>
        <w:t xml:space="preserve">  6B  </w:t>
      </w:r>
      <w:r>
        <w:rPr>
          <w:rFonts w:hAnsi="宋体"/>
          <w:bCs/>
        </w:rPr>
        <w:t>7A</w:t>
      </w:r>
      <w:r>
        <w:rPr>
          <w:rFonts w:hAnsi="宋体"/>
          <w:bCs/>
        </w:rPr>
        <w:t xml:space="preserve">  8D  </w:t>
      </w:r>
      <w:r>
        <w:rPr>
          <w:rFonts w:hAnsi="宋体"/>
          <w:bCs/>
        </w:rPr>
        <w:t>12A</w:t>
      </w:r>
    </w:p>
    <w:p w:rsidR="00510E4B" w:rsidP="00510E4B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9.略</w:t>
      </w:r>
    </w:p>
    <w:p w:rsidR="00A233CF" w:rsidP="00510E4B">
      <w:pPr>
        <w:spacing w:line="360" w:lineRule="auto"/>
        <w:ind w:left="105" w:hanging="105" w:hangingChars="50"/>
        <w:rPr>
          <w:rFonts w:ascii="宋体" w:hAnsi="宋体" w:hint="eastAsia"/>
          <w:bCs/>
          <w:szCs w:val="21"/>
        </w:rPr>
      </w:pPr>
      <w:r w:rsidR="00510E4B">
        <w:rPr>
          <w:rFonts w:ascii="宋体" w:hAnsi="宋体" w:hint="eastAsia"/>
          <w:bCs/>
          <w:szCs w:val="21"/>
        </w:rPr>
        <w:t xml:space="preserve">10(1) </w:t>
      </w:r>
      <w:r>
        <w:rPr>
          <w:rFonts w:ascii="宋体" w:hAnsi="宋体" w:hint="eastAsia"/>
          <w:bCs/>
          <w:szCs w:val="21"/>
        </w:rPr>
        <w:t>仍 怜故乡水</w:t>
      </w:r>
      <w:r w:rsidR="00510E4B">
        <w:rPr>
          <w:rFonts w:ascii="宋体" w:hAnsi="宋体" w:hint="eastAsia"/>
          <w:bCs/>
          <w:szCs w:val="21"/>
        </w:rPr>
        <w:t xml:space="preserve">           (2) </w:t>
      </w:r>
      <w:r>
        <w:rPr>
          <w:rFonts w:ascii="宋体" w:hAnsi="宋体" w:hint="eastAsia"/>
          <w:bCs/>
          <w:szCs w:val="21"/>
        </w:rPr>
        <w:t xml:space="preserve">浑欲不胜簪   </w:t>
      </w:r>
      <w:r w:rsidR="00510E4B">
        <w:rPr>
          <w:rFonts w:ascii="宋体" w:hAnsi="宋体" w:hint="eastAsia"/>
          <w:bCs/>
          <w:szCs w:val="21"/>
        </w:rPr>
        <w:t xml:space="preserve">(3) </w:t>
      </w:r>
      <w:r>
        <w:rPr>
          <w:rFonts w:ascii="宋体" w:hAnsi="宋体" w:hint="eastAsia"/>
          <w:bCs/>
          <w:szCs w:val="21"/>
        </w:rPr>
        <w:t xml:space="preserve">猎马带禽归 </w:t>
      </w:r>
      <w:r w:rsidR="00510E4B">
        <w:rPr>
          <w:rFonts w:ascii="宋体" w:hAnsi="宋体" w:hint="eastAsia"/>
          <w:bCs/>
          <w:szCs w:val="21"/>
        </w:rPr>
        <w:t xml:space="preserve"> (4)</w:t>
      </w:r>
      <w:r>
        <w:rPr>
          <w:rFonts w:ascii="宋体" w:hAnsi="宋体" w:hint="eastAsia"/>
          <w:bCs/>
          <w:szCs w:val="21"/>
        </w:rPr>
        <w:t>甲光向日金鳞开</w:t>
      </w:r>
      <w:r w:rsidR="00510E4B">
        <w:rPr>
          <w:rFonts w:ascii="宋体" w:hAnsi="宋体" w:hint="eastAsia"/>
          <w:bCs/>
          <w:szCs w:val="21"/>
        </w:rPr>
        <w:t xml:space="preserve">            (5) </w:t>
      </w:r>
      <w:r>
        <w:rPr>
          <w:rFonts w:ascii="宋体" w:hAnsi="宋体" w:hint="eastAsia"/>
          <w:bCs/>
          <w:szCs w:val="21"/>
        </w:rPr>
        <w:t>萧关逢候骑</w:t>
      </w:r>
      <w:r w:rsidR="00510E4B">
        <w:rPr>
          <w:rFonts w:ascii="宋体" w:hAnsi="宋体" w:hint="eastAsia"/>
          <w:bCs/>
          <w:szCs w:val="21"/>
        </w:rPr>
        <w:t xml:space="preserve">         (6)</w:t>
      </w:r>
      <w:r>
        <w:rPr>
          <w:rFonts w:ascii="宋体" w:hAnsi="宋体" w:hint="eastAsia"/>
          <w:bCs/>
          <w:szCs w:val="21"/>
        </w:rPr>
        <w:t xml:space="preserve">  绿杨阴里白沙堤</w:t>
      </w:r>
      <w:r w:rsidR="00510E4B">
        <w:rPr>
          <w:rFonts w:ascii="宋体" w:hAnsi="宋体" w:hint="eastAsia"/>
          <w:bCs/>
          <w:szCs w:val="21"/>
        </w:rPr>
        <w:t xml:space="preserve"> (7) </w:t>
      </w:r>
      <w:r>
        <w:rPr>
          <w:rFonts w:ascii="宋体" w:hAnsi="宋体" w:hint="eastAsia"/>
          <w:bCs/>
          <w:szCs w:val="21"/>
        </w:rPr>
        <w:t xml:space="preserve">折戟沉沙铁未销           </w:t>
      </w:r>
    </w:p>
    <w:p w:rsidR="00510E4B" w:rsidP="00510E4B">
      <w:pPr>
        <w:spacing w:line="360" w:lineRule="auto"/>
        <w:ind w:left="105" w:hanging="105" w:hangingChars="50"/>
        <w:rPr>
          <w:rFonts w:ascii="宋体" w:hAnsi="宋体" w:hint="eastAsia"/>
          <w:bCs/>
          <w:szCs w:val="21"/>
        </w:rPr>
      </w:pPr>
      <w:r w:rsidR="00A233CF"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 xml:space="preserve">(8) </w:t>
      </w:r>
      <w:r w:rsidR="00A233CF">
        <w:rPr>
          <w:rFonts w:ascii="宋体" w:hAnsi="宋体" w:hint="eastAsia"/>
          <w:bCs/>
          <w:szCs w:val="21"/>
        </w:rPr>
        <w:t>风休住，蓬舟吹取三山去，</w:t>
      </w:r>
      <w:r>
        <w:rPr>
          <w:rFonts w:ascii="宋体" w:hAnsi="宋体" w:hint="eastAsia"/>
          <w:bCs/>
          <w:szCs w:val="21"/>
        </w:rPr>
        <w:t xml:space="preserve">  </w:t>
      </w:r>
      <w:r w:rsidR="00A233CF">
        <w:rPr>
          <w:rFonts w:ascii="宋体" w:hAnsi="宋体" w:hint="eastAsia"/>
          <w:bCs/>
          <w:szCs w:val="21"/>
        </w:rPr>
        <w:t xml:space="preserve">       （9）采菊东篱下，悠然见南山           </w:t>
      </w:r>
    </w:p>
    <w:p w:rsidR="00510E4B" w:rsidP="00510E4B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222222"/>
          <w:kern w:val="0"/>
          <w:sz w:val="18"/>
          <w:szCs w:val="18"/>
        </w:rPr>
      </w:pPr>
      <w:r>
        <w:rPr>
          <w:rFonts w:ascii="宋体" w:hAnsi="宋体" w:cs="宋体" w:hint="eastAsia"/>
          <w:color w:val="222222"/>
          <w:kern w:val="0"/>
          <w:sz w:val="18"/>
          <w:szCs w:val="18"/>
        </w:rPr>
        <w:t>　11.(1)被选举   (2)犯错误，犯过失    （3）</w:t>
      </w:r>
      <w:r w:rsidR="00C82075">
        <w:rPr>
          <w:rFonts w:ascii="宋体" w:hAnsi="宋体" w:cs="宋体" w:hint="eastAsia"/>
          <w:color w:val="222222"/>
          <w:kern w:val="0"/>
          <w:sz w:val="18"/>
          <w:szCs w:val="18"/>
        </w:rPr>
        <w:t>共同，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一起    （4）所以</w:t>
      </w:r>
    </w:p>
    <w:p w:rsidR="00510E4B" w:rsidP="00510E4B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222222"/>
          <w:kern w:val="0"/>
          <w:sz w:val="18"/>
          <w:szCs w:val="18"/>
        </w:rPr>
      </w:pPr>
      <w:r>
        <w:rPr>
          <w:rFonts w:ascii="宋体" w:hAnsi="宋体" w:cs="宋体" w:hint="eastAsia"/>
          <w:color w:val="222222"/>
          <w:kern w:val="0"/>
          <w:sz w:val="18"/>
          <w:szCs w:val="18"/>
        </w:rPr>
        <w:t>13.(1)(通过这些)用来使他的心惊动，使他的性格坚强起来，增强他的才干(增加他不具备的能力)。</w:t>
      </w:r>
    </w:p>
    <w:p w:rsidR="00510E4B" w:rsidP="00510E4B">
      <w:pPr>
        <w:widowControl/>
        <w:spacing w:before="100" w:beforeAutospacing="1" w:after="100" w:afterAutospacing="1"/>
        <w:ind w:firstLine="360"/>
        <w:jc w:val="left"/>
        <w:rPr>
          <w:rFonts w:ascii="宋体" w:hAnsi="宋体" w:cs="宋体" w:hint="eastAsia"/>
          <w:color w:val="222222"/>
          <w:kern w:val="0"/>
          <w:sz w:val="18"/>
          <w:szCs w:val="18"/>
        </w:rPr>
      </w:pPr>
      <w:r>
        <w:rPr>
          <w:rFonts w:ascii="宋体" w:hAnsi="宋体" w:cs="宋体" w:hint="eastAsia"/>
          <w:color w:val="222222"/>
          <w:kern w:val="0"/>
          <w:sz w:val="18"/>
          <w:szCs w:val="18"/>
        </w:rPr>
        <w:t>(2)然而创建大业的艰难，已经过去了(已成为过去的往事)。 (每题2分)</w:t>
      </w:r>
    </w:p>
    <w:p w:rsidR="00510E4B" w:rsidP="00510E4B">
      <w:pPr>
        <w:widowControl/>
        <w:spacing w:before="100" w:beforeAutospacing="1" w:after="100" w:afterAutospacing="1"/>
        <w:ind w:firstLine="360"/>
        <w:jc w:val="left"/>
        <w:rPr>
          <w:rFonts w:ascii="宋体" w:hAnsi="宋体" w:cs="宋体" w:hint="eastAsia"/>
          <w:color w:val="222222"/>
          <w:kern w:val="0"/>
          <w:sz w:val="18"/>
          <w:szCs w:val="18"/>
        </w:rPr>
      </w:pPr>
      <w:r>
        <w:rPr>
          <w:rFonts w:ascii="宋体" w:hAnsi="宋体" w:cs="宋体" w:hint="eastAsia"/>
          <w:color w:val="222222"/>
          <w:kern w:val="0"/>
          <w:sz w:val="18"/>
          <w:szCs w:val="18"/>
        </w:rPr>
        <w:t>14. 他们都认为治理国家要有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“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忧患意识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”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，不要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“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安逸享乐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”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。(1分) 甲文孟子认为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“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入则无法家拂士，出则无敌国外患者，国恒亡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”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，强调忧患意识对于国家生存的重要性。(1分)乙文中唐太宗谈到：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“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骄奢生于富贵，祸乱生于所忽，故知守成之难。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”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也是说治国要有忧患意识，不能贪图安逸享乐，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国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君只有居安思危，常念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“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守成之难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”</w:t>
      </w:r>
      <w:r>
        <w:rPr>
          <w:rFonts w:ascii="宋体" w:hAnsi="宋体" w:cs="宋体" w:hint="eastAsia"/>
          <w:color w:val="222222"/>
          <w:kern w:val="0"/>
          <w:sz w:val="18"/>
          <w:szCs w:val="18"/>
        </w:rPr>
        <w:t>，才能使国家基业稳定。(1分)</w:t>
      </w:r>
    </w:p>
    <w:p w:rsidR="00510E4B" w:rsidP="00510E4B">
      <w:pPr>
        <w:rPr>
          <w:rFonts w:ascii="宋体" w:hAnsi="宋体" w:hint="eastAsia"/>
          <w:bCs/>
          <w:szCs w:val="21"/>
        </w:rPr>
      </w:pPr>
    </w:p>
    <w:p w:rsidR="00510E4B" w:rsidP="00510E4B">
      <w:pPr>
        <w:snapToGrid w:val="0"/>
        <w:ind w:firstLine="480" w:firstLineChars="200"/>
        <w:rPr>
          <w:rFonts w:hint="eastAsia"/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分）老太太突遇两位黑人的反应。（只要意思表达清楚即可给分）</w:t>
      </w:r>
    </w:p>
    <w:p w:rsidR="00510E4B" w:rsidP="00510E4B">
      <w:pPr>
        <w:snapToGrid w:val="0"/>
        <w:ind w:firstLine="480" w:firstLineChars="200"/>
        <w:rPr>
          <w:sz w:val="24"/>
        </w:rPr>
      </w:pPr>
      <w:r>
        <w:rPr>
          <w:sz w:val="24"/>
        </w:rPr>
        <w:t>16</w:t>
      </w: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分）老太太误认为两位黑人要打劫她而趴在了地上。（</w:t>
      </w:r>
      <w:r>
        <w:rPr>
          <w:sz w:val="24"/>
        </w:rPr>
        <w:t>1</w:t>
      </w:r>
      <w:r>
        <w:rPr>
          <w:rFonts w:hint="eastAsia"/>
          <w:sz w:val="24"/>
        </w:rPr>
        <w:t>分）原因是：</w:t>
      </w:r>
      <w:r>
        <w:rPr>
          <w:rFonts w:hint="eastAsia"/>
          <w:sz w:val="24"/>
        </w:rPr>
        <w:t>①</w:t>
      </w:r>
      <w:r>
        <w:rPr>
          <w:rFonts w:hint="eastAsia"/>
          <w:sz w:val="24"/>
        </w:rPr>
        <w:t>没有听出两位黑人说</w:t>
      </w:r>
      <w:r>
        <w:rPr>
          <w:rFonts w:hint="eastAsia"/>
          <w:sz w:val="24"/>
        </w:rPr>
        <w:t>“</w:t>
      </w:r>
      <w:r>
        <w:rPr>
          <w:rFonts w:hint="eastAsia"/>
          <w:sz w:val="24"/>
        </w:rPr>
        <w:t>趴下</w:t>
      </w:r>
      <w:r>
        <w:rPr>
          <w:rFonts w:hint="eastAsia"/>
          <w:sz w:val="24"/>
        </w:rPr>
        <w:t>”</w:t>
      </w:r>
      <w:r>
        <w:rPr>
          <w:rFonts w:hint="eastAsia"/>
          <w:sz w:val="24"/>
        </w:rPr>
        <w:t>一词的另一层意思；（</w:t>
      </w:r>
      <w:r>
        <w:rPr>
          <w:sz w:val="24"/>
        </w:rPr>
        <w:t>1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 </w:t>
      </w:r>
      <w:r>
        <w:rPr>
          <w:rFonts w:hint="eastAsia"/>
          <w:sz w:val="24"/>
        </w:rPr>
        <w:t>②</w:t>
      </w:r>
      <w:r>
        <w:rPr>
          <w:rFonts w:hint="eastAsia"/>
          <w:sz w:val="24"/>
        </w:rPr>
        <w:t>有根深蒂固的种族偏见。（</w:t>
      </w:r>
      <w:r>
        <w:rPr>
          <w:sz w:val="24"/>
        </w:rPr>
        <w:t>1</w:t>
      </w:r>
      <w:r>
        <w:rPr>
          <w:rFonts w:hint="eastAsia"/>
          <w:sz w:val="24"/>
        </w:rPr>
        <w:t>分）</w:t>
      </w:r>
    </w:p>
    <w:p w:rsidR="00510E4B" w:rsidP="00510E4B">
      <w:pPr>
        <w:snapToGrid w:val="0"/>
        <w:ind w:firstLine="480" w:firstLineChars="200"/>
        <w:rPr>
          <w:sz w:val="24"/>
        </w:rPr>
      </w:pPr>
      <w:r>
        <w:rPr>
          <w:sz w:val="24"/>
        </w:rPr>
        <w:t>17</w:t>
      </w: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分）运用神态描写刻画人物。（</w:t>
      </w:r>
      <w:r>
        <w:rPr>
          <w:sz w:val="24"/>
        </w:rPr>
        <w:t>2</w:t>
      </w:r>
      <w:r>
        <w:rPr>
          <w:rFonts w:hint="eastAsia"/>
          <w:sz w:val="24"/>
        </w:rPr>
        <w:t>分）这样写的作用是：传神地表现出老太太因担心遭黑人打劫而产生的恐惧心理。（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 w:rsidR="00510E4B" w:rsidP="00510E4B">
      <w:pPr>
        <w:snapToGrid w:val="0"/>
        <w:ind w:firstLine="480" w:firstLineChars="200"/>
        <w:rPr>
          <w:sz w:val="24"/>
        </w:rPr>
      </w:pPr>
      <w:r>
        <w:rPr>
          <w:sz w:val="24"/>
        </w:rPr>
        <w:t>18</w:t>
      </w: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分）送花的目的：</w:t>
      </w:r>
      <w:r>
        <w:rPr>
          <w:rFonts w:hint="eastAsia"/>
          <w:sz w:val="24"/>
        </w:rPr>
        <w:t>①</w:t>
      </w:r>
      <w:r>
        <w:rPr>
          <w:rFonts w:hint="eastAsia"/>
          <w:sz w:val="24"/>
        </w:rPr>
        <w:t>表明他们早已看穿了老太太的心思；（</w:t>
      </w:r>
      <w:r>
        <w:rPr>
          <w:sz w:val="24"/>
        </w:rPr>
        <w:t>1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②</w:t>
      </w:r>
      <w:r>
        <w:rPr>
          <w:rFonts w:hint="eastAsia"/>
          <w:sz w:val="24"/>
        </w:rPr>
        <w:t>表现他们的宽容大度、友善、慷慨大方。（</w:t>
      </w:r>
      <w:r>
        <w:rPr>
          <w:sz w:val="24"/>
        </w:rPr>
        <w:t>1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这样安排的好处：</w:t>
      </w:r>
      <w:r>
        <w:rPr>
          <w:rFonts w:hint="eastAsia"/>
          <w:sz w:val="24"/>
        </w:rPr>
        <w:t>①</w:t>
      </w:r>
      <w:r>
        <w:rPr>
          <w:rFonts w:hint="eastAsia"/>
          <w:sz w:val="24"/>
        </w:rPr>
        <w:t>两位黑人的表现与老太太形成鲜明的对比，突出主题（</w:t>
      </w:r>
      <w:r>
        <w:rPr>
          <w:sz w:val="24"/>
        </w:rPr>
        <w:t>1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②</w:t>
      </w:r>
      <w:r>
        <w:rPr>
          <w:rFonts w:hint="eastAsia"/>
          <w:sz w:val="24"/>
        </w:rPr>
        <w:t>用两位黑人的宽容大度、友善和慷慨大主反衬老太太的狭隘偏见和视钱如命。（</w:t>
      </w:r>
      <w:r>
        <w:rPr>
          <w:sz w:val="24"/>
        </w:rPr>
        <w:t>1</w:t>
      </w:r>
      <w:r>
        <w:rPr>
          <w:rFonts w:hint="eastAsia"/>
          <w:sz w:val="24"/>
        </w:rPr>
        <w:t>分）（只要意思表达清楚即可给分）</w:t>
      </w:r>
    </w:p>
    <w:p w:rsidR="00510E4B" w:rsidP="00510E4B">
      <w:pPr>
        <w:tabs>
          <w:tab w:val="left" w:pos="1155"/>
          <w:tab w:val="left" w:pos="2055"/>
        </w:tabs>
        <w:snapToGrid w:val="0"/>
        <w:ind w:left="480" w:hanging="480" w:hangingChars="200"/>
        <w:rPr>
          <w:sz w:val="24"/>
        </w:rPr>
      </w:pPr>
      <w:r>
        <w:rPr>
          <w:sz w:val="24"/>
        </w:rPr>
        <w:t>19</w:t>
      </w: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分）从老太太身上得到的启示：不能以貌取人，要平等待人，不要有种族偏见；（</w:t>
      </w:r>
      <w:r>
        <w:rPr>
          <w:sz w:val="24"/>
        </w:rPr>
        <w:t>2</w:t>
      </w:r>
      <w:r>
        <w:rPr>
          <w:rFonts w:hint="eastAsia"/>
          <w:sz w:val="24"/>
        </w:rPr>
        <w:t>分）从两个黑人身上得到的启示：做人要宽容、友善、大度。（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 w:rsidR="00510E4B" w:rsidP="00510E4B">
      <w:pPr>
        <w:tabs>
          <w:tab w:val="left" w:pos="1155"/>
          <w:tab w:val="left" w:pos="2055"/>
        </w:tabs>
        <w:snapToGrid w:val="0"/>
        <w:ind w:left="480" w:hanging="480" w:hanging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20．逻辑顺序（3分）</w:t>
      </w:r>
    </w:p>
    <w:p w:rsidR="00510E4B" w:rsidP="00510E4B">
      <w:pPr>
        <w:tabs>
          <w:tab w:val="left" w:pos="1155"/>
          <w:tab w:val="left" w:pos="2055"/>
        </w:tabs>
        <w:snapToGrid w:val="0"/>
        <w:ind w:left="480" w:hanging="480" w:hanging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21．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可能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表推测。说明侏儒眼镜猴并非一定灭绝了。体现了说明语言的准确、严密。（3分）</w:t>
      </w:r>
    </w:p>
    <w:p w:rsidR="00510E4B" w:rsidP="00510E4B">
      <w:pPr>
        <w:tabs>
          <w:tab w:val="left" w:pos="1155"/>
          <w:tab w:val="left" w:pos="2055"/>
        </w:tabs>
        <w:snapToGrid w:val="0"/>
        <w:ind w:left="480" w:hanging="480" w:hanging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22．体形很小、体重很轻；眼睛大；耳朵灵敏（共3分，每个特点1分）</w:t>
      </w:r>
    </w:p>
    <w:p w:rsidR="00510E4B" w:rsidP="00510E4B">
      <w:pPr>
        <w:tabs>
          <w:tab w:val="left" w:pos="1155"/>
          <w:tab w:val="left" w:pos="2055"/>
        </w:tabs>
        <w:snapToGrid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23．列数字（1分），通过具体数字说明侏儒眼镜猴的体形小、体重轻的特点。（1分）作比较（1分）通过与菲律宾眼镜猴的比较，突出了侏儒眼镜猴的体形之小。（1分）</w:t>
      </w:r>
    </w:p>
    <w:p w:rsidR="00510E4B" w:rsidP="00510E4B">
      <w:pPr>
        <w:tabs>
          <w:tab w:val="left" w:pos="1155"/>
          <w:tab w:val="left" w:pos="2055"/>
        </w:tabs>
        <w:snapToGrid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24．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 xml:space="preserve">善于跳跃（1分）  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在掏空的树干里休息。（1分）</w:t>
      </w:r>
    </w:p>
    <w:p w:rsidR="00510E4B" w:rsidP="00510E4B">
      <w:pPr>
        <w:tabs>
          <w:tab w:val="left" w:pos="1155"/>
          <w:tab w:val="left" w:pos="2055"/>
        </w:tabs>
        <w:snapToGrid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25．建立保护区（2分）（答案不唯一，符号题意即可）</w:t>
      </w:r>
    </w:p>
    <w:p w:rsidR="00510E4B" w:rsidP="00510E4B">
      <w:pPr>
        <w:snapToGrid w:val="0"/>
        <w:ind w:firstLine="480" w:firstLineChars="200"/>
        <w:rPr>
          <w:rFonts w:hint="eastAsia"/>
          <w:sz w:val="24"/>
        </w:rPr>
      </w:pPr>
    </w:p>
    <w:p w:rsidR="003C45B3" w:rsidP="003C45B3">
      <w:pPr>
        <w:pStyle w:val="NormalWeb"/>
        <w:ind w:firstLine="420"/>
      </w:pPr>
      <w:r>
        <w:t>翻译：</w:t>
      </w:r>
    </w:p>
    <w:p w:rsidR="00DA6BE3" w:rsidRPr="00510E4B" w:rsidP="003C45B3">
      <w:pPr>
        <w:pStyle w:val="NormalWeb"/>
        <w:ind w:firstLine="420"/>
        <w:rPr>
          <w:rFonts w:hint="eastAsia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="003C45B3">
        <w:t>唐太宗问身边的大臣：“创业与保持成就哪个难？”房玄龄回答说：“国家开始创立时，我们与各地豪强竞相起兵较量使他们称臣，创业难啊！”魏征说：“自古以来的帝王没有不在艰难的时候取得天下，而在安逸的时候失掉天下的，保持成就难啊！”太宗说：“玄龄协助我一起取得了天下，历经百战，九死一生，所以体会到创业的艰难，魏征协助我一起安定天下，常常担心在富贵的时候滋生骄奢，疏忽的时候发生祸乱，所以懂得保持成就的艰难。但是创业的艰难已经过去；保持成就的艰难，正应该和大家谨慎对待。”玄龄等人拜了拜说：“陛下说的这一番话，是天下百姓的福气啊。”</w:t>
      </w:r>
    </w:p>
    <w:p>
      <w:r w:rsidRPr="00510E4B" w:rsidR="00DA6BE3">
        <w:rPr>
          <w:rFonts w:hint="eastAsia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611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C43"/>
    <w:rsid w:val="000523E2"/>
    <w:rsid w:val="001211D9"/>
    <w:rsid w:val="00126775"/>
    <w:rsid w:val="00222B34"/>
    <w:rsid w:val="00252DA4"/>
    <w:rsid w:val="00323E7A"/>
    <w:rsid w:val="003A5654"/>
    <w:rsid w:val="003C45B3"/>
    <w:rsid w:val="003F17DC"/>
    <w:rsid w:val="004151FC"/>
    <w:rsid w:val="004500CC"/>
    <w:rsid w:val="004B2378"/>
    <w:rsid w:val="004F11B4"/>
    <w:rsid w:val="00510E4B"/>
    <w:rsid w:val="0055224E"/>
    <w:rsid w:val="005635D9"/>
    <w:rsid w:val="005871B5"/>
    <w:rsid w:val="007833C0"/>
    <w:rsid w:val="00877A5C"/>
    <w:rsid w:val="00895120"/>
    <w:rsid w:val="008F2674"/>
    <w:rsid w:val="00930CE1"/>
    <w:rsid w:val="00944B8E"/>
    <w:rsid w:val="009A6DDD"/>
    <w:rsid w:val="00A233CF"/>
    <w:rsid w:val="00A34E3C"/>
    <w:rsid w:val="00A721BC"/>
    <w:rsid w:val="00B22657"/>
    <w:rsid w:val="00B27BC0"/>
    <w:rsid w:val="00B46454"/>
    <w:rsid w:val="00BE1652"/>
    <w:rsid w:val="00C02FC6"/>
    <w:rsid w:val="00C633BE"/>
    <w:rsid w:val="00C779E6"/>
    <w:rsid w:val="00C81397"/>
    <w:rsid w:val="00C82075"/>
    <w:rsid w:val="00CB1C43"/>
    <w:rsid w:val="00CB57E0"/>
    <w:rsid w:val="00CC71C8"/>
    <w:rsid w:val="00CD5590"/>
    <w:rsid w:val="00D16A4D"/>
    <w:rsid w:val="00D337E5"/>
    <w:rsid w:val="00DA6BE3"/>
    <w:rsid w:val="00EC02E5"/>
    <w:rsid w:val="00EC5029"/>
    <w:rsid w:val="00EC5D53"/>
    <w:rsid w:val="00F6665B"/>
    <w:rsid w:val="00F801FF"/>
    <w:rsid w:val="00F86605"/>
    <w:rsid w:val="00FC3FF3"/>
    <w:rsid w:val="00FD66B1"/>
    <w:rsid w:val="00FF148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E4B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autoRedefine/>
    <w:rsid w:val="00510E4B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NormalWeb">
    <w:name w:val="Normal (Web)"/>
    <w:basedOn w:val="Normal"/>
    <w:rsid w:val="003C45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7</cp:revision>
  <dcterms:created xsi:type="dcterms:W3CDTF">2018-12-24T02:02:00Z</dcterms:created>
  <dcterms:modified xsi:type="dcterms:W3CDTF">2018-12-26T05:11:00Z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