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12547600</wp:posOffset>
            </wp:positionH>
            <wp:positionV relativeFrom="topMargin">
              <wp:posOffset>11938000</wp:posOffset>
            </wp:positionV>
            <wp:extent cx="279400" cy="3048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28"/>
          <w:szCs w:val="28"/>
        </w:rPr>
        <w:t>202</w:t>
      </w:r>
      <w:r>
        <w:rPr>
          <w:rFonts w:hint="eastAsia"/>
          <w:b/>
          <w:sz w:val="28"/>
          <w:szCs w:val="28"/>
          <w:lang w:val="en-US" w:eastAsia="zh-CN"/>
        </w:rPr>
        <w:t>2</w:t>
      </w:r>
      <w:r>
        <w:rPr>
          <w:rFonts w:hint="eastAsia"/>
          <w:b/>
          <w:sz w:val="28"/>
          <w:szCs w:val="28"/>
        </w:rPr>
        <w:t>学年初三年级</w:t>
      </w:r>
      <w:r>
        <w:rPr>
          <w:rFonts w:hint="eastAsia"/>
          <w:b/>
          <w:sz w:val="28"/>
          <w:szCs w:val="28"/>
          <w:lang w:val="en-US" w:eastAsia="zh-CN"/>
        </w:rPr>
        <w:t>第一学期</w:t>
      </w:r>
    </w:p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 xml:space="preserve">期末考试 </w:t>
      </w:r>
      <w:r>
        <w:rPr>
          <w:rFonts w:hint="eastAsia"/>
          <w:b/>
          <w:sz w:val="28"/>
          <w:szCs w:val="28"/>
        </w:rPr>
        <w:t>语文试卷</w:t>
      </w:r>
    </w:p>
    <w:p>
      <w:pPr>
        <w:jc w:val="center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参考答案及评分标准</w:t>
      </w: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Calibri" w:hAnsi="Calibri" w:eastAsia="宋体"/>
        </w:rPr>
      </w:pPr>
      <w:r>
        <w:rPr>
          <w:rFonts w:hint="eastAsia" w:ascii="黑体" w:hAnsi="黑体" w:eastAsia="黑体"/>
          <w:sz w:val="24"/>
        </w:rPr>
        <w:t>一、古诗文（3</w:t>
      </w:r>
      <w:r>
        <w:rPr>
          <w:rFonts w:hint="eastAsia" w:ascii="黑体" w:hAnsi="黑体" w:eastAsia="黑体"/>
          <w:sz w:val="24"/>
          <w:lang w:val="en-US" w:eastAsia="zh-CN"/>
        </w:rPr>
        <w:t>5</w:t>
      </w:r>
      <w:r>
        <w:rPr>
          <w:rFonts w:hint="eastAsia" w:ascii="黑体" w:hAnsi="黑体" w:eastAsia="黑体"/>
          <w:sz w:val="24"/>
        </w:rPr>
        <w:t>分）</w:t>
      </w:r>
    </w:p>
    <w:p>
      <w:pPr>
        <w:rPr>
          <w:rFonts w:ascii="Calibri" w:hAnsi="Calibri" w:eastAsia="宋体"/>
        </w:rPr>
      </w:pPr>
      <w:r>
        <w:rPr>
          <w:rFonts w:hint="eastAsia" w:ascii="黑体" w:hAnsi="黑体" w:eastAsia="黑体"/>
        </w:rPr>
        <w:t>（一）默写与运用（1</w:t>
      </w:r>
      <w:r>
        <w:rPr>
          <w:rFonts w:hint="eastAsia" w:ascii="黑体" w:hAnsi="黑体" w:eastAsia="黑体"/>
          <w:lang w:val="en-US" w:eastAsia="zh-CN"/>
        </w:rPr>
        <w:t>3</w:t>
      </w:r>
      <w:r>
        <w:rPr>
          <w:rFonts w:hint="eastAsia" w:ascii="黑体" w:hAnsi="黑体" w:eastAsia="黑体"/>
        </w:rPr>
        <w:t>分）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1.</w:t>
      </w:r>
      <w:r>
        <w:rPr>
          <w:rFonts w:ascii="宋体" w:hAnsi="宋体" w:eastAsia="宋体"/>
          <w:szCs w:val="21"/>
        </w:rPr>
        <w:t xml:space="preserve"> </w:t>
      </w:r>
      <w:r>
        <w:rPr>
          <w:rFonts w:hint="eastAsia" w:ascii="宋体" w:hAnsi="宋体" w:eastAsia="宋体"/>
          <w:szCs w:val="21"/>
        </w:rPr>
        <w:t>浅草才能没马蹄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Calibri" w:hAnsi="Calibri" w:eastAsia="宋体"/>
          <w:szCs w:val="21"/>
          <w:lang w:val="en-US" w:eastAsia="zh-CN"/>
        </w:rPr>
        <w:t>3</w:t>
      </w:r>
      <w:r>
        <w:rPr>
          <w:rFonts w:ascii="Calibri" w:hAnsi="Calibri" w:eastAsia="宋体"/>
          <w:szCs w:val="21"/>
        </w:rPr>
        <w:t>分</w:t>
      </w:r>
      <w:r>
        <w:rPr>
          <w:rFonts w:hint="eastAsia" w:ascii="Calibri" w:hAnsi="Calibri" w:eastAsia="宋体"/>
          <w:szCs w:val="21"/>
        </w:rPr>
        <w:t>）</w:t>
      </w:r>
    </w:p>
    <w:p>
      <w:pPr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</w:t>
      </w:r>
      <w:r>
        <w:rPr>
          <w:rFonts w:hint="eastAsia" w:ascii="宋体" w:hAnsi="宋体" w:eastAsia="宋体"/>
          <w:szCs w:val="21"/>
        </w:rPr>
        <w:t>.</w:t>
      </w:r>
      <w:r>
        <w:rPr>
          <w:rFonts w:ascii="宋体" w:hAnsi="宋体" w:eastAsia="宋体"/>
          <w:szCs w:val="21"/>
        </w:rPr>
        <w:t xml:space="preserve"> </w:t>
      </w:r>
      <w:r>
        <w:rPr>
          <w:rFonts w:hint="eastAsia" w:ascii="宋体" w:hAnsi="宋体" w:eastAsia="宋体"/>
          <w:szCs w:val="21"/>
          <w:lang w:val="en-US" w:eastAsia="zh-CN"/>
        </w:rPr>
        <w:t>千里共婵娟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Calibri" w:hAnsi="Calibri" w:eastAsia="宋体"/>
          <w:szCs w:val="21"/>
          <w:lang w:val="en-US" w:eastAsia="zh-CN"/>
        </w:rPr>
        <w:t>3</w:t>
      </w:r>
      <w:r>
        <w:rPr>
          <w:rFonts w:ascii="Calibri" w:hAnsi="Calibri" w:eastAsia="宋体"/>
          <w:szCs w:val="21"/>
        </w:rPr>
        <w:t>分</w:t>
      </w:r>
      <w:r>
        <w:rPr>
          <w:rFonts w:hint="eastAsia" w:ascii="Calibri" w:hAnsi="Calibri" w:eastAsia="宋体"/>
          <w:szCs w:val="21"/>
        </w:rPr>
        <w:t>）</w:t>
      </w:r>
    </w:p>
    <w:p>
      <w:pPr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3</w:t>
      </w:r>
      <w:r>
        <w:rPr>
          <w:rFonts w:hint="eastAsia" w:ascii="宋体" w:hAnsi="宋体" w:eastAsia="宋体"/>
          <w:szCs w:val="21"/>
        </w:rPr>
        <w:t>.</w:t>
      </w:r>
      <w:r>
        <w:rPr>
          <w:rFonts w:ascii="宋体" w:hAnsi="宋体" w:eastAsia="宋体"/>
          <w:szCs w:val="21"/>
        </w:rPr>
        <w:t xml:space="preserve"> </w:t>
      </w:r>
      <w:r>
        <w:rPr>
          <w:rFonts w:hint="eastAsia" w:ascii="宋体" w:hAnsi="宋体" w:eastAsia="宋体"/>
          <w:szCs w:val="21"/>
        </w:rPr>
        <w:t>阡陌交通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Calibri" w:hAnsi="Calibri" w:eastAsia="宋体"/>
          <w:szCs w:val="21"/>
          <w:lang w:val="en-US" w:eastAsia="zh-CN"/>
        </w:rPr>
        <w:t>3</w:t>
      </w:r>
      <w:r>
        <w:rPr>
          <w:rFonts w:ascii="Calibri" w:hAnsi="Calibri" w:eastAsia="宋体"/>
          <w:szCs w:val="21"/>
        </w:rPr>
        <w:t>分</w:t>
      </w:r>
      <w:r>
        <w:rPr>
          <w:rFonts w:hint="eastAsia" w:ascii="Calibri" w:hAnsi="Calibri" w:eastAsia="宋体"/>
          <w:szCs w:val="21"/>
        </w:rPr>
        <w:t>）</w:t>
      </w:r>
    </w:p>
    <w:p>
      <w:pPr>
        <w:rPr>
          <w:rFonts w:hint="eastAsia" w:ascii="宋体" w:hAnsi="宋体" w:eastAsia="宋体"/>
          <w:szCs w:val="21"/>
          <w:lang w:eastAsia="zh-CN"/>
        </w:rPr>
      </w:pPr>
      <w:r>
        <w:rPr>
          <w:rFonts w:ascii="宋体" w:hAnsi="宋体" w:eastAsia="宋体"/>
          <w:szCs w:val="21"/>
        </w:rPr>
        <w:t>4</w:t>
      </w:r>
      <w:r>
        <w:rPr>
          <w:rFonts w:hint="eastAsia" w:ascii="宋体" w:hAnsi="宋体" w:eastAsia="宋体"/>
          <w:szCs w:val="21"/>
        </w:rPr>
        <w:t>．</w:t>
      </w:r>
      <w:r>
        <w:rPr>
          <w:rFonts w:hint="eastAsia" w:ascii="宋体" w:hAnsi="宋体" w:eastAsia="宋体"/>
          <w:szCs w:val="21"/>
          <w:lang w:val="en-US" w:eastAsia="zh-CN"/>
        </w:rPr>
        <w:t>沉舟侧畔千帆过</w:t>
      </w:r>
      <w:r>
        <w:rPr>
          <w:rFonts w:hint="eastAsia" w:ascii="宋体" w:hAnsi="宋体" w:eastAsia="宋体"/>
          <w:szCs w:val="21"/>
        </w:rPr>
        <w:t>，</w:t>
      </w:r>
      <w:r>
        <w:rPr>
          <w:rFonts w:hint="eastAsia" w:ascii="宋体" w:hAnsi="宋体" w:eastAsia="宋体"/>
          <w:szCs w:val="21"/>
          <w:lang w:val="en-US" w:eastAsia="zh-CN"/>
        </w:rPr>
        <w:t>病树前头万木春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Calibri" w:hAnsi="Calibri" w:eastAsia="宋体"/>
          <w:szCs w:val="21"/>
          <w:lang w:val="en-US" w:eastAsia="zh-CN"/>
        </w:rPr>
        <w:t>4</w:t>
      </w:r>
      <w:r>
        <w:rPr>
          <w:rFonts w:ascii="Calibri" w:hAnsi="Calibri" w:eastAsia="宋体"/>
          <w:szCs w:val="21"/>
        </w:rPr>
        <w:t>分</w:t>
      </w:r>
      <w:r>
        <w:rPr>
          <w:rFonts w:hint="eastAsia" w:ascii="Calibri" w:hAnsi="Calibri" w:eastAsia="宋体"/>
          <w:szCs w:val="21"/>
        </w:rPr>
        <w:t>）</w:t>
      </w:r>
    </w:p>
    <w:p>
      <w:pPr>
        <w:ind w:left="273" w:hanging="273" w:hangingChars="130"/>
        <w:rPr>
          <w:rFonts w:ascii="Times New Roman" w:hAnsi="Times New Roman" w:eastAsia="新宋体"/>
          <w:b/>
          <w:szCs w:val="21"/>
        </w:rPr>
      </w:pPr>
      <w:r>
        <w:rPr>
          <w:rFonts w:hint="eastAsia" w:ascii="黑体" w:hAnsi="黑体" w:eastAsia="黑体"/>
        </w:rPr>
        <w:t>（二）阅读下面选文，完成</w:t>
      </w:r>
      <w:r>
        <w:rPr>
          <w:rFonts w:ascii="黑体" w:hAnsi="黑体" w:eastAsia="黑体"/>
        </w:rPr>
        <w:t xml:space="preserve">第 </w:t>
      </w:r>
      <w:r>
        <w:rPr>
          <w:rFonts w:hint="eastAsia" w:ascii="黑体" w:hAnsi="黑体" w:eastAsia="黑体"/>
          <w:lang w:val="en-US" w:eastAsia="zh-CN"/>
        </w:rPr>
        <w:t>5</w:t>
      </w:r>
      <w:r>
        <w:rPr>
          <w:rFonts w:hint="eastAsia" w:ascii="黑体" w:hAnsi="黑体" w:eastAsia="黑体"/>
        </w:rPr>
        <w:t>-</w:t>
      </w:r>
      <w:r>
        <w:rPr>
          <w:rFonts w:hint="eastAsia" w:ascii="黑体" w:hAnsi="黑体" w:eastAsia="黑体"/>
          <w:lang w:val="en-US" w:eastAsia="zh-CN"/>
        </w:rPr>
        <w:t>9</w:t>
      </w:r>
      <w:r>
        <w:rPr>
          <w:rFonts w:ascii="黑体" w:hAnsi="黑体" w:eastAsia="黑体"/>
        </w:rPr>
        <w:t>题</w:t>
      </w:r>
      <w:r>
        <w:rPr>
          <w:rFonts w:hint="eastAsia" w:ascii="黑体" w:hAnsi="黑体" w:eastAsia="黑体"/>
        </w:rPr>
        <w:t>（</w:t>
      </w:r>
      <w:r>
        <w:rPr>
          <w:rFonts w:hint="eastAsia" w:ascii="黑体" w:hAnsi="黑体" w:eastAsia="黑体"/>
          <w:lang w:val="en-US" w:eastAsia="zh-CN"/>
        </w:rPr>
        <w:t>2</w:t>
      </w:r>
      <w:r>
        <w:rPr>
          <w:rFonts w:ascii="黑体" w:hAnsi="黑体" w:eastAsia="黑体"/>
        </w:rPr>
        <w:t>2 分</w:t>
      </w:r>
      <w:r>
        <w:rPr>
          <w:rFonts w:hint="eastAsia" w:ascii="黑体" w:hAnsi="黑体" w:eastAsia="黑体"/>
        </w:rPr>
        <w:t>）</w:t>
      </w:r>
    </w:p>
    <w:p>
      <w:pPr>
        <w:rPr>
          <w:rFonts w:ascii="Calibri" w:hAnsi="Calibri" w:eastAsia="宋体"/>
          <w:szCs w:val="21"/>
        </w:rPr>
      </w:pPr>
      <w:r>
        <w:rPr>
          <w:rFonts w:hint="eastAsia" w:ascii="Times New Roman" w:hAnsi="Times New Roman" w:eastAsia="新宋体"/>
          <w:szCs w:val="21"/>
          <w:lang w:val="en-US" w:eastAsia="zh-CN"/>
        </w:rPr>
        <w:t>5</w:t>
      </w:r>
      <w:r>
        <w:rPr>
          <w:rFonts w:hint="eastAsia" w:ascii="Times New Roman" w:hAnsi="Times New Roman" w:eastAsia="新宋体"/>
          <w:szCs w:val="21"/>
        </w:rPr>
        <w:t>.（</w:t>
      </w:r>
      <w:r>
        <w:rPr>
          <w:rFonts w:ascii="Calibri" w:hAnsi="Calibri" w:eastAsia="宋体"/>
          <w:szCs w:val="21"/>
        </w:rPr>
        <w:t>2</w:t>
      </w:r>
      <w:r>
        <w:rPr>
          <w:rFonts w:ascii="Calibri" w:hAnsi="Calibri" w:eastAsia="宋体"/>
          <w:spacing w:val="-53"/>
          <w:szCs w:val="21"/>
        </w:rPr>
        <w:t xml:space="preserve"> </w:t>
      </w:r>
      <w:r>
        <w:rPr>
          <w:rFonts w:ascii="Calibri" w:hAnsi="Calibri" w:eastAsia="宋体"/>
          <w:szCs w:val="21"/>
        </w:rPr>
        <w:t>分</w:t>
      </w:r>
      <w:r>
        <w:rPr>
          <w:rFonts w:hint="eastAsia" w:ascii="Calibri" w:hAnsi="Calibri" w:eastAsia="宋体"/>
          <w:szCs w:val="21"/>
        </w:rPr>
        <w:t>）柳宗元</w:t>
      </w:r>
    </w:p>
    <w:p>
      <w:pPr>
        <w:rPr>
          <w:rFonts w:ascii="Calibri" w:hAnsi="Calibri" w:eastAsia="宋体"/>
          <w:szCs w:val="21"/>
        </w:rPr>
      </w:pPr>
      <w:r>
        <w:rPr>
          <w:rFonts w:hint="eastAsia" w:ascii="Times New Roman" w:hAnsi="Times New Roman" w:eastAsia="新宋体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szCs w:val="21"/>
        </w:rPr>
        <w:t>.</w:t>
      </w:r>
      <w:r>
        <w:rPr>
          <w:rFonts w:hint="eastAsia" w:ascii="Calibri" w:hAnsi="Calibri" w:eastAsia="宋体"/>
          <w:szCs w:val="21"/>
        </w:rPr>
        <w:t>（</w:t>
      </w:r>
      <w:r>
        <w:rPr>
          <w:rFonts w:ascii="Calibri" w:hAnsi="Calibri" w:eastAsia="宋体"/>
          <w:szCs w:val="21"/>
        </w:rPr>
        <w:t>6分</w:t>
      </w:r>
      <w:r>
        <w:rPr>
          <w:rFonts w:hint="eastAsia" w:ascii="Calibri" w:hAnsi="Calibri" w:eastAsia="宋体"/>
          <w:szCs w:val="21"/>
        </w:rPr>
        <w:t>）</w:t>
      </w:r>
      <w:r>
        <w:rPr>
          <w:rFonts w:hint="eastAsia" w:ascii="宋体" w:hAnsi="宋体" w:eastAsia="宋体"/>
          <w:szCs w:val="21"/>
          <w:lang w:val="en-US" w:eastAsia="zh-CN"/>
        </w:rPr>
        <w:t>万里送行舟</w:t>
      </w:r>
      <w:r>
        <w:rPr>
          <w:rFonts w:hint="eastAsia" w:ascii="宋体" w:hAnsi="宋体" w:eastAsia="宋体"/>
          <w:szCs w:val="21"/>
        </w:rPr>
        <w:t xml:space="preserve"> </w:t>
      </w:r>
      <w:r>
        <w:rPr>
          <w:rFonts w:ascii="宋体" w:hAnsi="宋体" w:eastAsia="宋体"/>
          <w:szCs w:val="21"/>
        </w:rPr>
        <w:t xml:space="preserve">    </w:t>
      </w:r>
      <w:r>
        <w:rPr>
          <w:rFonts w:hint="eastAsia" w:ascii="宋体" w:hAnsi="宋体" w:eastAsia="宋体"/>
          <w:szCs w:val="21"/>
        </w:rPr>
        <w:t>忧伤</w:t>
      </w:r>
      <w:r>
        <w:rPr>
          <w:rFonts w:hint="eastAsia" w:ascii="宋体" w:hAnsi="宋体" w:eastAsia="宋体"/>
          <w:szCs w:val="21"/>
          <w:lang w:eastAsia="zh-CN"/>
        </w:rPr>
        <w:t>（</w:t>
      </w:r>
      <w:r>
        <w:rPr>
          <w:rFonts w:hint="eastAsia" w:ascii="宋体" w:hAnsi="宋体" w:eastAsia="宋体"/>
          <w:szCs w:val="21"/>
          <w:lang w:val="en-US" w:eastAsia="zh-CN"/>
        </w:rPr>
        <w:t>凄苦</w:t>
      </w:r>
      <w:r>
        <w:rPr>
          <w:rFonts w:hint="eastAsia" w:ascii="宋体" w:hAnsi="宋体" w:eastAsia="宋体"/>
          <w:szCs w:val="21"/>
          <w:lang w:eastAsia="zh-CN"/>
        </w:rPr>
        <w:t>）</w:t>
      </w:r>
      <w:r>
        <w:rPr>
          <w:rFonts w:hint="eastAsia" w:ascii="宋体" w:hAnsi="宋体" w:eastAsia="宋体"/>
          <w:szCs w:val="21"/>
        </w:rPr>
        <w:t xml:space="preserve"> </w:t>
      </w:r>
      <w:r>
        <w:rPr>
          <w:rFonts w:ascii="宋体" w:hAnsi="宋体" w:eastAsia="宋体"/>
          <w:szCs w:val="21"/>
        </w:rPr>
        <w:t xml:space="preserve">    </w:t>
      </w:r>
      <w:r>
        <w:rPr>
          <w:rFonts w:hint="eastAsia" w:ascii="宋体" w:hAnsi="宋体" w:eastAsia="宋体"/>
          <w:szCs w:val="21"/>
          <w:lang w:val="en-US" w:eastAsia="zh-CN"/>
        </w:rPr>
        <w:t>思乡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szCs w:val="21"/>
          <w:lang w:val="en-US" w:eastAsia="zh-CN"/>
        </w:rPr>
        <w:t>每空</w:t>
      </w:r>
      <w:r>
        <w:rPr>
          <w:rFonts w:ascii="Calibri" w:hAnsi="Calibri" w:eastAsia="宋体"/>
          <w:szCs w:val="21"/>
        </w:rPr>
        <w:t>2</w:t>
      </w:r>
      <w:r>
        <w:rPr>
          <w:rFonts w:ascii="Calibri" w:hAnsi="Calibri" w:eastAsia="宋体"/>
          <w:spacing w:val="-53"/>
          <w:szCs w:val="21"/>
        </w:rPr>
        <w:t xml:space="preserve"> </w:t>
      </w:r>
      <w:r>
        <w:rPr>
          <w:rFonts w:ascii="Calibri" w:hAnsi="Calibri" w:eastAsia="宋体"/>
          <w:szCs w:val="21"/>
        </w:rPr>
        <w:t>分</w:t>
      </w:r>
      <w:r>
        <w:rPr>
          <w:rFonts w:hint="eastAsia" w:ascii="Calibri" w:hAnsi="Calibri" w:eastAsia="宋体"/>
          <w:szCs w:val="21"/>
        </w:rPr>
        <w:t>）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  <w:szCs w:val="21"/>
          <w:lang w:val="en-US" w:eastAsia="zh-CN"/>
        </w:rPr>
        <w:t>7.（</w:t>
      </w:r>
      <w:r>
        <w:rPr>
          <w:rFonts w:ascii="宋体" w:hAnsi="宋体" w:eastAsia="宋体"/>
        </w:rPr>
        <w:t>4 分</w:t>
      </w:r>
      <w:r>
        <w:rPr>
          <w:rFonts w:hint="eastAsia" w:ascii="宋体" w:hAnsi="宋体" w:eastAsia="宋体"/>
          <w:szCs w:val="21"/>
          <w:lang w:val="en-US" w:eastAsia="zh-CN"/>
        </w:rPr>
        <w:t>）</w:t>
      </w:r>
      <w:r>
        <w:rPr>
          <w:rFonts w:ascii="宋体" w:hAnsi="宋体" w:eastAsia="宋体"/>
          <w:szCs w:val="21"/>
        </w:rPr>
        <w:t xml:space="preserve">① </w:t>
      </w:r>
      <w:r>
        <w:rPr>
          <w:rFonts w:hint="eastAsia" w:ascii="宋体" w:hAnsi="宋体" w:eastAsia="宋体"/>
          <w:szCs w:val="21"/>
        </w:rPr>
        <w:t>跟从，跟随</w:t>
      </w:r>
      <w:r>
        <w:rPr>
          <w:rFonts w:ascii="宋体" w:hAnsi="宋体" w:eastAsia="宋体"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Calibri" w:hAnsi="Calibri" w:eastAsia="宋体"/>
          <w:szCs w:val="21"/>
        </w:rPr>
        <w:t>2</w:t>
      </w:r>
      <w:r>
        <w:rPr>
          <w:rFonts w:ascii="Calibri" w:hAnsi="Calibri" w:eastAsia="宋体"/>
          <w:spacing w:val="-53"/>
          <w:szCs w:val="21"/>
        </w:rPr>
        <w:t xml:space="preserve"> </w:t>
      </w:r>
      <w:r>
        <w:rPr>
          <w:rFonts w:ascii="Calibri" w:hAnsi="Calibri" w:eastAsia="宋体"/>
          <w:szCs w:val="21"/>
        </w:rPr>
        <w:t>分</w:t>
      </w:r>
      <w:r>
        <w:rPr>
          <w:rFonts w:hint="eastAsia" w:ascii="Calibri" w:hAnsi="Calibri" w:eastAsia="宋体"/>
          <w:szCs w:val="21"/>
        </w:rPr>
        <w:t>）</w:t>
      </w:r>
      <w:r>
        <w:rPr>
          <w:rFonts w:ascii="宋体" w:hAnsi="宋体" w:eastAsia="宋体"/>
          <w:szCs w:val="21"/>
        </w:rPr>
        <w:t xml:space="preserve">               ② </w:t>
      </w:r>
      <w:r>
        <w:rPr>
          <w:rFonts w:hint="eastAsia" w:ascii="宋体" w:hAnsi="宋体" w:eastAsia="宋体"/>
          <w:szCs w:val="21"/>
        </w:rPr>
        <w:t>同“返”，返回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Calibri" w:hAnsi="Calibri" w:eastAsia="宋体"/>
          <w:szCs w:val="21"/>
        </w:rPr>
        <w:t>2</w:t>
      </w:r>
      <w:r>
        <w:rPr>
          <w:rFonts w:ascii="Calibri" w:hAnsi="Calibri" w:eastAsia="宋体"/>
          <w:spacing w:val="-53"/>
          <w:szCs w:val="21"/>
        </w:rPr>
        <w:t xml:space="preserve"> </w:t>
      </w:r>
      <w:r>
        <w:rPr>
          <w:rFonts w:ascii="Calibri" w:hAnsi="Calibri" w:eastAsia="宋体"/>
          <w:szCs w:val="21"/>
        </w:rPr>
        <w:t>分</w:t>
      </w:r>
      <w:r>
        <w:rPr>
          <w:rFonts w:hint="eastAsia" w:ascii="Calibri" w:hAnsi="Calibri" w:eastAsia="宋体"/>
          <w:szCs w:val="21"/>
        </w:rPr>
        <w:t>）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  <w:lang w:val="en-US" w:eastAsia="zh-CN"/>
        </w:rPr>
        <w:t>8</w:t>
      </w:r>
      <w:r>
        <w:rPr>
          <w:rFonts w:hint="eastAsia" w:ascii="宋体" w:hAnsi="宋体" w:eastAsia="宋体"/>
          <w:szCs w:val="21"/>
        </w:rPr>
        <w:t>.</w:t>
      </w:r>
      <w:r>
        <w:rPr>
          <w:rFonts w:hint="eastAsia" w:ascii="Calibri" w:hAnsi="Calibri" w:eastAsia="宋体"/>
          <w:szCs w:val="21"/>
        </w:rPr>
        <w:t>（</w:t>
      </w:r>
      <w:r>
        <w:rPr>
          <w:rFonts w:hint="eastAsia" w:ascii="Calibri" w:hAnsi="Calibri" w:eastAsia="宋体"/>
          <w:szCs w:val="21"/>
          <w:lang w:val="en-US" w:eastAsia="zh-CN"/>
        </w:rPr>
        <w:t>4</w:t>
      </w:r>
      <w:r>
        <w:rPr>
          <w:rFonts w:ascii="Calibri" w:hAnsi="Calibri" w:eastAsia="宋体"/>
          <w:szCs w:val="21"/>
        </w:rPr>
        <w:t>分</w:t>
      </w:r>
      <w:r>
        <w:rPr>
          <w:rFonts w:hint="eastAsia" w:ascii="Calibri" w:hAnsi="Calibri" w:eastAsia="宋体"/>
          <w:szCs w:val="21"/>
        </w:rPr>
        <w:t>）</w:t>
      </w:r>
      <w:r>
        <w:rPr>
          <w:rFonts w:hint="eastAsia" w:ascii="宋体" w:hAnsi="宋体" w:eastAsia="宋体"/>
          <w:szCs w:val="21"/>
        </w:rPr>
        <w:t>D</w:t>
      </w:r>
      <w:r>
        <w:rPr>
          <w:rFonts w:hint="eastAsia" w:ascii="宋体" w:hAnsi="宋体" w:eastAsia="宋体"/>
        </w:rPr>
        <w:t>（</w:t>
      </w:r>
      <w:r>
        <w:rPr>
          <w:rFonts w:hint="eastAsia" w:ascii="宋体" w:hAnsi="宋体" w:eastAsia="宋体"/>
          <w:lang w:val="en-US" w:eastAsia="zh-CN"/>
        </w:rPr>
        <w:t>4</w:t>
      </w:r>
      <w:r>
        <w:rPr>
          <w:rFonts w:ascii="宋体" w:hAnsi="宋体" w:eastAsia="宋体"/>
        </w:rPr>
        <w:t>分</w:t>
      </w:r>
      <w:r>
        <w:rPr>
          <w:rFonts w:hint="eastAsia" w:ascii="宋体" w:hAnsi="宋体" w:eastAsia="宋体"/>
        </w:rPr>
        <w:t>）</w:t>
      </w:r>
      <w:r>
        <w:rPr>
          <w:rFonts w:hint="eastAsia" w:ascii="宋体" w:hAnsi="宋体" w:eastAsia="宋体"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Calibri" w:hAnsi="Calibri" w:eastAsia="宋体"/>
          <w:szCs w:val="21"/>
          <w:lang w:val="en-US" w:eastAsia="zh-CN"/>
        </w:rPr>
        <w:t>2</w:t>
      </w:r>
      <w:r>
        <w:rPr>
          <w:rFonts w:ascii="Calibri" w:hAnsi="Calibri" w:eastAsia="宋体"/>
          <w:spacing w:val="-53"/>
          <w:szCs w:val="21"/>
        </w:rPr>
        <w:t xml:space="preserve"> </w:t>
      </w:r>
      <w:r>
        <w:rPr>
          <w:rFonts w:ascii="Calibri" w:hAnsi="Calibri" w:eastAsia="宋体"/>
          <w:szCs w:val="21"/>
        </w:rPr>
        <w:t>分</w:t>
      </w:r>
      <w:r>
        <w:rPr>
          <w:rFonts w:hint="eastAsia" w:ascii="Calibri" w:hAnsi="Calibri" w:eastAsia="宋体"/>
          <w:szCs w:val="21"/>
        </w:rPr>
        <w:t>）</w:t>
      </w:r>
    </w:p>
    <w:p>
      <w:pPr>
        <w:ind w:left="1050" w:hanging="1050" w:hangingChars="5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  <w:lang w:val="en-US" w:eastAsia="zh-CN"/>
        </w:rPr>
        <w:t>9</w:t>
      </w:r>
      <w:r>
        <w:rPr>
          <w:rFonts w:hint="eastAsia" w:ascii="宋体" w:hAnsi="宋体" w:eastAsia="宋体"/>
          <w:b/>
          <w:szCs w:val="21"/>
        </w:rPr>
        <w:t>.</w:t>
      </w:r>
      <w:r>
        <w:rPr>
          <w:rFonts w:hint="eastAsia" w:ascii="Calibri" w:hAnsi="Calibri" w:eastAsia="宋体"/>
          <w:szCs w:val="21"/>
        </w:rPr>
        <w:t>（</w:t>
      </w:r>
      <w:r>
        <w:rPr>
          <w:rFonts w:ascii="Calibri" w:hAnsi="Calibri" w:eastAsia="宋体"/>
          <w:szCs w:val="21"/>
        </w:rPr>
        <w:t>6分</w:t>
      </w:r>
      <w:r>
        <w:rPr>
          <w:rFonts w:hint="eastAsia" w:ascii="Calibri" w:hAnsi="Calibri" w:eastAsia="宋体"/>
          <w:szCs w:val="21"/>
        </w:rPr>
        <w:t>）</w:t>
      </w:r>
      <w:r>
        <w:rPr>
          <w:rFonts w:hint="eastAsia" w:ascii="宋体" w:hAnsi="宋体" w:eastAsia="宋体"/>
          <w:szCs w:val="21"/>
        </w:rPr>
        <w:t>信，书信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Calibri" w:hAnsi="Calibri" w:eastAsia="宋体"/>
          <w:szCs w:val="21"/>
          <w:lang w:val="en-US" w:eastAsia="zh-CN"/>
        </w:rPr>
        <w:t>2</w:t>
      </w:r>
      <w:r>
        <w:rPr>
          <w:rFonts w:ascii="Calibri" w:hAnsi="Calibri" w:eastAsia="宋体"/>
          <w:spacing w:val="-53"/>
          <w:szCs w:val="21"/>
        </w:rPr>
        <w:t xml:space="preserve"> </w:t>
      </w:r>
      <w:r>
        <w:rPr>
          <w:rFonts w:ascii="Calibri" w:hAnsi="Calibri" w:eastAsia="宋体"/>
          <w:szCs w:val="21"/>
        </w:rPr>
        <w:t>分</w:t>
      </w:r>
      <w:r>
        <w:rPr>
          <w:rFonts w:hint="eastAsia" w:ascii="Calibri" w:hAnsi="Calibri" w:eastAsia="宋体"/>
          <w:szCs w:val="21"/>
        </w:rPr>
        <w:t>）</w:t>
      </w:r>
      <w:r>
        <w:rPr>
          <w:rFonts w:hint="eastAsia" w:ascii="宋体" w:hAnsi="宋体" w:eastAsia="宋体"/>
          <w:szCs w:val="21"/>
        </w:rPr>
        <w:t xml:space="preserve"> </w:t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游鱼细石，直视无碍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Calibri" w:hAnsi="Calibri" w:eastAsia="宋体"/>
          <w:szCs w:val="21"/>
        </w:rPr>
        <w:t>2分</w:t>
      </w:r>
      <w:r>
        <w:rPr>
          <w:rFonts w:hint="eastAsia" w:ascii="Calibri" w:hAnsi="Calibri" w:eastAsia="宋体"/>
          <w:szCs w:val="21"/>
        </w:rPr>
        <w:t>）奇峰众多/山上长满奋发向上，奇特雄姿的树</w:t>
      </w:r>
      <w:r>
        <w:rPr>
          <w:rFonts w:hint="eastAsia" w:ascii="宋体" w:hAnsi="宋体" w:eastAsia="宋体"/>
        </w:rPr>
        <w:t>（2</w:t>
      </w:r>
      <w:r>
        <w:rPr>
          <w:rFonts w:ascii="宋体" w:hAnsi="宋体" w:eastAsia="宋体"/>
        </w:rPr>
        <w:t xml:space="preserve"> 分</w:t>
      </w:r>
      <w:r>
        <w:rPr>
          <w:rFonts w:hint="eastAsia" w:ascii="宋体" w:hAnsi="宋体" w:eastAsia="宋体"/>
        </w:rPr>
        <w:t>）</w:t>
      </w:r>
    </w:p>
    <w:p>
      <w:pPr>
        <w:jc w:val="center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二、现代文（</w:t>
      </w:r>
      <w:r>
        <w:rPr>
          <w:rFonts w:ascii="黑体" w:hAnsi="黑体" w:eastAsia="黑体"/>
          <w:sz w:val="24"/>
        </w:rPr>
        <w:t>3</w:t>
      </w:r>
      <w:r>
        <w:rPr>
          <w:rFonts w:hint="eastAsia" w:ascii="黑体" w:hAnsi="黑体" w:eastAsia="黑体"/>
          <w:sz w:val="24"/>
          <w:lang w:val="en-US" w:eastAsia="zh-CN"/>
        </w:rPr>
        <w:t>5</w:t>
      </w:r>
      <w:r>
        <w:rPr>
          <w:rFonts w:hint="eastAsia" w:ascii="黑体" w:hAnsi="黑体" w:eastAsia="黑体"/>
          <w:sz w:val="24"/>
        </w:rPr>
        <w:t>分）</w:t>
      </w:r>
    </w:p>
    <w:p>
      <w:pPr>
        <w:autoSpaceDE w:val="0"/>
        <w:autoSpaceDN w:val="0"/>
        <w:spacing w:before="186"/>
        <w:jc w:val="left"/>
        <w:outlineLvl w:val="2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 xml:space="preserve">(一) </w:t>
      </w:r>
      <w:r>
        <w:rPr>
          <w:rFonts w:ascii="黑体" w:hAnsi="黑体" w:eastAsia="黑体"/>
        </w:rPr>
        <w:t>阅读下文</w: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</w:rPr>
        <w:t>完成第 1</w:t>
      </w:r>
      <w:r>
        <w:rPr>
          <w:rFonts w:hint="eastAsia" w:ascii="黑体" w:hAnsi="黑体" w:eastAsia="黑体"/>
          <w:lang w:val="en-US" w:eastAsia="zh-CN"/>
        </w:rPr>
        <w:t>0</w:t>
      </w:r>
      <w:r>
        <w:rPr>
          <w:rFonts w:hint="eastAsia" w:ascii="黑体" w:hAnsi="黑体" w:eastAsia="黑体"/>
        </w:rPr>
        <w:t>-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  <w:lang w:val="en-US" w:eastAsia="zh-CN"/>
        </w:rPr>
        <w:t>3</w:t>
      </w:r>
      <w:r>
        <w:rPr>
          <w:rFonts w:ascii="黑体" w:hAnsi="黑体" w:eastAsia="黑体"/>
        </w:rPr>
        <w:t>题</w:t>
      </w:r>
      <w:r>
        <w:rPr>
          <w:rFonts w:hint="eastAsia" w:ascii="黑体" w:hAnsi="黑体" w:eastAsia="黑体"/>
        </w:rPr>
        <w:t>（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  <w:lang w:val="en-US" w:eastAsia="zh-CN"/>
        </w:rPr>
        <w:t>7</w:t>
      </w:r>
      <w:r>
        <w:rPr>
          <w:rFonts w:ascii="黑体" w:hAnsi="黑体" w:eastAsia="黑体"/>
        </w:rPr>
        <w:t>分</w:t>
      </w:r>
      <w:r>
        <w:rPr>
          <w:rFonts w:hint="eastAsia" w:ascii="黑体" w:hAnsi="黑体" w:eastAsia="黑体"/>
        </w:rPr>
        <w:t>）</w:t>
      </w:r>
    </w:p>
    <w:p>
      <w:pPr>
        <w:widowControl/>
        <w:shd w:val="clear" w:color="auto" w:fill="FFFFFF"/>
        <w:ind w:left="1050" w:hanging="1050" w:hangingChars="500"/>
        <w:jc w:val="left"/>
        <w:rPr>
          <w:rFonts w:hint="eastAsia" w:ascii="宋体" w:hAnsi="宋体" w:eastAsia="宋体" w:cs="宋体"/>
          <w:color w:val="1E1E1E"/>
          <w:szCs w:val="21"/>
        </w:rPr>
      </w:pPr>
      <w:r>
        <w:rPr>
          <w:rFonts w:ascii="宋体" w:hAnsi="宋体" w:eastAsia="宋体" w:cs="宋体"/>
          <w:color w:val="1E1E1E"/>
          <w:kern w:val="0"/>
          <w:szCs w:val="21"/>
          <w:shd w:val="clear" w:color="auto" w:fill="FFFFFF"/>
          <w:lang w:bidi="ar"/>
        </w:rPr>
        <w:t>1</w:t>
      </w:r>
      <w:r>
        <w:rPr>
          <w:rFonts w:hint="eastAsia" w:ascii="宋体" w:hAnsi="宋体" w:eastAsia="宋体" w:cs="宋体"/>
          <w:color w:val="1E1E1E"/>
          <w:kern w:val="0"/>
          <w:szCs w:val="21"/>
          <w:shd w:val="clear" w:color="auto" w:fill="FFFFFF"/>
          <w:lang w:val="en-US" w:eastAsia="zh-CN" w:bidi="ar"/>
        </w:rPr>
        <w:t>0</w:t>
      </w:r>
      <w:r>
        <w:rPr>
          <w:rFonts w:hint="eastAsia" w:ascii="宋体" w:hAnsi="宋体" w:eastAsia="宋体" w:cs="宋体"/>
          <w:color w:val="1E1E1E"/>
          <w:kern w:val="0"/>
          <w:szCs w:val="21"/>
          <w:shd w:val="clear" w:color="auto" w:fill="FFFFFF"/>
          <w:lang w:bidi="ar"/>
        </w:rPr>
        <w:t>.（</w:t>
      </w:r>
      <w:r>
        <w:rPr>
          <w:rFonts w:ascii="宋体" w:hAnsi="宋体" w:eastAsia="宋体" w:cs="宋体"/>
          <w:color w:val="1E1E1E"/>
          <w:kern w:val="0"/>
          <w:szCs w:val="21"/>
          <w:shd w:val="clear" w:color="auto" w:fill="FFFFFF"/>
          <w:lang w:bidi="ar"/>
        </w:rPr>
        <w:t>4</w:t>
      </w:r>
      <w:r>
        <w:rPr>
          <w:rFonts w:hint="eastAsia" w:ascii="宋体" w:hAnsi="宋体" w:eastAsia="宋体" w:cs="宋体"/>
          <w:color w:val="1E1E1E"/>
          <w:kern w:val="0"/>
          <w:szCs w:val="21"/>
          <w:shd w:val="clear" w:color="auto" w:fill="FFFFFF"/>
          <w:lang w:bidi="ar"/>
        </w:rPr>
        <w:t>分）从习主席的贺信入笔，结合我国实际，提出“让工匠精神更加深入人心”的中心论点</w:t>
      </w:r>
      <w:r>
        <w:rPr>
          <w:rFonts w:hint="eastAsia" w:ascii="宋体" w:hAnsi="宋体" w:eastAsia="宋体" w:cs="宋体"/>
          <w:color w:val="1E1E1E"/>
          <w:kern w:val="0"/>
          <w:szCs w:val="21"/>
          <w:shd w:val="clear" w:color="auto" w:fill="FFFFFF"/>
          <w:lang w:val="en-US" w:eastAsia="zh-CN" w:bidi="ar"/>
        </w:rPr>
        <w:t>（2分）</w:t>
      </w:r>
      <w:r>
        <w:rPr>
          <w:rFonts w:hint="eastAsia" w:ascii="宋体" w:hAnsi="宋体" w:eastAsia="宋体" w:cs="宋体"/>
          <w:color w:val="1E1E1E"/>
          <w:kern w:val="0"/>
          <w:szCs w:val="21"/>
          <w:shd w:val="clear" w:color="auto" w:fill="FFFFFF"/>
          <w:lang w:bidi="ar"/>
        </w:rPr>
        <w:t>；用国家领导习主席的贺信，能引起读者对这一问题的高度关注/重视和思考</w:t>
      </w:r>
      <w:r>
        <w:rPr>
          <w:rFonts w:hint="eastAsia" w:ascii="宋体" w:hAnsi="宋体" w:eastAsia="宋体" w:cs="宋体"/>
          <w:color w:val="1E1E1E"/>
          <w:kern w:val="0"/>
          <w:szCs w:val="21"/>
          <w:shd w:val="clear" w:color="auto" w:fill="FFFFFF"/>
          <w:lang w:val="en-US" w:eastAsia="zh-CN" w:bidi="ar"/>
        </w:rPr>
        <w:t>（2分）</w:t>
      </w:r>
      <w:r>
        <w:rPr>
          <w:rFonts w:hint="eastAsia" w:ascii="宋体" w:hAnsi="宋体" w:eastAsia="宋体" w:cs="宋体"/>
          <w:color w:val="1E1E1E"/>
          <w:kern w:val="0"/>
          <w:szCs w:val="21"/>
          <w:shd w:val="clear" w:color="auto" w:fill="FFFFFF"/>
          <w:lang w:bidi="ar"/>
        </w:rPr>
        <w:t>。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color w:val="1E1E1E"/>
          <w:kern w:val="0"/>
          <w:szCs w:val="21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color w:val="1E1E1E"/>
          <w:kern w:val="0"/>
          <w:szCs w:val="21"/>
          <w:shd w:val="clear" w:color="auto" w:fill="FFFFFF"/>
          <w:lang w:bidi="ar"/>
        </w:rPr>
        <w:t>1</w:t>
      </w:r>
      <w:r>
        <w:rPr>
          <w:rFonts w:hint="eastAsia" w:ascii="宋体" w:hAnsi="宋体" w:eastAsia="宋体" w:cs="宋体"/>
          <w:color w:val="1E1E1E"/>
          <w:kern w:val="0"/>
          <w:szCs w:val="21"/>
          <w:shd w:val="clear" w:color="auto" w:fill="FFFFFF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1E1E1E"/>
          <w:kern w:val="0"/>
          <w:szCs w:val="21"/>
          <w:shd w:val="clear" w:color="auto" w:fill="FFFFFF"/>
          <w:lang w:bidi="ar"/>
        </w:rPr>
        <w:t>.（</w:t>
      </w:r>
      <w:r>
        <w:rPr>
          <w:rFonts w:ascii="宋体" w:hAnsi="宋体" w:eastAsia="宋体" w:cs="宋体"/>
          <w:color w:val="1E1E1E"/>
          <w:kern w:val="0"/>
          <w:szCs w:val="21"/>
          <w:shd w:val="clear" w:color="auto" w:fill="FFFFFF"/>
          <w:lang w:bidi="ar"/>
        </w:rPr>
        <w:t>3</w:t>
      </w:r>
      <w:r>
        <w:rPr>
          <w:rFonts w:hint="eastAsia" w:ascii="宋体" w:hAnsi="宋体" w:eastAsia="宋体" w:cs="宋体"/>
          <w:color w:val="1E1E1E"/>
          <w:kern w:val="0"/>
          <w:szCs w:val="21"/>
          <w:shd w:val="clear" w:color="auto" w:fill="FFFFFF"/>
          <w:lang w:bidi="ar"/>
        </w:rPr>
        <w:t>分）有理想守信念、懂技术会创新、敢担当讲奉献</w:t>
      </w:r>
      <w:r>
        <w:rPr>
          <w:rFonts w:hint="eastAsia" w:ascii="宋体" w:hAnsi="宋体" w:eastAsia="宋体" w:cs="宋体"/>
          <w:color w:val="1E1E1E"/>
          <w:kern w:val="0"/>
          <w:szCs w:val="21"/>
          <w:shd w:val="clear" w:color="auto" w:fill="FFFFFF"/>
          <w:lang w:val="en-US" w:eastAsia="zh-CN" w:bidi="ar"/>
        </w:rPr>
        <w:t>（各1分）</w:t>
      </w:r>
    </w:p>
    <w:p>
      <w:pPr>
        <w:widowControl/>
        <w:shd w:val="clear" w:color="auto" w:fill="FFFFFF"/>
        <w:ind w:left="1050" w:hanging="1050" w:hangingChars="500"/>
        <w:jc w:val="left"/>
        <w:rPr>
          <w:rFonts w:hint="eastAsia" w:ascii="宋体" w:hAnsi="宋体" w:eastAsia="宋体" w:cs="宋体"/>
          <w:color w:val="1E1E1E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Cs w:val="21"/>
          <w:shd w:val="clear" w:color="auto" w:fill="FFFFFF"/>
          <w:lang w:bidi="ar"/>
        </w:rPr>
        <w:t>1</w:t>
      </w:r>
      <w:r>
        <w:rPr>
          <w:rFonts w:hint="eastAsia" w:ascii="宋体" w:hAnsi="宋体" w:eastAsia="宋体" w:cs="宋体"/>
          <w:color w:val="1E1E1E"/>
          <w:kern w:val="0"/>
          <w:szCs w:val="21"/>
          <w:shd w:val="clear" w:color="auto" w:fill="FFFFFF"/>
          <w:lang w:val="en-US" w:eastAsia="zh-CN" w:bidi="ar"/>
        </w:rPr>
        <w:t>2</w:t>
      </w:r>
      <w:r>
        <w:rPr>
          <w:rFonts w:ascii="宋体" w:hAnsi="宋体" w:eastAsia="宋体" w:cs="宋体"/>
          <w:color w:val="1E1E1E"/>
          <w:kern w:val="0"/>
          <w:szCs w:val="21"/>
          <w:shd w:val="clear" w:color="auto" w:fill="FFFFFF"/>
          <w:lang w:bidi="ar"/>
        </w:rPr>
        <w:t>.</w:t>
      </w:r>
      <w:r>
        <w:rPr>
          <w:rFonts w:hint="eastAsia" w:ascii="宋体" w:hAnsi="宋体" w:eastAsia="宋体" w:cs="宋体"/>
          <w:color w:val="1E1E1E"/>
          <w:kern w:val="0"/>
          <w:szCs w:val="21"/>
          <w:shd w:val="clear" w:color="auto" w:fill="FFFFFF"/>
          <w:lang w:bidi="ar"/>
        </w:rPr>
        <w:t>（</w:t>
      </w:r>
      <w:r>
        <w:rPr>
          <w:rFonts w:hint="eastAsia" w:ascii="宋体" w:hAnsi="宋体" w:eastAsia="宋体" w:cs="宋体"/>
          <w:color w:val="1E1E1E"/>
          <w:kern w:val="0"/>
          <w:szCs w:val="21"/>
          <w:shd w:val="clear" w:color="auto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1E1E1E"/>
          <w:kern w:val="0"/>
          <w:szCs w:val="21"/>
          <w:shd w:val="clear" w:color="auto" w:fill="FFFFFF"/>
          <w:lang w:bidi="ar"/>
        </w:rPr>
        <w:t>分）</w:t>
      </w:r>
      <w:r>
        <w:rPr>
          <w:rFonts w:hint="eastAsia" w:ascii="宋体" w:hAnsi="宋体" w:eastAsia="宋体" w:cs="宋体"/>
          <w:color w:val="1E1E1E"/>
          <w:kern w:val="0"/>
          <w:szCs w:val="21"/>
          <w:shd w:val="clear" w:color="auto" w:fill="FFFFFF"/>
          <w:lang w:val="en-US" w:eastAsia="zh-CN" w:bidi="ar"/>
        </w:rPr>
        <w:t>举例论证（1分）</w:t>
      </w:r>
      <w:r>
        <w:rPr>
          <w:rFonts w:hint="eastAsia" w:ascii="宋体" w:hAnsi="宋体" w:eastAsia="宋体" w:cs="宋体"/>
          <w:color w:val="1E1E1E"/>
          <w:kern w:val="0"/>
          <w:szCs w:val="21"/>
          <w:shd w:val="clear" w:color="auto" w:fill="FFFFFF"/>
          <w:lang w:bidi="ar"/>
        </w:rPr>
        <w:t>说明他们是“技能大师”，在平凡的岗位上成就了不平凡的业绩</w:t>
      </w:r>
      <w:r>
        <w:rPr>
          <w:rFonts w:hint="eastAsia" w:ascii="宋体" w:hAnsi="宋体" w:eastAsia="宋体" w:cs="宋体"/>
          <w:color w:val="1E1E1E"/>
          <w:kern w:val="0"/>
          <w:szCs w:val="21"/>
          <w:shd w:val="clear" w:color="auto" w:fill="FFFFFF"/>
          <w:lang w:val="en-US" w:eastAsia="zh-CN" w:bidi="ar"/>
        </w:rPr>
        <w:t>（1分），</w:t>
      </w:r>
      <w:r>
        <w:rPr>
          <w:rFonts w:hint="eastAsia" w:ascii="宋体" w:hAnsi="宋体" w:eastAsia="宋体" w:cs="宋体"/>
          <w:color w:val="1E1E1E"/>
          <w:kern w:val="0"/>
          <w:szCs w:val="21"/>
          <w:shd w:val="clear" w:color="auto" w:fill="FFFFFF"/>
          <w:lang w:bidi="ar"/>
        </w:rPr>
        <w:t>从而具体论证 “让工匠精神深入人心，就要创造更多‘工匠故事’”的</w:t>
      </w:r>
      <w:r>
        <w:rPr>
          <w:rFonts w:hint="eastAsia" w:ascii="宋体" w:hAnsi="宋体" w:eastAsia="宋体" w:cs="宋体"/>
          <w:color w:val="1E1E1E"/>
          <w:kern w:val="0"/>
          <w:szCs w:val="21"/>
          <w:shd w:val="clear" w:color="auto" w:fill="FFFFFF"/>
          <w:lang w:eastAsia="zh-CN" w:bidi="ar"/>
        </w:rPr>
        <w:t>分</w:t>
      </w:r>
      <w:r>
        <w:rPr>
          <w:rFonts w:hint="eastAsia" w:ascii="宋体" w:hAnsi="宋体" w:eastAsia="宋体" w:cs="宋体"/>
          <w:color w:val="1E1E1E"/>
          <w:kern w:val="0"/>
          <w:szCs w:val="21"/>
          <w:shd w:val="clear" w:color="auto" w:fill="FFFFFF"/>
          <w:lang w:bidi="ar"/>
        </w:rPr>
        <w:t>论点</w:t>
      </w:r>
      <w:r>
        <w:rPr>
          <w:rFonts w:hint="eastAsia" w:ascii="宋体" w:hAnsi="宋体" w:eastAsia="宋体" w:cs="宋体"/>
          <w:color w:val="1E1E1E"/>
          <w:kern w:val="0"/>
          <w:szCs w:val="21"/>
          <w:shd w:val="clear" w:color="auto" w:fill="FFFFFF"/>
          <w:lang w:val="en-US" w:eastAsia="zh-CN" w:bidi="ar"/>
        </w:rPr>
        <w:t>（2分）</w:t>
      </w:r>
      <w:r>
        <w:rPr>
          <w:rFonts w:hint="eastAsia" w:ascii="宋体" w:hAnsi="宋体" w:eastAsia="宋体" w:cs="宋体"/>
          <w:color w:val="1E1E1E"/>
          <w:kern w:val="0"/>
          <w:szCs w:val="21"/>
          <w:shd w:val="clear" w:color="auto" w:fill="FFFFFF"/>
          <w:lang w:bidi="ar"/>
        </w:rPr>
        <w:t>。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color w:val="1E1E1E"/>
          <w:kern w:val="0"/>
          <w:szCs w:val="21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color w:val="1E1E1E"/>
          <w:kern w:val="0"/>
          <w:szCs w:val="21"/>
          <w:shd w:val="clear" w:color="auto" w:fill="FFFFFF"/>
          <w:lang w:val="en-US" w:eastAsia="zh-CN" w:bidi="ar"/>
        </w:rPr>
        <w:t>13</w:t>
      </w:r>
      <w:r>
        <w:rPr>
          <w:rFonts w:hint="eastAsia" w:ascii="宋体" w:hAnsi="宋体" w:eastAsia="宋体" w:cs="宋体"/>
          <w:color w:val="1E1E1E"/>
          <w:kern w:val="0"/>
          <w:szCs w:val="21"/>
          <w:shd w:val="clear" w:color="auto" w:fill="FFFFFF"/>
          <w:lang w:bidi="ar"/>
        </w:rPr>
        <w:t>.（</w:t>
      </w:r>
      <w:r>
        <w:rPr>
          <w:rFonts w:ascii="宋体" w:hAnsi="宋体" w:eastAsia="宋体" w:cs="宋体"/>
          <w:color w:val="1E1E1E"/>
          <w:kern w:val="0"/>
          <w:szCs w:val="21"/>
          <w:shd w:val="clear" w:color="auto" w:fill="FFFFFF"/>
          <w:lang w:bidi="ar"/>
        </w:rPr>
        <w:t>6</w:t>
      </w:r>
      <w:r>
        <w:rPr>
          <w:rFonts w:hint="eastAsia" w:ascii="宋体" w:hAnsi="宋体" w:eastAsia="宋体" w:cs="宋体"/>
          <w:color w:val="1E1E1E"/>
          <w:kern w:val="0"/>
          <w:szCs w:val="21"/>
          <w:shd w:val="clear" w:color="auto" w:fill="FFFFFF"/>
          <w:lang w:bidi="ar"/>
        </w:rPr>
        <w:t>分）（1）要创造更多“工匠故事”。</w:t>
      </w:r>
      <w:r>
        <w:rPr>
          <w:rFonts w:hint="eastAsia" w:ascii="宋体" w:hAnsi="宋体" w:eastAsia="宋体" w:cs="宋体"/>
          <w:color w:val="1E1E1E"/>
          <w:kern w:val="0"/>
          <w:szCs w:val="21"/>
          <w:shd w:val="clear" w:color="auto" w:fill="FFFFFF"/>
          <w:lang w:val="en-US" w:eastAsia="zh-CN" w:bidi="ar"/>
        </w:rPr>
        <w:t>（2分）</w:t>
      </w:r>
    </w:p>
    <w:p>
      <w:pPr>
        <w:widowControl/>
        <w:shd w:val="clear" w:color="auto" w:fill="FFFFFF"/>
        <w:ind w:firstLine="1050" w:firstLineChars="5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（2）要进一步讲好“工匠故事”。</w:t>
      </w:r>
      <w:r>
        <w:rPr>
          <w:rFonts w:hint="eastAsia" w:ascii="宋体" w:hAnsi="宋体" w:eastAsia="宋体" w:cs="宋体"/>
          <w:color w:val="1E1E1E"/>
          <w:kern w:val="0"/>
          <w:szCs w:val="21"/>
          <w:shd w:val="clear" w:color="auto" w:fill="FFFFFF"/>
          <w:lang w:val="en-US" w:eastAsia="zh-CN" w:bidi="ar"/>
        </w:rPr>
        <w:t>（2分）</w:t>
      </w:r>
    </w:p>
    <w:p>
      <w:pPr>
        <w:widowControl/>
        <w:shd w:val="clear" w:color="auto" w:fill="FFFFFF"/>
        <w:ind w:firstLine="1050" w:firstLineChars="500"/>
        <w:jc w:val="left"/>
        <w:rPr>
          <w:rFonts w:hint="eastAsia" w:ascii="宋体" w:hAnsi="宋体" w:eastAsia="宋体" w:cs="宋体"/>
          <w:color w:val="1E1E1E"/>
          <w:szCs w:val="21"/>
        </w:rPr>
      </w:pPr>
      <w:r>
        <w:rPr>
          <w:rFonts w:hint="eastAsia" w:ascii="宋体" w:hAnsi="宋体" w:eastAsia="宋体"/>
          <w:szCs w:val="21"/>
        </w:rPr>
        <w:t>（3）让工匠有荣誉感、成就感，让崇尚工匠精神成为一种时尚。</w:t>
      </w:r>
      <w:r>
        <w:rPr>
          <w:rFonts w:hint="eastAsia" w:ascii="宋体" w:hAnsi="宋体" w:eastAsia="宋体" w:cs="宋体"/>
          <w:color w:val="1E1E1E"/>
          <w:kern w:val="0"/>
          <w:szCs w:val="21"/>
          <w:shd w:val="clear" w:color="auto" w:fill="FFFFFF"/>
          <w:lang w:val="en-US" w:eastAsia="zh-CN" w:bidi="ar"/>
        </w:rPr>
        <w:t>（2分）</w:t>
      </w:r>
    </w:p>
    <w:p>
      <w:pPr>
        <w:autoSpaceDE w:val="0"/>
        <w:autoSpaceDN w:val="0"/>
        <w:spacing w:line="372" w:lineRule="exact"/>
        <w:jc w:val="left"/>
        <w:outlineLvl w:val="2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（二）</w:t>
      </w:r>
      <w:r>
        <w:rPr>
          <w:rFonts w:ascii="黑体" w:hAnsi="黑体" w:eastAsia="黑体"/>
        </w:rPr>
        <w:t>阅读下文</w: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</w:rPr>
        <w:t>完成第 1</w:t>
      </w:r>
      <w:r>
        <w:rPr>
          <w:rFonts w:hint="eastAsia" w:ascii="黑体" w:hAnsi="黑体" w:eastAsia="黑体"/>
          <w:lang w:val="en-US" w:eastAsia="zh-CN"/>
        </w:rPr>
        <w:t>4</w:t>
      </w:r>
      <w:r>
        <w:rPr>
          <w:rFonts w:hint="eastAsia" w:ascii="黑体" w:hAnsi="黑体" w:eastAsia="黑体"/>
        </w:rPr>
        <w:t>-</w:t>
      </w:r>
      <w:r>
        <w:rPr>
          <w:rFonts w:hint="eastAsia" w:ascii="黑体" w:hAnsi="黑体" w:eastAsia="黑体"/>
          <w:lang w:val="en-US" w:eastAsia="zh-CN"/>
        </w:rPr>
        <w:t>18</w:t>
      </w:r>
      <w:r>
        <w:rPr>
          <w:rFonts w:ascii="黑体" w:hAnsi="黑体" w:eastAsia="黑体"/>
        </w:rPr>
        <w:t xml:space="preserve"> 题</w:t>
      </w:r>
      <w:r>
        <w:rPr>
          <w:rFonts w:hint="eastAsia" w:ascii="黑体" w:hAnsi="黑体" w:eastAsia="黑体"/>
        </w:rPr>
        <w:t>（</w:t>
      </w:r>
      <w:r>
        <w:rPr>
          <w:rFonts w:ascii="黑体" w:hAnsi="黑体" w:eastAsia="黑体"/>
        </w:rPr>
        <w:t>18分</w:t>
      </w:r>
      <w:r>
        <w:rPr>
          <w:rFonts w:hint="eastAsia" w:ascii="黑体" w:hAnsi="黑体" w:eastAsia="黑体"/>
        </w:rPr>
        <w:t>）</w:t>
      </w:r>
    </w:p>
    <w:p>
      <w:pPr>
        <w:rPr>
          <w:rFonts w:ascii="Calibri" w:hAnsi="Calibri" w:eastAsia="宋体"/>
          <w:szCs w:val="21"/>
        </w:rPr>
      </w:pPr>
      <w:r>
        <w:rPr>
          <w:rFonts w:hint="eastAsia"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hint="eastAsia" w:ascii="Calibri" w:hAnsi="Calibri" w:eastAsia="宋体"/>
          <w:szCs w:val="21"/>
        </w:rPr>
        <w:t>（2</w:t>
      </w:r>
      <w:r>
        <w:rPr>
          <w:rFonts w:ascii="Calibri" w:hAnsi="Calibri" w:eastAsia="宋体"/>
          <w:szCs w:val="21"/>
        </w:rPr>
        <w:t>分</w:t>
      </w:r>
      <w:r>
        <w:rPr>
          <w:rFonts w:hint="eastAsia" w:ascii="Calibri" w:hAnsi="Calibri" w:eastAsia="宋体"/>
          <w:szCs w:val="21"/>
        </w:rPr>
        <w:t>）天地/世界/样子</w:t>
      </w:r>
    </w:p>
    <w:p>
      <w:pPr>
        <w:rPr>
          <w:rFonts w:ascii="Calibri" w:hAnsi="Calibri" w:eastAsia="宋体"/>
          <w:szCs w:val="21"/>
        </w:rPr>
      </w:pPr>
      <w:r>
        <w:rPr>
          <w:rFonts w:hint="eastAsia"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  <w:lang w:val="en-US" w:eastAsia="zh-CN"/>
        </w:rPr>
        <w:t>5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hint="eastAsia" w:ascii="Calibri" w:hAnsi="Calibri" w:eastAsia="宋体"/>
          <w:szCs w:val="21"/>
        </w:rPr>
        <w:t>（4</w:t>
      </w:r>
      <w:r>
        <w:rPr>
          <w:rFonts w:ascii="Calibri" w:hAnsi="Calibri" w:eastAsia="宋体"/>
          <w:szCs w:val="21"/>
        </w:rPr>
        <w:t>分</w:t>
      </w:r>
      <w:r>
        <w:rPr>
          <w:rFonts w:hint="eastAsia" w:ascii="Calibri" w:hAnsi="Calibri" w:eastAsia="宋体"/>
          <w:szCs w:val="21"/>
        </w:rPr>
        <w:t>）对老万淘瓷片时的肖像、动作、语言进行了描写（2</w:t>
      </w:r>
      <w:r>
        <w:rPr>
          <w:rFonts w:ascii="Calibri" w:hAnsi="Calibri" w:eastAsia="宋体"/>
          <w:szCs w:val="21"/>
        </w:rPr>
        <w:t>分</w:t>
      </w:r>
      <w:r>
        <w:rPr>
          <w:rFonts w:hint="eastAsia" w:ascii="Calibri" w:hAnsi="Calibri" w:eastAsia="宋体"/>
          <w:szCs w:val="21"/>
        </w:rPr>
        <w:t>），写出他的听觉灵敏、眼尖手快（</w:t>
      </w:r>
      <w:r>
        <w:rPr>
          <w:rFonts w:hint="eastAsia" w:ascii="Calibri" w:hAnsi="Calibri" w:eastAsia="宋体"/>
          <w:szCs w:val="21"/>
          <w:lang w:val="en-US" w:eastAsia="zh-CN"/>
        </w:rPr>
        <w:t>1</w:t>
      </w:r>
      <w:r>
        <w:rPr>
          <w:rFonts w:ascii="Calibri" w:hAnsi="Calibri" w:eastAsia="宋体"/>
          <w:szCs w:val="21"/>
        </w:rPr>
        <w:t>分</w:t>
      </w:r>
      <w:r>
        <w:rPr>
          <w:rFonts w:hint="eastAsia" w:ascii="Calibri" w:hAnsi="Calibri" w:eastAsia="宋体"/>
          <w:szCs w:val="21"/>
        </w:rPr>
        <w:t>），突出老万这个行家里手的技艺高超（</w:t>
      </w:r>
      <w:r>
        <w:rPr>
          <w:rFonts w:hint="eastAsia" w:ascii="Calibri" w:hAnsi="Calibri" w:eastAsia="宋体"/>
          <w:szCs w:val="21"/>
          <w:lang w:val="en-US" w:eastAsia="zh-CN"/>
        </w:rPr>
        <w:t>1</w:t>
      </w:r>
      <w:r>
        <w:rPr>
          <w:rFonts w:ascii="Calibri" w:hAnsi="Calibri" w:eastAsia="宋体"/>
          <w:szCs w:val="21"/>
        </w:rPr>
        <w:t>分</w:t>
      </w:r>
      <w:r>
        <w:rPr>
          <w:rFonts w:hint="eastAsia" w:ascii="Calibri" w:hAnsi="Calibri" w:eastAsia="宋体"/>
          <w:szCs w:val="21"/>
        </w:rPr>
        <w:t>）。</w:t>
      </w:r>
    </w:p>
    <w:p>
      <w:pPr>
        <w:rPr>
          <w:rFonts w:ascii="Calibri" w:hAnsi="Calibri" w:eastAsia="宋体"/>
          <w:szCs w:val="21"/>
        </w:rPr>
      </w:pPr>
      <w:r>
        <w:rPr>
          <w:rFonts w:hint="eastAsia"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hint="eastAsia" w:ascii="Calibri" w:hAnsi="Calibri" w:eastAsia="宋体"/>
          <w:szCs w:val="21"/>
        </w:rPr>
        <w:t>（</w:t>
      </w:r>
      <w:r>
        <w:rPr>
          <w:rFonts w:hint="eastAsia" w:ascii="Calibri" w:hAnsi="Calibri" w:eastAsia="宋体"/>
          <w:szCs w:val="21"/>
          <w:lang w:val="en-US" w:eastAsia="zh-CN"/>
        </w:rPr>
        <w:t>2</w:t>
      </w:r>
      <w:r>
        <w:rPr>
          <w:rFonts w:ascii="Calibri" w:hAnsi="Calibri" w:eastAsia="宋体"/>
          <w:szCs w:val="21"/>
        </w:rPr>
        <w:t>分</w:t>
      </w:r>
      <w:r>
        <w:rPr>
          <w:rFonts w:hint="eastAsia" w:ascii="Calibri" w:hAnsi="Calibri" w:eastAsia="宋体"/>
          <w:szCs w:val="21"/>
        </w:rPr>
        <w:t>）</w:t>
      </w:r>
      <w:r>
        <w:rPr>
          <w:rFonts w:hint="eastAsia" w:ascii="Times New Roman" w:hAnsi="Times New Roman" w:eastAsia="新宋体"/>
          <w:szCs w:val="21"/>
        </w:rPr>
        <w:t>D</w:t>
      </w:r>
    </w:p>
    <w:p>
      <w:pPr>
        <w:rPr>
          <w:rFonts w:hint="eastAsia" w:ascii="Calibri" w:hAnsi="Calibri" w:eastAsia="宋体"/>
          <w:szCs w:val="21"/>
        </w:rPr>
      </w:pPr>
      <w:r>
        <w:rPr>
          <w:rFonts w:hint="eastAsia"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  <w:lang w:val="en-US" w:eastAsia="zh-CN"/>
        </w:rPr>
        <w:t>7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hint="eastAsia" w:ascii="宋体" w:hAnsi="宋体" w:eastAsia="宋体"/>
          <w:szCs w:val="21"/>
        </w:rPr>
        <w:t>（4</w:t>
      </w:r>
      <w:r>
        <w:rPr>
          <w:rFonts w:ascii="宋体" w:hAnsi="宋体" w:eastAsia="宋体"/>
          <w:szCs w:val="21"/>
        </w:rPr>
        <w:t>分</w:t>
      </w:r>
      <w:r>
        <w:rPr>
          <w:rFonts w:hint="eastAsia" w:ascii="宋体" w:hAnsi="宋体" w:eastAsia="宋体"/>
          <w:szCs w:val="21"/>
        </w:rPr>
        <w:t>）</w:t>
      </w:r>
      <w:r>
        <w:rPr>
          <w:rFonts w:hint="eastAsia" w:ascii="宋体" w:hAnsi="宋体" w:eastAsia="宋体"/>
          <w:szCs w:val="21"/>
          <w:lang w:eastAsia="zh-CN"/>
        </w:rPr>
        <w:t>（</w:t>
      </w:r>
      <w:r>
        <w:rPr>
          <w:rFonts w:hint="eastAsia" w:ascii="宋体" w:hAnsi="宋体" w:eastAsia="宋体"/>
          <w:szCs w:val="21"/>
          <w:lang w:val="en-US" w:eastAsia="zh-CN"/>
        </w:rPr>
        <w:t>1</w:t>
      </w:r>
      <w:r>
        <w:rPr>
          <w:rFonts w:hint="eastAsia" w:ascii="宋体" w:hAnsi="宋体" w:eastAsia="宋体"/>
          <w:szCs w:val="21"/>
          <w:lang w:eastAsia="zh-CN"/>
        </w:rPr>
        <w:t>）</w:t>
      </w:r>
      <w:r>
        <w:rPr>
          <w:rFonts w:hint="eastAsia" w:ascii="宋体" w:hAnsi="宋体" w:eastAsia="宋体"/>
          <w:szCs w:val="21"/>
          <w:lang w:val="en-US" w:eastAsia="zh-CN"/>
        </w:rPr>
        <w:t>控制紧张感，心无旁骛/专心致志/一心一意</w:t>
      </w:r>
      <w:r>
        <w:rPr>
          <w:rFonts w:hint="eastAsia" w:ascii="Calibri" w:hAnsi="Calibri" w:eastAsia="宋体"/>
          <w:szCs w:val="21"/>
        </w:rPr>
        <w:t>（2</w:t>
      </w:r>
      <w:r>
        <w:rPr>
          <w:rFonts w:ascii="Calibri" w:hAnsi="Calibri" w:eastAsia="宋体"/>
          <w:szCs w:val="21"/>
        </w:rPr>
        <w:t>分</w:t>
      </w:r>
      <w:r>
        <w:rPr>
          <w:rFonts w:hint="eastAsia" w:ascii="Calibri" w:hAnsi="Calibri" w:eastAsia="宋体"/>
          <w:szCs w:val="21"/>
        </w:rPr>
        <w:t>）</w:t>
      </w:r>
    </w:p>
    <w:p>
      <w:pPr>
        <w:ind w:firstLine="1260" w:firstLineChars="600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  <w:lang w:eastAsia="zh-CN"/>
        </w:rPr>
        <w:t>（</w:t>
      </w:r>
      <w:r>
        <w:rPr>
          <w:rFonts w:hint="eastAsia" w:ascii="宋体" w:hAnsi="宋体" w:eastAsia="宋体"/>
          <w:szCs w:val="21"/>
          <w:lang w:val="en-US" w:eastAsia="zh-CN"/>
        </w:rPr>
        <w:t>2</w:t>
      </w:r>
      <w:r>
        <w:rPr>
          <w:rFonts w:hint="eastAsia" w:ascii="宋体" w:hAnsi="宋体" w:eastAsia="宋体"/>
          <w:szCs w:val="21"/>
          <w:lang w:eastAsia="zh-CN"/>
        </w:rPr>
        <w:t>）</w:t>
      </w:r>
      <w:r>
        <w:rPr>
          <w:rFonts w:hint="eastAsia" w:ascii="宋体" w:hAnsi="宋体" w:eastAsia="宋体"/>
          <w:szCs w:val="21"/>
          <w:lang w:val="en-US" w:eastAsia="zh-CN"/>
        </w:rPr>
        <w:t>老万的</w:t>
      </w:r>
      <w:r>
        <w:rPr>
          <w:rFonts w:hint="eastAsia" w:ascii="宋体" w:hAnsi="宋体" w:eastAsia="宋体"/>
          <w:szCs w:val="21"/>
          <w:lang w:eastAsia="zh-CN"/>
        </w:rPr>
        <w:t>师傅带着</w:t>
      </w:r>
      <w:r>
        <w:rPr>
          <w:rFonts w:hint="eastAsia" w:ascii="宋体" w:hAnsi="宋体" w:eastAsia="宋体"/>
          <w:szCs w:val="21"/>
          <w:lang w:val="en-US" w:eastAsia="zh-CN"/>
        </w:rPr>
        <w:t>老</w:t>
      </w:r>
      <w:r>
        <w:rPr>
          <w:rFonts w:hint="eastAsia" w:ascii="宋体" w:hAnsi="宋体" w:eastAsia="宋体"/>
          <w:szCs w:val="21"/>
          <w:lang w:eastAsia="zh-CN"/>
        </w:rPr>
        <w:t>万，看扎灯，观玉雕，玩剪纸，</w:t>
      </w:r>
      <w:r>
        <w:rPr>
          <w:rFonts w:hint="eastAsia" w:ascii="宋体" w:hAnsi="宋体" w:eastAsia="宋体"/>
          <w:szCs w:val="21"/>
          <w:lang w:val="en-US" w:eastAsia="zh-CN"/>
        </w:rPr>
        <w:t>看</w:t>
      </w:r>
      <w:r>
        <w:rPr>
          <w:rFonts w:hint="eastAsia" w:ascii="宋体" w:hAnsi="宋体" w:eastAsia="宋体"/>
          <w:szCs w:val="21"/>
          <w:lang w:eastAsia="zh-CN"/>
        </w:rPr>
        <w:t>皮影戏，四处去感受光影艺术的曼妙，</w:t>
      </w:r>
      <w:r>
        <w:rPr>
          <w:rFonts w:hint="eastAsia" w:ascii="宋体" w:hAnsi="宋体" w:eastAsia="宋体"/>
          <w:szCs w:val="21"/>
          <w:lang w:val="en-US" w:eastAsia="zh-CN"/>
        </w:rPr>
        <w:t>老万悟道。</w:t>
      </w:r>
      <w:r>
        <w:rPr>
          <w:rFonts w:hint="eastAsia" w:ascii="Calibri" w:hAnsi="Calibri" w:eastAsia="宋体"/>
          <w:szCs w:val="21"/>
        </w:rPr>
        <w:t>（2</w:t>
      </w:r>
      <w:r>
        <w:rPr>
          <w:rFonts w:ascii="Calibri" w:hAnsi="Calibri" w:eastAsia="宋体"/>
          <w:szCs w:val="21"/>
        </w:rPr>
        <w:t>分</w:t>
      </w:r>
      <w:r>
        <w:rPr>
          <w:rFonts w:hint="eastAsia" w:ascii="Calibri" w:hAnsi="Calibri" w:eastAsia="宋体"/>
          <w:szCs w:val="21"/>
        </w:rPr>
        <w:t>）</w:t>
      </w:r>
    </w:p>
    <w:p>
      <w:pPr>
        <w:rPr>
          <w:rFonts w:ascii="Calibri" w:hAnsi="Calibri" w:eastAsia="宋体"/>
          <w:szCs w:val="21"/>
        </w:rPr>
      </w:pPr>
      <w:r>
        <w:rPr>
          <w:rFonts w:hint="eastAsia" w:ascii="Times New Roman" w:hAnsi="Times New Roman" w:eastAsia="新宋体"/>
          <w:szCs w:val="21"/>
          <w:lang w:val="en-US" w:eastAsia="zh-CN"/>
        </w:rPr>
        <w:t>18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hint="eastAsia" w:ascii="Calibri" w:hAnsi="Calibri" w:eastAsia="宋体"/>
          <w:szCs w:val="21"/>
        </w:rPr>
        <w:t>（</w:t>
      </w:r>
      <w:r>
        <w:rPr>
          <w:rFonts w:hint="eastAsia" w:ascii="Calibri" w:hAnsi="Calibri" w:eastAsia="宋体"/>
          <w:szCs w:val="21"/>
          <w:lang w:val="en-US" w:eastAsia="zh-CN"/>
        </w:rPr>
        <w:t>6</w:t>
      </w:r>
      <w:r>
        <w:rPr>
          <w:rFonts w:ascii="Calibri" w:hAnsi="Calibri" w:eastAsia="宋体"/>
          <w:szCs w:val="21"/>
        </w:rPr>
        <w:t>分</w:t>
      </w:r>
      <w:r>
        <w:rPr>
          <w:rFonts w:hint="eastAsia" w:ascii="Calibri" w:hAnsi="Calibri" w:eastAsia="宋体"/>
          <w:szCs w:val="21"/>
        </w:rPr>
        <w:t>）内容上（3</w:t>
      </w:r>
      <w:r>
        <w:rPr>
          <w:rFonts w:ascii="Calibri" w:hAnsi="Calibri" w:eastAsia="宋体"/>
          <w:szCs w:val="21"/>
        </w:rPr>
        <w:t>分</w:t>
      </w:r>
      <w:r>
        <w:rPr>
          <w:rFonts w:hint="eastAsia" w:ascii="Calibri" w:hAnsi="Calibri" w:eastAsia="宋体"/>
          <w:szCs w:val="21"/>
        </w:rPr>
        <w:t>）：结尾段写老万收了一个京都大学的日本教授做徒弟，泰然接受他的拜师大礼。（2</w:t>
      </w:r>
      <w:r>
        <w:rPr>
          <w:rFonts w:ascii="Calibri" w:hAnsi="Calibri" w:eastAsia="宋体"/>
          <w:szCs w:val="21"/>
        </w:rPr>
        <w:t>分</w:t>
      </w:r>
      <w:r>
        <w:rPr>
          <w:rFonts w:hint="eastAsia" w:ascii="Calibri" w:hAnsi="Calibri" w:eastAsia="宋体"/>
          <w:szCs w:val="21"/>
        </w:rPr>
        <w:t>）这表明老万的半刀泥手艺精湛，还有他的不藏私，愿意传承手艺的匠人精神，得到了更多人的敬重。</w:t>
      </w:r>
      <w:r>
        <w:rPr>
          <w:rFonts w:hint="eastAsia" w:ascii="Calibri" w:hAnsi="Calibri" w:eastAsia="宋体"/>
          <w:szCs w:val="21"/>
          <w:lang w:val="en-US" w:eastAsia="zh-CN"/>
        </w:rPr>
        <w:t>/</w:t>
      </w:r>
      <w:r>
        <w:rPr>
          <w:rFonts w:hint="eastAsia" w:ascii="Calibri" w:hAnsi="Calibri" w:eastAsia="宋体"/>
          <w:szCs w:val="21"/>
        </w:rPr>
        <w:t>他代表中国所有半刀泥技术的工匠接受这一大礼，体现出他对历史上创造坚持这一技艺的匠人们的敬重、赞美，对这份手艺的热爱</w:t>
      </w:r>
      <w:r>
        <w:rPr>
          <w:rFonts w:hint="eastAsia" w:ascii="Calibri" w:hAnsi="Calibri" w:eastAsia="宋体"/>
          <w:szCs w:val="21"/>
          <w:lang w:eastAsia="zh-CN"/>
        </w:rPr>
        <w:t>。</w:t>
      </w:r>
      <w:r>
        <w:rPr>
          <w:rFonts w:hint="eastAsia" w:ascii="Calibri" w:hAnsi="Calibri" w:eastAsia="宋体"/>
          <w:szCs w:val="21"/>
          <w:lang w:val="en-US" w:eastAsia="zh-CN"/>
        </w:rPr>
        <w:t>/</w:t>
      </w:r>
      <w:r>
        <w:rPr>
          <w:rFonts w:hint="eastAsia" w:ascii="Calibri" w:hAnsi="Calibri" w:eastAsia="宋体"/>
          <w:szCs w:val="21"/>
        </w:rPr>
        <w:t>继承优秀民族工艺时的一份民族文化认同感、自豪感和自信精神。（</w:t>
      </w:r>
      <w:r>
        <w:rPr>
          <w:rFonts w:hint="eastAsia" w:ascii="Calibri" w:hAnsi="Calibri" w:eastAsia="宋体"/>
          <w:szCs w:val="21"/>
          <w:lang w:val="en-US" w:eastAsia="zh-CN"/>
        </w:rPr>
        <w:t>答出任意一点得1</w:t>
      </w:r>
      <w:r>
        <w:rPr>
          <w:rFonts w:ascii="Calibri" w:hAnsi="Calibri" w:eastAsia="宋体"/>
          <w:szCs w:val="21"/>
        </w:rPr>
        <w:t>分</w:t>
      </w:r>
      <w:r>
        <w:rPr>
          <w:rFonts w:hint="eastAsia" w:ascii="Calibri" w:hAnsi="Calibri" w:eastAsia="宋体"/>
          <w:szCs w:val="21"/>
        </w:rPr>
        <w:t>）</w:t>
      </w:r>
    </w:p>
    <w:p>
      <w:pPr>
        <w:rPr>
          <w:rFonts w:ascii="Calibri" w:hAnsi="Calibri" w:eastAsia="宋体"/>
          <w:szCs w:val="21"/>
        </w:rPr>
      </w:pPr>
      <w:r>
        <w:rPr>
          <w:rFonts w:hint="eastAsia" w:ascii="Calibri" w:hAnsi="Calibri" w:eastAsia="宋体"/>
          <w:szCs w:val="21"/>
        </w:rPr>
        <w:t>结构上（</w:t>
      </w:r>
      <w:r>
        <w:rPr>
          <w:rFonts w:hint="eastAsia" w:ascii="Calibri" w:hAnsi="Calibri" w:eastAsia="宋体"/>
          <w:szCs w:val="21"/>
          <w:lang w:val="en-US" w:eastAsia="zh-CN"/>
        </w:rPr>
        <w:t>2</w:t>
      </w:r>
      <w:r>
        <w:rPr>
          <w:rFonts w:ascii="Calibri" w:hAnsi="Calibri" w:eastAsia="宋体"/>
          <w:szCs w:val="21"/>
        </w:rPr>
        <w:t>分</w:t>
      </w:r>
      <w:r>
        <w:rPr>
          <w:rFonts w:hint="eastAsia" w:ascii="Calibri" w:hAnsi="Calibri" w:eastAsia="宋体"/>
          <w:szCs w:val="21"/>
        </w:rPr>
        <w:t>）：手艺不仅在中国传承，还传到海外，呼应了标题中的“复活”二字。结尾句总结全文，深化文章主旨。（</w:t>
      </w:r>
      <w:r>
        <w:rPr>
          <w:rFonts w:hint="eastAsia" w:ascii="Calibri" w:hAnsi="Calibri" w:eastAsia="宋体"/>
          <w:szCs w:val="21"/>
          <w:lang w:val="en-US" w:eastAsia="zh-CN"/>
        </w:rPr>
        <w:t>2</w:t>
      </w:r>
      <w:r>
        <w:rPr>
          <w:rFonts w:ascii="Calibri" w:hAnsi="Calibri" w:eastAsia="宋体"/>
          <w:szCs w:val="21"/>
        </w:rPr>
        <w:t>分</w:t>
      </w:r>
      <w:r>
        <w:rPr>
          <w:rFonts w:hint="eastAsia" w:ascii="Calibri" w:hAnsi="Calibri" w:eastAsia="宋体"/>
          <w:szCs w:val="21"/>
        </w:rPr>
        <w:t>）</w:t>
      </w:r>
    </w:p>
    <w:p>
      <w:pPr>
        <w:rPr>
          <w:rFonts w:hint="eastAsia" w:ascii="Calibri" w:hAnsi="Calibri" w:eastAsia="宋体"/>
          <w:szCs w:val="21"/>
        </w:rPr>
      </w:pPr>
      <w:r>
        <w:rPr>
          <w:rFonts w:hint="eastAsia" w:ascii="Calibri" w:hAnsi="Calibri" w:eastAsia="宋体"/>
          <w:szCs w:val="21"/>
        </w:rPr>
        <w:t>表达效果（</w:t>
      </w:r>
      <w:r>
        <w:rPr>
          <w:rFonts w:hint="eastAsia" w:ascii="Calibri" w:hAnsi="Calibri" w:eastAsia="宋体"/>
          <w:szCs w:val="21"/>
          <w:lang w:val="en-US" w:eastAsia="zh-CN"/>
        </w:rPr>
        <w:t>1</w:t>
      </w:r>
      <w:r>
        <w:rPr>
          <w:rFonts w:ascii="Calibri" w:hAnsi="Calibri" w:eastAsia="宋体"/>
          <w:szCs w:val="21"/>
        </w:rPr>
        <w:t>分</w:t>
      </w:r>
      <w:r>
        <w:rPr>
          <w:rFonts w:hint="eastAsia" w:ascii="Calibri" w:hAnsi="Calibri" w:eastAsia="宋体"/>
          <w:szCs w:val="21"/>
        </w:rPr>
        <w:t>）：结尾意味深长，耐人深思，情感真挚深沉。（1</w:t>
      </w:r>
      <w:r>
        <w:rPr>
          <w:rFonts w:ascii="Calibri" w:hAnsi="Calibri" w:eastAsia="宋体"/>
          <w:szCs w:val="21"/>
        </w:rPr>
        <w:t>分</w:t>
      </w:r>
      <w:r>
        <w:rPr>
          <w:rFonts w:hint="eastAsia" w:ascii="Calibri" w:hAnsi="Calibri" w:eastAsia="宋体"/>
          <w:szCs w:val="21"/>
        </w:rPr>
        <w:t>）</w:t>
      </w:r>
    </w:p>
    <w:p>
      <w:pPr>
        <w:jc w:val="center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三、综合运用（20分）</w:t>
      </w:r>
    </w:p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阅读下面材料，完成</w:t>
      </w:r>
      <w:r>
        <w:rPr>
          <w:rFonts w:ascii="黑体" w:hAnsi="黑体" w:eastAsia="黑体"/>
        </w:rPr>
        <w:t>第</w:t>
      </w:r>
      <w:r>
        <w:rPr>
          <w:rFonts w:hint="eastAsia" w:ascii="黑体" w:hAnsi="黑体" w:eastAsia="黑体"/>
          <w:lang w:val="en-US" w:eastAsia="zh-CN"/>
        </w:rPr>
        <w:t>19</w:t>
      </w:r>
      <w:r>
        <w:rPr>
          <w:rFonts w:hint="eastAsia" w:ascii="黑体" w:hAnsi="黑体" w:eastAsia="黑体"/>
        </w:rPr>
        <w:t>-2</w:t>
      </w:r>
      <w:r>
        <w:rPr>
          <w:rFonts w:hint="eastAsia" w:ascii="黑体" w:hAnsi="黑体" w:eastAsia="黑体"/>
          <w:lang w:val="en-US" w:eastAsia="zh-CN"/>
        </w:rPr>
        <w:t>2</w:t>
      </w:r>
      <w:r>
        <w:rPr>
          <w:rFonts w:ascii="黑体" w:hAnsi="黑体" w:eastAsia="黑体"/>
        </w:rPr>
        <w:t xml:space="preserve">题 </w:t>
      </w:r>
      <w:r>
        <w:rPr>
          <w:rFonts w:hint="eastAsia" w:ascii="黑体" w:hAnsi="黑体" w:eastAsia="黑体"/>
        </w:rPr>
        <w:t>（</w:t>
      </w:r>
      <w:r>
        <w:rPr>
          <w:rFonts w:ascii="黑体" w:hAnsi="黑体" w:eastAsia="黑体"/>
        </w:rPr>
        <w:t>20分</w:t>
      </w:r>
      <w:r>
        <w:rPr>
          <w:rFonts w:hint="eastAsia" w:ascii="黑体" w:hAnsi="黑体" w:eastAsia="黑体"/>
        </w:rPr>
        <w:t>）</w:t>
      </w:r>
    </w:p>
    <w:p>
      <w:pPr>
        <w:rPr>
          <w:rFonts w:ascii="Times New Roman" w:hAnsi="Times New Roman" w:eastAsia="新宋体"/>
          <w:szCs w:val="21"/>
          <w:u w:val="single"/>
        </w:rPr>
      </w:pPr>
      <w:r>
        <w:rPr>
          <w:rFonts w:hint="eastAsia" w:ascii="Times New Roman" w:hAnsi="Times New Roman" w:eastAsia="新宋体"/>
          <w:szCs w:val="21"/>
          <w:lang w:val="en-US" w:eastAsia="zh-CN"/>
        </w:rPr>
        <w:t>19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hint="eastAsia" w:ascii="Calibri" w:hAnsi="Calibri" w:eastAsia="宋体"/>
        </w:rPr>
        <w:t>（</w:t>
      </w:r>
      <w:r>
        <w:rPr>
          <w:rFonts w:hint="eastAsia" w:ascii="Times New Roman" w:hAnsi="Times New Roman" w:eastAsia="宋体"/>
        </w:rPr>
        <w:t>4</w:t>
      </w:r>
      <w:r>
        <w:rPr>
          <w:rFonts w:ascii="Calibri" w:hAnsi="Calibri" w:eastAsia="宋体"/>
        </w:rPr>
        <w:t>分</w:t>
      </w:r>
      <w:r>
        <w:rPr>
          <w:rFonts w:hint="eastAsia" w:ascii="Calibri" w:hAnsi="Calibri" w:eastAsia="宋体"/>
        </w:rPr>
        <w:t>）</w:t>
      </w:r>
      <w:r>
        <w:rPr>
          <w:rFonts w:hint="eastAsia" w:ascii="Times New Roman" w:hAnsi="Times New Roman" w:eastAsia="新宋体"/>
          <w:szCs w:val="21"/>
        </w:rPr>
        <w:t>上海市的综合阅览率</w:t>
      </w:r>
      <w:r>
        <w:rPr>
          <w:rFonts w:ascii="Times New Roman" w:hAnsi="Times New Roman" w:eastAsia="新宋体"/>
          <w:szCs w:val="21"/>
        </w:rPr>
        <w:t>居全国</w:t>
      </w:r>
      <w:r>
        <w:rPr>
          <w:rFonts w:hint="eastAsia" w:ascii="Times New Roman" w:hAnsi="Times New Roman" w:eastAsia="新宋体"/>
          <w:szCs w:val="21"/>
        </w:rPr>
        <w:t>第一/</w:t>
      </w:r>
      <w:r>
        <w:rPr>
          <w:rFonts w:ascii="Times New Roman" w:hAnsi="Times New Roman" w:eastAsia="新宋体"/>
          <w:szCs w:val="21"/>
        </w:rPr>
        <w:t>榜首</w:t>
      </w:r>
      <w:r>
        <w:rPr>
          <w:rFonts w:hint="eastAsia" w:ascii="Calibri" w:hAnsi="Calibri" w:eastAsia="宋体"/>
          <w:szCs w:val="21"/>
        </w:rPr>
        <w:t>（2</w:t>
      </w:r>
      <w:r>
        <w:rPr>
          <w:rFonts w:ascii="Calibri" w:hAnsi="Calibri" w:eastAsia="宋体"/>
          <w:szCs w:val="21"/>
        </w:rPr>
        <w:t>分</w:t>
      </w:r>
      <w:r>
        <w:rPr>
          <w:rFonts w:hint="eastAsia" w:ascii="Calibri" w:hAnsi="Calibri" w:eastAsia="宋体"/>
          <w:szCs w:val="21"/>
        </w:rPr>
        <w:t>）</w:t>
      </w:r>
      <w:r>
        <w:rPr>
          <w:rFonts w:hint="eastAsia" w:ascii="Times New Roman" w:hAnsi="Times New Roman" w:eastAsia="新宋体"/>
          <w:szCs w:val="21"/>
        </w:rPr>
        <w:t>、报告发布单位</w:t>
      </w:r>
      <w:r>
        <w:rPr>
          <w:rFonts w:hint="eastAsia" w:ascii="Calibri" w:hAnsi="Calibri" w:eastAsia="宋体"/>
          <w:szCs w:val="21"/>
        </w:rPr>
        <w:t>（2</w:t>
      </w:r>
      <w:r>
        <w:rPr>
          <w:rFonts w:ascii="Calibri" w:hAnsi="Calibri" w:eastAsia="宋体"/>
          <w:szCs w:val="21"/>
        </w:rPr>
        <w:t>分</w:t>
      </w:r>
      <w:r>
        <w:rPr>
          <w:rFonts w:hint="eastAsia" w:ascii="Calibri" w:hAnsi="Calibri" w:eastAsia="宋体"/>
          <w:szCs w:val="21"/>
        </w:rPr>
        <w:t>）</w:t>
      </w:r>
    </w:p>
    <w:p>
      <w:pPr>
        <w:rPr>
          <w:rFonts w:ascii="Calibri" w:hAnsi="Calibri" w:eastAsia="宋体"/>
        </w:rPr>
      </w:pPr>
      <w:r>
        <w:rPr>
          <w:rFonts w:hint="eastAsia"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  <w:lang w:val="en-US" w:eastAsia="zh-CN"/>
        </w:rPr>
        <w:t>0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hint="eastAsia" w:ascii="Calibri" w:hAnsi="Calibri" w:eastAsia="宋体"/>
        </w:rPr>
        <w:t>（</w:t>
      </w:r>
      <w:r>
        <w:rPr>
          <w:rFonts w:hint="eastAsia" w:ascii="Times New Roman" w:hAnsi="Times New Roman" w:eastAsia="宋体"/>
        </w:rPr>
        <w:t>4</w:t>
      </w:r>
      <w:r>
        <w:rPr>
          <w:rFonts w:ascii="Calibri" w:hAnsi="Calibri" w:eastAsia="宋体"/>
        </w:rPr>
        <w:t>分</w:t>
      </w:r>
      <w:r>
        <w:rPr>
          <w:rFonts w:hint="eastAsia" w:ascii="Calibri" w:hAnsi="Calibri" w:eastAsia="宋体"/>
        </w:rPr>
        <w:t>）</w:t>
      </w:r>
      <w:r>
        <w:rPr>
          <w:rFonts w:hint="eastAsia" w:ascii="Times New Roman" w:hAnsi="Times New Roman" w:eastAsia="新宋体"/>
          <w:szCs w:val="21"/>
        </w:rPr>
        <w:t>A、B</w:t>
      </w:r>
    </w:p>
    <w:p>
      <w:pPr>
        <w:rPr>
          <w:rFonts w:hint="eastAsia" w:ascii="宋体" w:hAnsi="宋体" w:eastAsia="宋体" w:cs="Arial"/>
          <w:color w:val="000000"/>
          <w:szCs w:val="21"/>
          <w:shd w:val="clear" w:color="auto" w:fill="FFFFFF"/>
        </w:rPr>
      </w:pPr>
      <w:r>
        <w:rPr>
          <w:rFonts w:hint="eastAsia"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hint="eastAsia" w:ascii="Calibri" w:hAnsi="Calibri" w:eastAsia="宋体"/>
        </w:rPr>
        <w:t>（</w:t>
      </w:r>
      <w:r>
        <w:rPr>
          <w:rFonts w:ascii="Times New Roman" w:hAnsi="Times New Roman" w:eastAsia="宋体"/>
        </w:rPr>
        <w:t>4</w:t>
      </w:r>
      <w:r>
        <w:rPr>
          <w:rFonts w:ascii="Calibri" w:hAnsi="Calibri" w:eastAsia="宋体"/>
        </w:rPr>
        <w:t>分</w:t>
      </w:r>
      <w:r>
        <w:rPr>
          <w:rFonts w:hint="eastAsia" w:ascii="Calibri" w:hAnsi="Calibri" w:eastAsia="宋体"/>
        </w:rPr>
        <w:t>）选择（1分）</w:t>
      </w:r>
      <w:r>
        <w:rPr>
          <w:rFonts w:hint="eastAsia" w:ascii="Calibri" w:hAnsi="Calibri" w:eastAsia="宋体"/>
          <w:lang w:eastAsia="zh-CN"/>
        </w:rPr>
        <w:t>，</w:t>
      </w:r>
      <w:r>
        <w:rPr>
          <w:rFonts w:hint="eastAsia" w:ascii="宋体" w:hAnsi="宋体" w:eastAsia="宋体"/>
        </w:rPr>
        <w:t>结合材料中的原因“</w:t>
      </w:r>
      <w:r>
        <w:rPr>
          <w:rFonts w:hint="eastAsia" w:ascii="宋体" w:hAnsi="宋体" w:eastAsia="宋体" w:cs="Arial"/>
          <w:color w:val="000000"/>
          <w:szCs w:val="21"/>
          <w:shd w:val="clear" w:color="auto" w:fill="FFFFFF"/>
        </w:rPr>
        <w:t>需要深度阅读和需要反复阅读”或 “阅读内容更方便携带和资源获取更便利”及读书实际经历谈（2分）</w:t>
      </w:r>
      <w:r>
        <w:rPr>
          <w:rFonts w:hint="eastAsia" w:ascii="宋体" w:hAnsi="宋体" w:eastAsia="宋体" w:cs="Arial"/>
          <w:color w:val="000000"/>
          <w:szCs w:val="21"/>
          <w:shd w:val="clear" w:color="auto" w:fill="FFFFFF"/>
          <w:lang w:eastAsia="zh-CN"/>
        </w:rPr>
        <w:t>，</w:t>
      </w:r>
      <w:r>
        <w:rPr>
          <w:rFonts w:hint="eastAsia" w:ascii="宋体" w:hAnsi="宋体" w:eastAsia="宋体" w:cs="Arial"/>
          <w:color w:val="000000"/>
          <w:szCs w:val="21"/>
          <w:shd w:val="clear" w:color="auto" w:fill="FFFFFF"/>
        </w:rPr>
        <w:t>语言表达。（1分）</w:t>
      </w:r>
    </w:p>
    <w:p>
      <w:pPr>
        <w:rPr>
          <w:rFonts w:hint="default" w:ascii="宋体" w:hAnsi="宋体" w:eastAsia="宋体" w:cs="Arial"/>
          <w:color w:val="000000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Arial"/>
          <w:color w:val="000000"/>
          <w:szCs w:val="21"/>
          <w:shd w:val="clear" w:color="auto" w:fill="FFFFFF"/>
          <w:lang w:val="en-US" w:eastAsia="zh-CN"/>
        </w:rPr>
        <w:t>例如：我选择纸质阅读</w:t>
      </w:r>
      <w:r>
        <w:rPr>
          <w:rFonts w:hint="eastAsia" w:ascii="Calibri" w:hAnsi="Calibri" w:eastAsia="宋体"/>
          <w:szCs w:val="21"/>
        </w:rPr>
        <w:t>（</w:t>
      </w:r>
      <w:r>
        <w:rPr>
          <w:rFonts w:hint="eastAsia" w:ascii="Calibri" w:hAnsi="Calibri" w:eastAsia="宋体"/>
          <w:szCs w:val="21"/>
          <w:lang w:val="en-US" w:eastAsia="zh-CN"/>
        </w:rPr>
        <w:t>1</w:t>
      </w:r>
      <w:r>
        <w:rPr>
          <w:rFonts w:ascii="Calibri" w:hAnsi="Calibri" w:eastAsia="宋体"/>
          <w:szCs w:val="21"/>
        </w:rPr>
        <w:t>分</w:t>
      </w:r>
      <w:r>
        <w:rPr>
          <w:rFonts w:hint="eastAsia" w:ascii="Calibri" w:hAnsi="Calibri" w:eastAsia="宋体"/>
          <w:szCs w:val="21"/>
        </w:rPr>
        <w:t>）</w:t>
      </w:r>
      <w:r>
        <w:rPr>
          <w:rFonts w:hint="eastAsia" w:ascii="宋体" w:hAnsi="宋体" w:eastAsia="宋体" w:cs="Arial"/>
          <w:color w:val="000000"/>
          <w:szCs w:val="21"/>
          <w:shd w:val="clear" w:color="auto" w:fill="FFFFFF"/>
          <w:lang w:val="en-US" w:eastAsia="zh-CN"/>
        </w:rPr>
        <w:t>。因为对某些精华语段，我喜欢与同学分享讨论，进行深入研读，有时我们共携书卷反复阅读好几遍，纸质阅读在快速翻阅到第几章第几节文字，实现深度阅读和反复阅读比较方便。所以我喜欢纸质阅读。</w:t>
      </w:r>
    </w:p>
    <w:p>
      <w:pPr>
        <w:numPr>
          <w:ilvl w:val="0"/>
          <w:numId w:val="1"/>
        </w:numPr>
        <w:ind w:left="420" w:hanging="420" w:hangingChars="20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宋体"/>
        </w:rPr>
        <w:t>8</w:t>
      </w:r>
      <w:r>
        <w:rPr>
          <w:rFonts w:ascii="Calibri" w:hAnsi="Calibri" w:eastAsia="宋体"/>
        </w:rPr>
        <w:t>分</w:t>
      </w:r>
      <w:r>
        <w:rPr>
          <w:rFonts w:hint="eastAsia" w:ascii="Calibri" w:hAnsi="Calibri" w:eastAsia="宋体"/>
        </w:rPr>
        <w:t>）</w:t>
      </w:r>
      <w:r>
        <w:rPr>
          <w:rFonts w:hint="eastAsia" w:ascii="Times New Roman" w:hAnsi="Times New Roman" w:eastAsia="新宋体"/>
          <w:szCs w:val="21"/>
        </w:rPr>
        <w:t>选一部名著，写出书中一个具体人物名字（</w:t>
      </w:r>
      <w:r>
        <w:rPr>
          <w:rFonts w:hint="eastAsia" w:ascii="宋体" w:hAnsi="宋体" w:eastAsia="宋体" w:cs="Arial"/>
          <w:color w:val="000000"/>
          <w:szCs w:val="21"/>
          <w:shd w:val="clear" w:color="auto" w:fill="FFFFFF"/>
          <w:lang w:val="en-US" w:eastAsia="zh-CN"/>
        </w:rPr>
        <w:t>2</w:t>
      </w:r>
      <w:r>
        <w:rPr>
          <w:rFonts w:hint="eastAsia" w:ascii="宋体" w:hAnsi="宋体" w:eastAsia="宋体" w:cs="Arial"/>
          <w:color w:val="000000"/>
          <w:szCs w:val="21"/>
          <w:shd w:val="clear" w:color="auto" w:fill="FFFFFF"/>
        </w:rPr>
        <w:t>分）</w:t>
      </w:r>
      <w:r>
        <w:rPr>
          <w:rFonts w:hint="eastAsia" w:ascii="宋体" w:hAnsi="宋体" w:eastAsia="宋体" w:cs="Arial"/>
          <w:color w:val="000000"/>
          <w:szCs w:val="21"/>
          <w:shd w:val="clear" w:color="auto" w:fill="FFFFFF"/>
          <w:lang w:eastAsia="zh-CN"/>
        </w:rPr>
        <w:t>，</w:t>
      </w:r>
      <w:r>
        <w:rPr>
          <w:rFonts w:hint="eastAsia" w:ascii="Times New Roman" w:hAnsi="Times New Roman" w:eastAsia="新宋体"/>
          <w:szCs w:val="21"/>
        </w:rPr>
        <w:t>概括此人物典型事例（</w:t>
      </w:r>
      <w:r>
        <w:rPr>
          <w:rFonts w:hint="eastAsia" w:ascii="宋体" w:hAnsi="宋体" w:eastAsia="宋体" w:cs="Arial"/>
          <w:color w:val="000000"/>
          <w:szCs w:val="21"/>
          <w:shd w:val="clear" w:color="auto" w:fill="FFFFFF"/>
          <w:lang w:val="en-US" w:eastAsia="zh-CN"/>
        </w:rPr>
        <w:t>2</w:t>
      </w:r>
      <w:r>
        <w:rPr>
          <w:rFonts w:hint="eastAsia" w:ascii="宋体" w:hAnsi="宋体" w:eastAsia="宋体" w:cs="Arial"/>
          <w:color w:val="000000"/>
          <w:szCs w:val="21"/>
          <w:shd w:val="clear" w:color="auto" w:fill="FFFFFF"/>
        </w:rPr>
        <w:t>分）</w:t>
      </w:r>
      <w:r>
        <w:rPr>
          <w:rFonts w:hint="eastAsia" w:ascii="Times New Roman" w:hAnsi="Times New Roman" w:eastAsia="新宋体"/>
          <w:szCs w:val="21"/>
        </w:rPr>
        <w:t>，分析人物形象特征及精神品质（</w:t>
      </w:r>
      <w:r>
        <w:rPr>
          <w:rFonts w:hint="eastAsia" w:ascii="宋体" w:hAnsi="宋体" w:eastAsia="宋体" w:cs="Arial"/>
          <w:color w:val="000000"/>
          <w:szCs w:val="21"/>
          <w:shd w:val="clear" w:color="auto" w:fill="FFFFFF"/>
          <w:lang w:val="en-US" w:eastAsia="zh-CN"/>
        </w:rPr>
        <w:t>2</w:t>
      </w:r>
      <w:r>
        <w:rPr>
          <w:rFonts w:hint="eastAsia" w:ascii="宋体" w:hAnsi="宋体" w:eastAsia="宋体" w:cs="Arial"/>
          <w:color w:val="000000"/>
          <w:szCs w:val="21"/>
          <w:shd w:val="clear" w:color="auto" w:fill="FFFFFF"/>
        </w:rPr>
        <w:t>分）</w:t>
      </w:r>
      <w:r>
        <w:rPr>
          <w:rFonts w:hint="eastAsia" w:ascii="Times New Roman" w:hAnsi="Times New Roman" w:eastAsia="新宋体"/>
          <w:szCs w:val="21"/>
        </w:rPr>
        <w:t>，结合自己学习生活谈谈阅读帮助自己更好的认识自我，认识世界，同时具有更高的社会责任感的理解和感受。（</w:t>
      </w:r>
      <w:r>
        <w:rPr>
          <w:rFonts w:hint="eastAsia" w:ascii="Times New Roman" w:hAnsi="Times New Roman" w:eastAsia="新宋体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Cs w:val="21"/>
        </w:rPr>
        <w:t>分）</w:t>
      </w:r>
    </w:p>
    <w:p>
      <w:pPr>
        <w:numPr>
          <w:ilvl w:val="0"/>
          <w:numId w:val="0"/>
        </w:numPr>
        <w:ind w:left="-420" w:leftChars="-200"/>
        <w:rPr>
          <w:rFonts w:hint="default" w:ascii="Times New Roman" w:hAnsi="Times New Roman" w:eastAsia="新宋体"/>
          <w:szCs w:val="21"/>
          <w:lang w:val="en-US" w:eastAsia="zh-CN"/>
        </w:rPr>
      </w:pP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    例如：我读了《鲁滨逊漂流记》，书中的鲁滨逊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宋体" w:hAnsi="宋体" w:eastAsia="宋体" w:cs="Arial"/>
          <w:color w:val="000000"/>
          <w:szCs w:val="21"/>
          <w:shd w:val="clear" w:color="auto" w:fill="FFFFFF"/>
          <w:lang w:val="en-US" w:eastAsia="zh-CN"/>
        </w:rPr>
        <w:t>2</w:t>
      </w:r>
      <w:r>
        <w:rPr>
          <w:rFonts w:hint="eastAsia" w:ascii="宋体" w:hAnsi="宋体" w:eastAsia="宋体" w:cs="Arial"/>
          <w:color w:val="000000"/>
          <w:szCs w:val="21"/>
          <w:shd w:val="clear" w:color="auto" w:fill="FFFFFF"/>
        </w:rPr>
        <w:t>分）</w:t>
      </w:r>
      <w:r>
        <w:rPr>
          <w:rFonts w:hint="eastAsia" w:ascii="Times New Roman" w:hAnsi="Times New Roman" w:eastAsia="新宋体"/>
          <w:szCs w:val="21"/>
          <w:lang w:val="en-US" w:eastAsia="zh-CN"/>
        </w:rPr>
        <w:t>，离家出海航行被海浪抛到荒无人烟的海岛上度过了28年孤独的时光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宋体" w:hAnsi="宋体" w:eastAsia="宋体" w:cs="Arial"/>
          <w:color w:val="000000"/>
          <w:szCs w:val="21"/>
          <w:shd w:val="clear" w:color="auto" w:fill="FFFFFF"/>
          <w:lang w:val="en-US" w:eastAsia="zh-CN"/>
        </w:rPr>
        <w:t>2</w:t>
      </w:r>
      <w:r>
        <w:rPr>
          <w:rFonts w:hint="eastAsia" w:ascii="宋体" w:hAnsi="宋体" w:eastAsia="宋体" w:cs="Arial"/>
          <w:color w:val="000000"/>
          <w:szCs w:val="21"/>
          <w:shd w:val="clear" w:color="auto" w:fill="FFFFFF"/>
        </w:rPr>
        <w:t>分）</w:t>
      </w:r>
      <w:r>
        <w:rPr>
          <w:rFonts w:hint="eastAsia" w:ascii="Times New Roman" w:hAnsi="Times New Roman" w:eastAsia="新宋体"/>
          <w:szCs w:val="21"/>
          <w:lang w:val="en-US" w:eastAsia="zh-CN"/>
        </w:rPr>
        <w:t>。他敢于冒险，遇到困难决不气馁，坚毅顽强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宋体" w:hAnsi="宋体" w:eastAsia="宋体" w:cs="Arial"/>
          <w:color w:val="000000"/>
          <w:szCs w:val="21"/>
          <w:shd w:val="clear" w:color="auto" w:fill="FFFFFF"/>
          <w:lang w:val="en-US" w:eastAsia="zh-CN"/>
        </w:rPr>
        <w:t>2</w:t>
      </w:r>
      <w:r>
        <w:rPr>
          <w:rFonts w:hint="eastAsia" w:ascii="宋体" w:hAnsi="宋体" w:eastAsia="宋体" w:cs="Arial"/>
          <w:color w:val="000000"/>
          <w:szCs w:val="21"/>
          <w:shd w:val="clear" w:color="auto" w:fill="FFFFFF"/>
        </w:rPr>
        <w:t>分）</w:t>
      </w:r>
      <w:r>
        <w:rPr>
          <w:rFonts w:hint="eastAsia" w:ascii="Times New Roman" w:hAnsi="Times New Roman" w:eastAsia="新宋体"/>
          <w:szCs w:val="21"/>
          <w:lang w:val="en-US" w:eastAsia="zh-CN"/>
        </w:rPr>
        <w:t>，让我深深佩服。我也想如他一样，用勇敢的行动去实现自己的绘画梦想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宋体" w:hAnsi="宋体" w:eastAsia="宋体" w:cs="Arial"/>
          <w:color w:val="000000"/>
          <w:szCs w:val="21"/>
          <w:shd w:val="clear" w:color="auto" w:fill="FFFFFF"/>
          <w:lang w:val="en-US" w:eastAsia="zh-CN"/>
        </w:rPr>
        <w:t>2</w:t>
      </w:r>
      <w:r>
        <w:rPr>
          <w:rFonts w:hint="eastAsia" w:ascii="宋体" w:hAnsi="宋体" w:eastAsia="宋体" w:cs="Arial"/>
          <w:color w:val="000000"/>
          <w:szCs w:val="21"/>
          <w:shd w:val="clear" w:color="auto" w:fill="FFFFFF"/>
        </w:rPr>
        <w:t>分）</w:t>
      </w:r>
      <w:r>
        <w:rPr>
          <w:rFonts w:hint="eastAsia" w:ascii="Times New Roman" w:hAnsi="Times New Roman" w:eastAsia="新宋体"/>
          <w:szCs w:val="21"/>
          <w:lang w:val="en-US" w:eastAsia="zh-CN"/>
        </w:rPr>
        <w:t>。</w:t>
      </w:r>
    </w:p>
    <w:p>
      <w:pPr>
        <w:jc w:val="center"/>
        <w:rPr>
          <w:rFonts w:ascii="黑体" w:hAnsi="黑体" w:eastAsia="黑体"/>
          <w:b/>
          <w:szCs w:val="21"/>
        </w:rPr>
      </w:pPr>
    </w:p>
    <w:p>
      <w:pPr>
        <w:jc w:val="center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四、写作（</w:t>
      </w:r>
      <w:r>
        <w:rPr>
          <w:rFonts w:ascii="黑体" w:hAnsi="黑体" w:eastAsia="黑体"/>
          <w:sz w:val="24"/>
        </w:rPr>
        <w:t>60</w:t>
      </w:r>
      <w:r>
        <w:rPr>
          <w:rFonts w:hint="eastAsia" w:ascii="黑体" w:hAnsi="黑体" w:eastAsia="黑体"/>
          <w:sz w:val="24"/>
        </w:rPr>
        <w:t>分）</w:t>
      </w:r>
    </w:p>
    <w:tbl>
      <w:tblPr>
        <w:tblStyle w:val="6"/>
        <w:tblpPr w:leftFromText="180" w:rightFromText="180" w:vertAnchor="text" w:horzAnchor="margin" w:tblpX="-36" w:tblpY="150"/>
        <w:tblW w:w="90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540"/>
        <w:gridCol w:w="1848"/>
        <w:gridCol w:w="1716"/>
        <w:gridCol w:w="1980"/>
        <w:gridCol w:w="24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9" w:hRule="atLeast"/>
        </w:trPr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napToGrid w:val="0"/>
              <w:spacing w:line="240" w:lineRule="exact"/>
              <w:ind w:left="113" w:leftChars="54" w:right="113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第</w:t>
            </w:r>
          </w:p>
          <w:p>
            <w:pPr>
              <w:snapToGrid w:val="0"/>
              <w:spacing w:line="240" w:lineRule="exact"/>
              <w:ind w:left="113" w:leftChars="54" w:right="113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等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napToGrid w:val="0"/>
              <w:spacing w:line="240" w:lineRule="exact"/>
              <w:ind w:left="113" w:right="113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合 分</w:t>
            </w:r>
          </w:p>
          <w:p>
            <w:pPr>
              <w:snapToGrid w:val="0"/>
              <w:spacing w:line="240" w:lineRule="exact"/>
              <w:ind w:left="113" w:right="113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综 评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中心与材料</w:t>
            </w:r>
          </w:p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（25分）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语    言</w:t>
            </w:r>
          </w:p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（25分）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思路与结构</w:t>
            </w:r>
          </w:p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（10分）</w:t>
            </w:r>
          </w:p>
        </w:tc>
        <w:tc>
          <w:tcPr>
            <w:tcW w:w="2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评分细则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6" w:hRule="atLeast"/>
        </w:trPr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A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eastAsia="宋体"/>
                <w:color w:val="000000"/>
                <w:spacing w:val="-8"/>
                <w:szCs w:val="21"/>
              </w:rPr>
            </w:pPr>
            <w:r>
              <w:rPr>
                <w:rFonts w:ascii="宋体" w:hAnsi="宋体" w:eastAsia="宋体"/>
                <w:color w:val="000000"/>
                <w:spacing w:val="-8"/>
                <w:szCs w:val="21"/>
              </w:rPr>
              <w:t>60┃</w:t>
            </w:r>
          </w:p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eastAsia="宋体"/>
                <w:color w:val="000000"/>
                <w:spacing w:val="-8"/>
                <w:szCs w:val="21"/>
              </w:rPr>
            </w:pPr>
            <w:r>
              <w:rPr>
                <w:rFonts w:ascii="宋体" w:hAnsi="宋体" w:eastAsia="宋体"/>
                <w:color w:val="000000"/>
                <w:spacing w:val="-8"/>
                <w:szCs w:val="21"/>
              </w:rPr>
              <w:t>53分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切合题</w:t>
            </w:r>
            <w:r>
              <w:rPr>
                <w:rFonts w:ascii="宋体" w:hAnsi="宋体" w:eastAsia="宋体"/>
                <w:szCs w:val="21"/>
              </w:rPr>
              <w:t>意</w:t>
            </w:r>
          </w:p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中心突出</w:t>
            </w:r>
          </w:p>
          <w:p>
            <w:pPr>
              <w:spacing w:line="240" w:lineRule="exact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选材恰当有新意</w:t>
            </w:r>
          </w:p>
          <w:p>
            <w:pPr>
              <w:spacing w:line="240" w:lineRule="exact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感情真挚</w:t>
            </w:r>
          </w:p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内容</w:t>
            </w:r>
            <w:r>
              <w:rPr>
                <w:rFonts w:ascii="宋体" w:hAnsi="宋体" w:eastAsia="宋体"/>
                <w:color w:val="000000"/>
                <w:szCs w:val="21"/>
              </w:rPr>
              <w:t>充实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语言流畅</w:t>
            </w:r>
            <w:r>
              <w:rPr>
                <w:rFonts w:ascii="宋体" w:hAnsi="宋体" w:eastAsia="宋体"/>
                <w:color w:val="000000"/>
                <w:szCs w:val="21"/>
              </w:rPr>
              <w:t>、</w:t>
            </w:r>
            <w:r>
              <w:rPr>
                <w:rFonts w:ascii="宋体" w:hAnsi="宋体" w:eastAsia="宋体"/>
                <w:szCs w:val="21"/>
              </w:rPr>
              <w:t>简洁、得体，</w:t>
            </w:r>
            <w:r>
              <w:rPr>
                <w:rFonts w:ascii="宋体" w:hAnsi="宋体" w:eastAsia="宋体"/>
                <w:color w:val="000000"/>
                <w:szCs w:val="21"/>
              </w:rPr>
              <w:t>有一定的表现力</w:t>
            </w:r>
          </w:p>
          <w:p>
            <w:pPr>
              <w:spacing w:line="240" w:lineRule="exact"/>
              <w:ind w:firstLine="420" w:firstLineChars="200"/>
              <w:jc w:val="center"/>
              <w:rPr>
                <w:rFonts w:ascii="宋体" w:hAnsi="宋体" w:eastAsia="宋体"/>
                <w:color w:val="000000"/>
                <w:szCs w:val="21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思路通畅</w:t>
            </w:r>
          </w:p>
          <w:p>
            <w:pPr>
              <w:spacing w:line="240" w:lineRule="exact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层次清晰</w:t>
            </w:r>
          </w:p>
          <w:p>
            <w:pPr>
              <w:spacing w:line="240" w:lineRule="exact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结构完整</w:t>
            </w:r>
          </w:p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详略得当</w:t>
            </w:r>
          </w:p>
        </w:tc>
        <w:tc>
          <w:tcPr>
            <w:tcW w:w="24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A等基准分</w:t>
            </w:r>
            <w:r>
              <w:rPr>
                <w:rFonts w:ascii="宋体" w:hAnsi="宋体" w:eastAsia="宋体"/>
                <w:color w:val="000000"/>
                <w:szCs w:val="21"/>
              </w:rPr>
              <w:t>56分</w:t>
            </w:r>
            <w:r>
              <w:rPr>
                <w:rFonts w:hint="eastAsia" w:ascii="宋体" w:hAnsi="宋体" w:eastAsia="宋体"/>
                <w:color w:val="000000"/>
                <w:szCs w:val="21"/>
              </w:rPr>
              <w:t>。基本符合三项条件得基准分；三项中</w:t>
            </w:r>
            <w:r>
              <w:rPr>
                <w:rFonts w:ascii="宋体" w:hAnsi="宋体" w:eastAsia="宋体"/>
                <w:szCs w:val="21"/>
              </w:rPr>
              <w:t>有一项富有特色，</w:t>
            </w:r>
            <w:r>
              <w:rPr>
                <w:rFonts w:ascii="宋体" w:hAnsi="宋体" w:eastAsia="宋体"/>
                <w:color w:val="000000"/>
                <w:spacing w:val="-4"/>
                <w:szCs w:val="21"/>
              </w:rPr>
              <w:t>其他两项达到B</w:t>
            </w:r>
            <w:r>
              <w:rPr>
                <w:rFonts w:hint="eastAsia" w:ascii="宋体" w:hAnsi="宋体" w:eastAsia="宋体"/>
                <w:color w:val="000000"/>
                <w:spacing w:val="-4"/>
                <w:szCs w:val="21"/>
              </w:rPr>
              <w:t>，可评为A</w:t>
            </w:r>
            <w:r>
              <w:rPr>
                <w:rFonts w:hint="eastAsia" w:ascii="宋体" w:hAnsi="宋体" w:eastAsia="宋体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9" w:hRule="atLeast"/>
        </w:trPr>
        <w:tc>
          <w:tcPr>
            <w:tcW w:w="10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pacing w:val="-20"/>
                <w:szCs w:val="21"/>
              </w:rPr>
              <w:t>分项 得 分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25——22分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25——22分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10——9分</w:t>
            </w:r>
          </w:p>
        </w:tc>
        <w:tc>
          <w:tcPr>
            <w:tcW w:w="24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3" w:hRule="atLeast"/>
        </w:trPr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B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52</w:t>
            </w:r>
          </w:p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┃</w:t>
            </w:r>
          </w:p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43</w:t>
            </w:r>
          </w:p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分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符合题意</w:t>
            </w:r>
          </w:p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中心明确</w:t>
            </w:r>
          </w:p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选材恰当</w:t>
            </w:r>
          </w:p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感情真实</w:t>
            </w:r>
          </w:p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内容较</w:t>
            </w:r>
            <w:r>
              <w:rPr>
                <w:rFonts w:ascii="宋体" w:hAnsi="宋体" w:eastAsia="宋体"/>
                <w:color w:val="000000"/>
                <w:szCs w:val="21"/>
              </w:rPr>
              <w:t>充实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语言通顺、简洁</w:t>
            </w:r>
          </w:p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用语规范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思路连贯</w:t>
            </w:r>
          </w:p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层次较清楚</w:t>
            </w:r>
          </w:p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结构完整</w:t>
            </w:r>
          </w:p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能注意详略</w:t>
            </w:r>
          </w:p>
        </w:tc>
        <w:tc>
          <w:tcPr>
            <w:tcW w:w="24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B等基准分47分</w:t>
            </w:r>
            <w:r>
              <w:rPr>
                <w:rFonts w:hint="eastAsia" w:ascii="宋体" w:hAnsi="宋体" w:eastAsia="宋体"/>
                <w:szCs w:val="21"/>
              </w:rPr>
              <w:t>。</w:t>
            </w:r>
          </w:p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基本符合三项条件得基准分；中心与材料或语言有一项较好的，酌情加分；其中一项有欠缺的，酌情减分。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10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pacing w:val="-20"/>
                <w:szCs w:val="21"/>
              </w:rPr>
              <w:t>分项 得 分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2</w:t>
            </w:r>
            <w:r>
              <w:rPr>
                <w:rFonts w:hint="eastAsia" w:ascii="宋体" w:hAnsi="宋体" w:eastAsia="宋体"/>
                <w:color w:val="000000"/>
                <w:szCs w:val="21"/>
              </w:rPr>
              <w:t>1</w:t>
            </w:r>
            <w:r>
              <w:rPr>
                <w:rFonts w:ascii="宋体" w:hAnsi="宋体" w:eastAsia="宋体"/>
                <w:color w:val="000000"/>
                <w:szCs w:val="21"/>
              </w:rPr>
              <w:t>——18分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2</w:t>
            </w:r>
            <w:r>
              <w:rPr>
                <w:rFonts w:hint="eastAsia" w:ascii="宋体" w:hAnsi="宋体" w:eastAsia="宋体"/>
                <w:color w:val="000000"/>
                <w:szCs w:val="21"/>
              </w:rPr>
              <w:t>1</w:t>
            </w:r>
            <w:r>
              <w:rPr>
                <w:rFonts w:ascii="宋体" w:hAnsi="宋体" w:eastAsia="宋体"/>
                <w:color w:val="000000"/>
                <w:szCs w:val="21"/>
              </w:rPr>
              <w:t>——18分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8——7分</w:t>
            </w:r>
          </w:p>
        </w:tc>
        <w:tc>
          <w:tcPr>
            <w:tcW w:w="24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5" w:hRule="atLeast"/>
        </w:trPr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C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42</w:t>
            </w:r>
          </w:p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┃</w:t>
            </w:r>
          </w:p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33</w:t>
            </w:r>
          </w:p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分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基本符合题意</w:t>
            </w:r>
          </w:p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中心基本明确</w:t>
            </w:r>
          </w:p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选材基本恰当</w:t>
            </w:r>
          </w:p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内容不够</w:t>
            </w:r>
            <w:r>
              <w:rPr>
                <w:rFonts w:ascii="宋体" w:hAnsi="宋体" w:eastAsia="宋体"/>
                <w:color w:val="000000"/>
                <w:szCs w:val="21"/>
              </w:rPr>
              <w:t>充实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语言基本通顺</w:t>
            </w:r>
          </w:p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用语基本规范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思路基本清楚</w:t>
            </w:r>
          </w:p>
          <w:p>
            <w:pPr>
              <w:spacing w:line="240" w:lineRule="exact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层次基本清楚</w:t>
            </w:r>
          </w:p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结构完整</w:t>
            </w:r>
            <w:r>
              <w:rPr>
                <w:rFonts w:hint="eastAsia" w:ascii="宋体" w:hAnsi="宋体" w:eastAsia="宋体"/>
                <w:szCs w:val="21"/>
              </w:rPr>
              <w:t>,</w:t>
            </w:r>
            <w:r>
              <w:rPr>
                <w:rFonts w:ascii="宋体" w:hAnsi="宋体" w:eastAsia="宋体"/>
                <w:szCs w:val="21"/>
              </w:rPr>
              <w:t>但不够合理</w:t>
            </w:r>
          </w:p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详略安排不够恰当</w:t>
            </w:r>
          </w:p>
        </w:tc>
        <w:tc>
          <w:tcPr>
            <w:tcW w:w="24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C等基准分36分</w:t>
            </w:r>
            <w:r>
              <w:rPr>
                <w:rFonts w:hint="eastAsia" w:ascii="宋体" w:hAnsi="宋体" w:eastAsia="宋体"/>
                <w:szCs w:val="21"/>
              </w:rPr>
              <w:t>。</w:t>
            </w:r>
          </w:p>
          <w:p>
            <w:pPr>
              <w:spacing w:line="240" w:lineRule="exact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基本符合三项条件得基准分；其中二项较好的，酌情加分；有欠缺的，酌情减分。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</w:trPr>
        <w:tc>
          <w:tcPr>
            <w:tcW w:w="10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snapToGrid w:val="0"/>
                <w:color w:val="000000"/>
                <w:szCs w:val="21"/>
              </w:rPr>
            </w:pPr>
            <w:r>
              <w:rPr>
                <w:rFonts w:ascii="宋体" w:hAnsi="宋体" w:eastAsia="宋体"/>
                <w:snapToGrid w:val="0"/>
                <w:color w:val="000000"/>
                <w:spacing w:val="-20"/>
                <w:szCs w:val="21"/>
              </w:rPr>
              <w:t>分项 得 分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1</w:t>
            </w:r>
            <w:r>
              <w:rPr>
                <w:rFonts w:hint="eastAsia" w:ascii="宋体" w:hAnsi="宋体" w:eastAsia="宋体"/>
                <w:color w:val="000000"/>
                <w:szCs w:val="21"/>
              </w:rPr>
              <w:t>7</w:t>
            </w:r>
            <w:r>
              <w:rPr>
                <w:rFonts w:ascii="宋体" w:hAnsi="宋体" w:eastAsia="宋体"/>
                <w:color w:val="000000"/>
                <w:szCs w:val="21"/>
              </w:rPr>
              <w:t>——14分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1</w:t>
            </w:r>
            <w:r>
              <w:rPr>
                <w:rFonts w:hint="eastAsia" w:ascii="宋体" w:hAnsi="宋体" w:eastAsia="宋体"/>
                <w:color w:val="000000"/>
                <w:szCs w:val="21"/>
              </w:rPr>
              <w:t>7</w:t>
            </w:r>
            <w:r>
              <w:rPr>
                <w:rFonts w:ascii="宋体" w:hAnsi="宋体" w:eastAsia="宋体"/>
                <w:color w:val="000000"/>
                <w:szCs w:val="21"/>
              </w:rPr>
              <w:t>——14分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6——5分</w:t>
            </w:r>
          </w:p>
        </w:tc>
        <w:tc>
          <w:tcPr>
            <w:tcW w:w="24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2" w:hRule="atLeast"/>
        </w:trPr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D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32</w:t>
            </w:r>
          </w:p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┃</w:t>
            </w:r>
          </w:p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24</w:t>
            </w:r>
          </w:p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分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题意理解偏颇</w:t>
            </w:r>
          </w:p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中心不明确</w:t>
            </w:r>
          </w:p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选材不合理</w:t>
            </w:r>
          </w:p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内容空洞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ind w:left="105" w:hanging="105" w:hangingChar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语言不通顺</w:t>
            </w:r>
          </w:p>
          <w:p>
            <w:pPr>
              <w:snapToGrid w:val="0"/>
              <w:spacing w:line="240" w:lineRule="exact"/>
              <w:ind w:left="105" w:hanging="105" w:hangingChar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用语不恰当</w:t>
            </w:r>
          </w:p>
          <w:p>
            <w:pPr>
              <w:snapToGrid w:val="0"/>
              <w:spacing w:line="240" w:lineRule="exact"/>
              <w:ind w:left="105" w:hanging="105" w:hangingChar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病句比较多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思路不清楚</w:t>
            </w:r>
          </w:p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结构不完整</w:t>
            </w:r>
          </w:p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D 等基准分28分</w:t>
            </w:r>
            <w:r>
              <w:rPr>
                <w:rFonts w:hint="eastAsia" w:ascii="宋体" w:hAnsi="宋体" w:eastAsia="宋体"/>
                <w:szCs w:val="21"/>
              </w:rPr>
              <w:t>。</w:t>
            </w:r>
          </w:p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基本符合三项条件得基准分</w:t>
            </w:r>
            <w:r>
              <w:rPr>
                <w:rFonts w:hint="eastAsia" w:ascii="宋体" w:hAnsi="宋体" w:eastAsia="宋体"/>
                <w:szCs w:val="21"/>
              </w:rPr>
              <w:t>；</w:t>
            </w:r>
            <w:r>
              <w:rPr>
                <w:rFonts w:ascii="宋体" w:hAnsi="宋体" w:eastAsia="宋体"/>
                <w:szCs w:val="21"/>
              </w:rPr>
              <w:t>其中一项在C、D之间，酌情加分。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7" w:hRule="atLeast"/>
        </w:trPr>
        <w:tc>
          <w:tcPr>
            <w:tcW w:w="10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color w:val="000000"/>
                <w:spacing w:val="-20"/>
                <w:szCs w:val="21"/>
              </w:rPr>
            </w:pPr>
            <w:r>
              <w:rPr>
                <w:rFonts w:ascii="宋体" w:hAnsi="宋体" w:eastAsia="宋体"/>
                <w:snapToGrid w:val="0"/>
                <w:color w:val="000000"/>
                <w:spacing w:val="-20"/>
                <w:szCs w:val="21"/>
              </w:rPr>
              <w:t>分项 得 分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1</w:t>
            </w:r>
            <w:r>
              <w:rPr>
                <w:rFonts w:hint="eastAsia" w:ascii="宋体" w:hAnsi="宋体" w:eastAsia="宋体"/>
                <w:color w:val="000000"/>
                <w:szCs w:val="21"/>
              </w:rPr>
              <w:t>3</w:t>
            </w:r>
            <w:r>
              <w:rPr>
                <w:rFonts w:ascii="宋体" w:hAnsi="宋体" w:eastAsia="宋体"/>
                <w:color w:val="000000"/>
                <w:szCs w:val="21"/>
              </w:rPr>
              <w:t>——11分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1</w:t>
            </w:r>
            <w:r>
              <w:rPr>
                <w:rFonts w:hint="eastAsia" w:ascii="宋体" w:hAnsi="宋体" w:eastAsia="宋体"/>
                <w:color w:val="000000"/>
                <w:szCs w:val="21"/>
              </w:rPr>
              <w:t>3</w:t>
            </w:r>
            <w:r>
              <w:rPr>
                <w:rFonts w:ascii="宋体" w:hAnsi="宋体" w:eastAsia="宋体"/>
                <w:color w:val="000000"/>
                <w:szCs w:val="21"/>
              </w:rPr>
              <w:t>——11分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4——2分</w:t>
            </w:r>
          </w:p>
        </w:tc>
        <w:tc>
          <w:tcPr>
            <w:tcW w:w="24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E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23</w:t>
            </w:r>
          </w:p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┃</w:t>
            </w:r>
          </w:p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0</w:t>
            </w:r>
          </w:p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分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偏离题意</w:t>
            </w:r>
          </w:p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无中心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词不达意</w:t>
            </w:r>
          </w:p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表达混乱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思路混乱</w:t>
            </w:r>
          </w:p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结构残缺</w:t>
            </w:r>
          </w:p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文不成篇</w:t>
            </w:r>
          </w:p>
        </w:tc>
        <w:tc>
          <w:tcPr>
            <w:tcW w:w="24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严重偏离题意或有严重语病或字数不足300字，18分以下。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9" w:hRule="atLeast"/>
        </w:trPr>
        <w:tc>
          <w:tcPr>
            <w:tcW w:w="10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color w:val="000000"/>
                <w:spacing w:val="-20"/>
                <w:szCs w:val="21"/>
              </w:rPr>
            </w:pPr>
            <w:r>
              <w:rPr>
                <w:rFonts w:ascii="宋体" w:hAnsi="宋体" w:eastAsia="宋体"/>
                <w:snapToGrid w:val="0"/>
                <w:color w:val="000000"/>
                <w:spacing w:val="-20"/>
                <w:szCs w:val="21"/>
              </w:rPr>
              <w:t>分项 得 分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1</w:t>
            </w:r>
            <w:r>
              <w:rPr>
                <w:rFonts w:hint="eastAsia" w:ascii="宋体" w:hAnsi="宋体" w:eastAsia="宋体"/>
                <w:color w:val="000000"/>
                <w:szCs w:val="21"/>
              </w:rPr>
              <w:t>0</w:t>
            </w:r>
            <w:r>
              <w:rPr>
                <w:rFonts w:ascii="宋体" w:hAnsi="宋体" w:eastAsia="宋体"/>
                <w:color w:val="000000"/>
                <w:szCs w:val="21"/>
              </w:rPr>
              <w:t>——0分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ind w:firstLine="420" w:firstLineChars="200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1</w:t>
            </w:r>
            <w:r>
              <w:rPr>
                <w:rFonts w:hint="eastAsia" w:ascii="宋体" w:hAnsi="宋体" w:eastAsia="宋体"/>
                <w:color w:val="000000"/>
                <w:szCs w:val="21"/>
              </w:rPr>
              <w:t>0</w:t>
            </w:r>
            <w:r>
              <w:rPr>
                <w:rFonts w:ascii="宋体" w:hAnsi="宋体" w:eastAsia="宋体"/>
                <w:color w:val="000000"/>
                <w:szCs w:val="21"/>
              </w:rPr>
              <w:t>——0分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1——0分</w:t>
            </w:r>
          </w:p>
        </w:tc>
        <w:tc>
          <w:tcPr>
            <w:tcW w:w="24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color w:val="000000"/>
                <w:szCs w:val="21"/>
              </w:rPr>
            </w:pPr>
          </w:p>
        </w:tc>
      </w:tr>
    </w:tbl>
    <w:p>
      <w:pPr>
        <w:rPr>
          <w:rFonts w:hint="eastAsia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1668D4"/>
    <w:multiLevelType w:val="singleLevel"/>
    <w:tmpl w:val="621668D4"/>
    <w:lvl w:ilvl="0" w:tentative="0">
      <w:start w:val="2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GFmODlmMzQ4MzQ2M2UwZTgxZDRhYzg3NDFlYzM1YmQifQ=="/>
  </w:docVars>
  <w:rsids>
    <w:rsidRoot w:val="00275AC2"/>
    <w:rsid w:val="000173C9"/>
    <w:rsid w:val="00065B48"/>
    <w:rsid w:val="000B64DC"/>
    <w:rsid w:val="000C5726"/>
    <w:rsid w:val="00267DEA"/>
    <w:rsid w:val="00275AC2"/>
    <w:rsid w:val="002A35A2"/>
    <w:rsid w:val="002C4057"/>
    <w:rsid w:val="002E3C00"/>
    <w:rsid w:val="002E5301"/>
    <w:rsid w:val="003B035E"/>
    <w:rsid w:val="003B4872"/>
    <w:rsid w:val="004151FC"/>
    <w:rsid w:val="00533D46"/>
    <w:rsid w:val="00570C1F"/>
    <w:rsid w:val="005735CD"/>
    <w:rsid w:val="006B619E"/>
    <w:rsid w:val="006C3952"/>
    <w:rsid w:val="00741014"/>
    <w:rsid w:val="007A3D78"/>
    <w:rsid w:val="008C6C3A"/>
    <w:rsid w:val="00923837"/>
    <w:rsid w:val="00980C7B"/>
    <w:rsid w:val="00A07DAB"/>
    <w:rsid w:val="00A62997"/>
    <w:rsid w:val="00B06E85"/>
    <w:rsid w:val="00B53B3C"/>
    <w:rsid w:val="00C02FC6"/>
    <w:rsid w:val="00CC42BD"/>
    <w:rsid w:val="00D234FB"/>
    <w:rsid w:val="00D6702C"/>
    <w:rsid w:val="00DB6082"/>
    <w:rsid w:val="00DE3D8E"/>
    <w:rsid w:val="00E25CDD"/>
    <w:rsid w:val="00F12066"/>
    <w:rsid w:val="015B78BB"/>
    <w:rsid w:val="0D537908"/>
    <w:rsid w:val="20DA4F52"/>
    <w:rsid w:val="3172039B"/>
    <w:rsid w:val="38817121"/>
    <w:rsid w:val="3DC975E3"/>
    <w:rsid w:val="487A7A3F"/>
    <w:rsid w:val="59B9343C"/>
    <w:rsid w:val="68D67F4A"/>
    <w:rsid w:val="70B738F3"/>
    <w:rsid w:val="760213C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semiHidden="0" w:name="HTML Acronym"/>
    <w:lsdException w:uiPriority="99" w:name="HTML Address"/>
    <w:lsdException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qFormat="1" w:unhideWhenUsed="0" w:uiPriority="99" w:semiHidden="0" w:name="HTML Preformatted"/>
    <w:lsdException w:uiPriority="99" w:name="HTML Sample"/>
    <w:lsdException w:uiPriority="99" w:name="HTML Typewriter"/>
    <w:lsdException w:qFormat="1" w:uiPriority="99" w:semiHidden="0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2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2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4">
    <w:name w:val="HTML Preformatted"/>
    <w:basedOn w:val="1"/>
    <w:link w:val="17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eastAsia="宋体"/>
      <w:kern w:val="0"/>
      <w:sz w:val="24"/>
      <w:szCs w:val="24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22"/>
    <w:rPr>
      <w:color w:val="FF6600"/>
      <w:sz w:val="27"/>
      <w:szCs w:val="27"/>
    </w:rPr>
  </w:style>
  <w:style w:type="character" w:styleId="9">
    <w:name w:val="FollowedHyperlink"/>
    <w:basedOn w:val="7"/>
    <w:unhideWhenUsed/>
    <w:uiPriority w:val="99"/>
    <w:rPr>
      <w:color w:val="136EC2"/>
      <w:u w:val="none"/>
    </w:rPr>
  </w:style>
  <w:style w:type="character" w:styleId="10">
    <w:name w:val="Emphasis"/>
    <w:basedOn w:val="7"/>
    <w:qFormat/>
    <w:uiPriority w:val="20"/>
  </w:style>
  <w:style w:type="character" w:styleId="11">
    <w:name w:val="HTML Definition"/>
    <w:basedOn w:val="7"/>
    <w:unhideWhenUsed/>
    <w:qFormat/>
    <w:uiPriority w:val="99"/>
  </w:style>
  <w:style w:type="character" w:styleId="12">
    <w:name w:val="HTML Acronym"/>
    <w:basedOn w:val="7"/>
    <w:unhideWhenUsed/>
    <w:uiPriority w:val="99"/>
  </w:style>
  <w:style w:type="character" w:styleId="13">
    <w:name w:val="HTML Variable"/>
    <w:basedOn w:val="7"/>
    <w:unhideWhenUsed/>
    <w:qFormat/>
    <w:uiPriority w:val="99"/>
  </w:style>
  <w:style w:type="character" w:styleId="14">
    <w:name w:val="Hyperlink"/>
    <w:basedOn w:val="7"/>
    <w:unhideWhenUsed/>
    <w:qFormat/>
    <w:uiPriority w:val="99"/>
    <w:rPr>
      <w:color w:val="136EC2"/>
      <w:u w:val="none"/>
    </w:rPr>
  </w:style>
  <w:style w:type="character" w:styleId="15">
    <w:name w:val="HTML Code"/>
    <w:basedOn w:val="7"/>
    <w:unhideWhenUsed/>
    <w:qFormat/>
    <w:uiPriority w:val="99"/>
    <w:rPr>
      <w:rFonts w:ascii="Courier New" w:hAnsi="Courier New"/>
      <w:sz w:val="20"/>
    </w:rPr>
  </w:style>
  <w:style w:type="character" w:styleId="16">
    <w:name w:val="HTML Cite"/>
    <w:basedOn w:val="7"/>
    <w:unhideWhenUsed/>
    <w:uiPriority w:val="99"/>
  </w:style>
  <w:style w:type="character" w:customStyle="1" w:styleId="17">
    <w:name w:val="HTML 预设格式 字符"/>
    <w:link w:val="4"/>
    <w:uiPriority w:val="99"/>
    <w:rPr>
      <w:rFonts w:ascii="Arial" w:hAnsi="Arial" w:eastAsia="宋体"/>
      <w:sz w:val="24"/>
      <w:szCs w:val="24"/>
    </w:rPr>
  </w:style>
  <w:style w:type="character" w:customStyle="1" w:styleId="18">
    <w:name w:val="btn-auto-11"/>
    <w:basedOn w:val="7"/>
    <w:qFormat/>
    <w:uiPriority w:val="0"/>
  </w:style>
  <w:style w:type="character" w:customStyle="1" w:styleId="19">
    <w:name w:val="btn-task-gray"/>
    <w:basedOn w:val="7"/>
    <w:qFormat/>
    <w:uiPriority w:val="0"/>
  </w:style>
  <w:style w:type="character" w:customStyle="1" w:styleId="20">
    <w:name w:val="btn-task-gray1"/>
    <w:basedOn w:val="7"/>
    <w:uiPriority w:val="0"/>
    <w:rPr>
      <w:color w:val="FFFFFF"/>
      <w:u w:val="none"/>
      <w:shd w:val="clear" w:color="auto" w:fill="CCCCCC"/>
    </w:rPr>
  </w:style>
  <w:style w:type="character" w:customStyle="1" w:styleId="21">
    <w:name w:val="s1"/>
    <w:basedOn w:val="7"/>
    <w:qFormat/>
    <w:uiPriority w:val="0"/>
    <w:rPr>
      <w:color w:val="DDDDDD"/>
      <w:sz w:val="18"/>
      <w:szCs w:val="18"/>
    </w:rPr>
  </w:style>
  <w:style w:type="character" w:customStyle="1" w:styleId="22">
    <w:name w:val="zd9d2yyre1"/>
    <w:basedOn w:val="7"/>
    <w:uiPriority w:val="0"/>
  </w:style>
  <w:style w:type="character" w:customStyle="1" w:styleId="23">
    <w:name w:val="btn-task-gray2"/>
    <w:basedOn w:val="7"/>
    <w:qFormat/>
    <w:uiPriority w:val="0"/>
  </w:style>
  <w:style w:type="character" w:customStyle="1" w:styleId="24">
    <w:name w:val="btn-task-gray3"/>
    <w:basedOn w:val="7"/>
    <w:uiPriority w:val="0"/>
    <w:rPr>
      <w:color w:val="FFFFFF"/>
      <w:u w:val="none"/>
      <w:shd w:val="clear" w:color="auto" w:fill="CCCCCC"/>
    </w:rPr>
  </w:style>
  <w:style w:type="character" w:customStyle="1" w:styleId="25">
    <w:name w:val="页眉 Char"/>
    <w:link w:val="3"/>
    <w:semiHidden/>
    <w:qFormat/>
    <w:uiPriority w:val="99"/>
    <w:rPr>
      <w:sz w:val="18"/>
      <w:szCs w:val="18"/>
      <w:lang w:eastAsia="zh-CN"/>
    </w:rPr>
  </w:style>
  <w:style w:type="character" w:customStyle="1" w:styleId="26">
    <w:name w:val="页脚 Char"/>
    <w:link w:val="2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2127</Words>
  <Characters>2216</Characters>
  <Lines>16</Lines>
  <Paragraphs>4</Paragraphs>
  <TotalTime>157256162</TotalTime>
  <ScaleCrop>false</ScaleCrop>
  <LinksUpToDate>false</LinksUpToDate>
  <CharactersWithSpaces>2289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2021-12-25T11:23:00Z</dcterms:created>
  <dc:creator>yl</dc:creator>
  <cp:lastModifiedBy>Administrator</cp:lastModifiedBy>
  <dcterms:modified xsi:type="dcterms:W3CDTF">2023-01-17T02:29:36Z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