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80" w:lineRule="exact"/>
        <w:outlineLvl w:val="0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pict>
          <v:shape id="_x0000_s1025" o:spid="_x0000_s1025" o:spt="75" type="#_x0000_t75" style="position:absolute;left:0pt;margin-left:924pt;margin-top:887pt;height:21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扶沟一中202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学年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上期末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九年级语文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试卷</w:t>
      </w:r>
    </w:p>
    <w:p>
      <w:pPr>
        <w:spacing w:line="300" w:lineRule="exact"/>
        <w:ind w:firstLine="960" w:firstLineChars="400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00" w:lineRule="exact"/>
        <w:ind w:firstLine="1440" w:firstLineChars="600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考试时间：1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0分钟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分数：1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一、积累与运用（2</w:t>
      </w:r>
      <w:r>
        <w:rPr>
          <w:rFonts w:ascii="宋体" w:hAnsi="宋体" w:cs="宋体"/>
          <w:b/>
          <w:sz w:val="24"/>
          <w:szCs w:val="24"/>
        </w:rPr>
        <w:t>8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．下面依序填入括号的字音或字形，完全正确的一项是（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）（2分）</w:t>
      </w:r>
    </w:p>
    <w:p>
      <w:pPr>
        <w:tabs>
          <w:tab w:val="left" w:pos="4153"/>
        </w:tabs>
        <w:spacing w:line="300" w:lineRule="exact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如果我们想要做好一件事，就必须要心无旁（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），如果做着这事，又想着那事，不仅做不好事，更是对自己责任的（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）渎。如果每次放纵之后，我们都轻易地宽</w:t>
      </w:r>
      <w:r>
        <w:rPr>
          <w:rFonts w:hint="eastAsia" w:ascii="楷体" w:hAnsi="楷体" w:eastAsia="楷体" w:cs="楷体"/>
          <w:sz w:val="24"/>
          <w:szCs w:val="24"/>
          <w:em w:val="dot"/>
        </w:rPr>
        <w:t>宥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）了自己，那我们就没有坚守住自己的底线。凡事尽己所能，这是对每一个人的人生都有益的</w:t>
      </w:r>
      <w:r>
        <w:rPr>
          <w:rFonts w:hint="eastAsia" w:ascii="楷体" w:hAnsi="楷体" w:eastAsia="楷体" w:cs="楷体"/>
          <w:sz w:val="24"/>
          <w:szCs w:val="24"/>
          <w:em w:val="dot"/>
        </w:rPr>
        <w:t>箴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 xml:space="preserve"> ）言。</w:t>
      </w: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．鹜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泄</w:t>
      </w:r>
      <w:r>
        <w:rPr>
          <w:sz w:val="24"/>
          <w:szCs w:val="24"/>
        </w:rPr>
        <w:t xml:space="preserve">   yòu   jiān</w:t>
      </w:r>
      <w:r>
        <w:rPr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．骛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泻</w:t>
      </w:r>
      <w:r>
        <w:rPr>
          <w:sz w:val="24"/>
          <w:szCs w:val="24"/>
        </w:rPr>
        <w:t xml:space="preserve">   yù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jiān</w:t>
      </w: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鹜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亵</w:t>
      </w:r>
      <w:r>
        <w:rPr>
          <w:sz w:val="24"/>
          <w:szCs w:val="24"/>
        </w:rPr>
        <w:t xml:space="preserve">   yǒu   zhēn</w:t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．骛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亵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yòu   zhēn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2．古诗文默写。</w:t>
      </w:r>
      <w:r>
        <w:rPr>
          <w:rFonts w:hint="eastAsia"/>
          <w:sz w:val="24"/>
          <w:szCs w:val="24"/>
        </w:rPr>
        <w:t>（8分）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rFonts w:hint="eastAsia"/>
          <w:sz w:val="24"/>
          <w:szCs w:val="24"/>
        </w:rPr>
        <w:t>兔从狗窦入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sz w:val="24"/>
          <w:szCs w:val="24"/>
        </w:rPr>
        <w:t>。（《</w:t>
      </w:r>
      <w:r>
        <w:rPr>
          <w:rFonts w:hint="eastAsia"/>
          <w:sz w:val="24"/>
          <w:szCs w:val="24"/>
        </w:rPr>
        <w:t>十五从军征</w:t>
      </w:r>
      <w:r>
        <w:rPr>
          <w:sz w:val="24"/>
          <w:szCs w:val="24"/>
        </w:rPr>
        <w:t>》）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（2）所恶有甚于死者，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sz w:val="24"/>
          <w:szCs w:val="24"/>
        </w:rPr>
        <w:t>__________。（《鱼我所欲也》）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（3）苏轼在《江城子·密州出猎》中巧用典故，用“_________，________”一句委婉表达自己渴望得到朝廷重用的心情。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（4）异域风光，让初到边塞的文人惊叹不已。《使至塞上》中王维用“大漠孤烟直，长河落日圆”描绘初入边塞的奇丽风光；《白雪歌送武判官归京》中岑参用“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sz w:val="24"/>
          <w:szCs w:val="24"/>
        </w:rPr>
        <w:t>________，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sz w:val="24"/>
          <w:szCs w:val="24"/>
        </w:rPr>
        <w:t>__________”表达</w:t>
      </w:r>
      <w:r>
        <w:rPr>
          <w:rFonts w:hint="eastAsia"/>
          <w:sz w:val="24"/>
          <w:szCs w:val="24"/>
        </w:rPr>
        <w:t>了</w:t>
      </w:r>
      <w:r>
        <w:rPr>
          <w:sz w:val="24"/>
          <w:szCs w:val="24"/>
        </w:rPr>
        <w:t>初见满树白雪的惊喜之情；《渔家傲·秋思》中范仲淹</w:t>
      </w:r>
      <w:r>
        <w:rPr>
          <w:rFonts w:hint="eastAsia"/>
          <w:sz w:val="24"/>
          <w:szCs w:val="24"/>
        </w:rPr>
        <w:t>用“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。”</w:t>
      </w:r>
      <w:r>
        <w:rPr>
          <w:sz w:val="24"/>
          <w:szCs w:val="24"/>
        </w:rPr>
        <w:t>道出</w:t>
      </w:r>
      <w:r>
        <w:rPr>
          <w:rFonts w:hint="eastAsia"/>
          <w:sz w:val="24"/>
          <w:szCs w:val="24"/>
        </w:rPr>
        <w:t>了</w:t>
      </w:r>
      <w:r>
        <w:rPr>
          <w:sz w:val="24"/>
          <w:szCs w:val="24"/>
        </w:rPr>
        <w:t>边塞不同于中原的气候特征。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3．在横线处补写恰当的语句，使文</w:t>
      </w:r>
      <w:r>
        <w:rPr>
          <w:rFonts w:hint="eastAsia"/>
          <w:sz w:val="24"/>
          <w:szCs w:val="24"/>
        </w:rPr>
        <w:t>段</w:t>
      </w:r>
      <w:r>
        <w:rPr>
          <w:sz w:val="24"/>
          <w:szCs w:val="24"/>
        </w:rPr>
        <w:t>语意完整连贯，内容贴切。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ind w:firstLine="420"/>
        <w:jc w:val="left"/>
        <w:textAlignment w:val="center"/>
        <w:rPr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建立能够激励人才发展的评价机制，要从两个方面为人才评价机制松绑。</w:t>
      </w:r>
      <w:bookmarkStart w:id="0" w:name="_Hlk95680416"/>
      <w:r>
        <w:rPr>
          <w:rFonts w:hint="eastAsia" w:ascii="仿宋" w:hAnsi="仿宋" w:eastAsia="仿宋" w:cs="仿宋"/>
          <w:sz w:val="24"/>
          <w:szCs w:val="24"/>
        </w:rPr>
        <w:t>①</w:t>
      </w:r>
      <w:bookmarkEnd w:id="0"/>
      <w:r>
        <w:rPr>
          <w:rFonts w:hint="eastAsia" w:ascii="仿宋" w:hAnsi="仿宋" w:eastAsia="仿宋" w:cs="仿宋"/>
          <w:sz w:val="24"/>
          <w:szCs w:val="24"/>
        </w:rPr>
        <w:t>______，标准是解决“门槛”问题，</w:t>
      </w:r>
      <w:bookmarkStart w:id="1" w:name="_Hlk95680467"/>
      <w:r>
        <w:rPr>
          <w:rFonts w:hint="eastAsia" w:ascii="仿宋" w:hAnsi="仿宋" w:eastAsia="仿宋" w:cs="仿宋"/>
          <w:sz w:val="24"/>
          <w:szCs w:val="24"/>
        </w:rPr>
        <w:t>②</w:t>
      </w:r>
      <w:bookmarkEnd w:id="1"/>
      <w:r>
        <w:rPr>
          <w:rFonts w:hint="eastAsia" w:ascii="仿宋" w:hAnsi="仿宋" w:eastAsia="仿宋" w:cs="仿宋"/>
          <w:sz w:val="24"/>
          <w:szCs w:val="24"/>
        </w:rPr>
        <w:t>_______，也不能把“伪人才”引入门内。另一方面要在评价模式上松绑，实行差异化评价，让各类人才在差异化的评价中找准位置，在合适的舞台上建功立业。</w:t>
      </w:r>
    </w:p>
    <w:p>
      <w:pPr>
        <w:spacing w:line="30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300" w:lineRule="exact"/>
        <w:jc w:val="left"/>
        <w:textAlignment w:val="center"/>
        <w:rPr>
          <w:rFonts w:hint="default" w:ascii="宋体" w:hAnsi="宋体" w:eastAsia="宋体" w:cs="宋体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4</w:t>
      </w:r>
      <w:r>
        <w:rPr>
          <w:sz w:val="24"/>
          <w:szCs w:val="24"/>
        </w:rPr>
        <w:t>．名著阅读。</w:t>
      </w:r>
      <w:r>
        <w:rPr>
          <w:rFonts w:hint="eastAsia"/>
          <w:sz w:val="24"/>
          <w:szCs w:val="24"/>
        </w:rPr>
        <w:t>（任选一题作答）（4分）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sz w:val="24"/>
          <w:szCs w:val="24"/>
        </w:rPr>
        <w:t>有人说，吴敬梓老先生挥舞细节的宝剑，讽刺着人间真实的世相。请从下面人物中</w:t>
      </w:r>
      <w:r>
        <w:rPr>
          <w:sz w:val="24"/>
          <w:szCs w:val="24"/>
          <w:em w:val="dot"/>
        </w:rPr>
        <w:t>任选一个</w:t>
      </w:r>
      <w:r>
        <w:rPr>
          <w:sz w:val="24"/>
          <w:szCs w:val="24"/>
        </w:rPr>
        <w:t>，结合相关情节分析作者是如何通过细节体现讽刺艺术的。</w:t>
      </w:r>
    </w:p>
    <w:p>
      <w:pPr>
        <w:spacing w:line="300" w:lineRule="exact"/>
        <w:ind w:firstLine="720" w:firstLineChars="30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①严监生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②周进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我们感动于不为物质诱惑所动，扎根山区，托起大山的希望的张玉滚老师，尤其是他自尊自强，意志坚定的品质。《简·爱》一书中的主人公简·爱也同样具备张玉滚老师的这种可贵品质。请结合具体事件分析。</w:t>
      </w: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tabs>
          <w:tab w:val="left" w:pos="4153"/>
        </w:tabs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/>
          <w:sz w:val="24"/>
          <w:szCs w:val="24"/>
        </w:rPr>
        <w:t>5．毕业前夕，班级将举办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岁月如歌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语文综合性学习活动。（10分）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）语文老师准备带大家编写一本名为岁月如歌的班级纪念册，请你为纪念册设计两个编写板块。（4分）</w:t>
      </w:r>
    </w:p>
    <w:p>
      <w:pPr>
        <w:spacing w:line="300" w:lineRule="exact"/>
        <w:jc w:val="left"/>
        <w:textAlignment w:val="center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t>板块一：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</w:t>
      </w:r>
    </w:p>
    <w:p>
      <w:pPr>
        <w:spacing w:line="300" w:lineRule="exact"/>
        <w:jc w:val="left"/>
        <w:textAlignment w:val="center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t>板块二：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）班里准备举办毕业晚会，根据节目表，齐唱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让我们荡起双桨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之后，是两名同学和唱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同桌的你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，请你为这两个节目写几句串联词。（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）同学李晓明因病不能参加毕业晚会，下面是他写的请假条，请你指出这则请假条在内容和格式方面的错误，并改正。（内容和格式上分别指出一处即可）（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ind w:firstLine="420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请假条</w:t>
      </w:r>
    </w:p>
    <w:p>
      <w:pPr>
        <w:spacing w:line="300" w:lineRule="exact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韩老师：</w:t>
      </w:r>
    </w:p>
    <w:p>
      <w:pPr>
        <w:spacing w:line="300" w:lineRule="exact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我因早上突发肠胃炎，贵体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深感</w:t>
      </w:r>
      <w:r>
        <w:rPr>
          <w:rFonts w:hint="eastAsia" w:ascii="楷体" w:hAnsi="楷体" w:eastAsia="楷体" w:cs="楷体"/>
          <w:sz w:val="24"/>
          <w:szCs w:val="24"/>
        </w:rPr>
        <w:t>不适，不能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按时</w:t>
      </w:r>
      <w:r>
        <w:rPr>
          <w:rFonts w:hint="eastAsia" w:ascii="楷体" w:hAnsi="楷体" w:eastAsia="楷体" w:cs="楷体"/>
          <w:sz w:val="24"/>
          <w:szCs w:val="24"/>
        </w:rPr>
        <w:t>到校上课，特请假，望批准。</w:t>
      </w:r>
    </w:p>
    <w:p>
      <w:pPr>
        <w:spacing w:line="300" w:lineRule="exact"/>
        <w:ind w:firstLine="420"/>
        <w:jc w:val="righ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学生 李晓明 2020年1月8日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</w:rPr>
        <w:t>二</w:t>
      </w:r>
      <w:r>
        <w:rPr>
          <w:rFonts w:ascii="宋体" w:hAnsi="宋体" w:cs="宋体"/>
          <w:b/>
          <w:sz w:val="24"/>
          <w:szCs w:val="24"/>
        </w:rPr>
        <w:t>、现代文阅读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(28分)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>
        <w:rPr>
          <w:sz w:val="24"/>
          <w:szCs w:val="24"/>
        </w:rPr>
        <w:t>阅读下面的文章，完成</w:t>
      </w:r>
      <w:r>
        <w:rPr>
          <w:rFonts w:hint="eastAsia"/>
          <w:sz w:val="24"/>
          <w:szCs w:val="24"/>
        </w:rPr>
        <w:t>6—</w:t>
      </w:r>
      <w:r>
        <w:rPr>
          <w:sz w:val="24"/>
          <w:szCs w:val="24"/>
        </w:rPr>
        <w:t>9题。</w:t>
      </w:r>
      <w:r>
        <w:rPr>
          <w:rFonts w:hint="eastAsia"/>
          <w:sz w:val="24"/>
          <w:szCs w:val="24"/>
        </w:rPr>
        <w:t>（共1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ind w:firstLine="420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茶王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清风镇的人，都知道老萧有两只奇特的手。他的手，大，粗糙，结着厚厚的茧，两手摊开来，像两只焦焦黄黄，粘满土的耙子。当他的手抚摸孩子细嫩的皮肤时，孩子会“哇”地一声吓跑开去。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清风镇的地形，高低错落，老萧的家，在一个高高的台子上，远看，像老鹰伸出的长长的脖子。没事的时候，老萧就在鹰脖子上练功。弯着腰，摊开蒲扇似的手，手指撑开又合拢，提起，同时，胳膊和腰也扭来扭去，行云流水，腾挪跌宕，像打太极，却又速度极快。他到底练的什么功，谁也看不懂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萧不是清风镇的人，他搬来清风镇，算来，有七八个年头。他爱喝茶，镇上的茶叶店，是他常光顾的地方。老萧最爱品的茶，是龙井。镇上有五家开茶店的，每年新龙井茶下来，老萧会一家家喝将过去，喝来喝去，却只是摇头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“老萧，告诉你一个好消息。”“九五茶行”的老赵，看见老萧，一把拉进自家店里，神秘兮兮地说，“我这里，昨天刚进来一批新龙井，只进了一点点，太贵，那味道，嘿！你肯定没喝过，尝尝？”老萧闻了闻，看了看，叹一声：“可惜了！”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赵问：“可惜什么？”老萧不语。老赵在杯中注入烧好的水，倒入多半杯，只见杯中嫩叶成朵，一旗一枪，交错相应，亭亭玉立。老萧端起茶，先深吸一口，又呷一口，喉结微动，徐徐下咽。只见他双眸轻合，半晌，睁开眼道：“可惜了这份好茶，茶是好茶，只是炒茶时炒坏了！机器炒的茶，形千叶一律，味道吧，也大同小异，没灵气，没个性啊！最好的茶，还是用手炒出来的。”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赵说：“你说的极是，但现在手炒的茶，很难喝到了，炒茶又苦又累，据说炒茶的人，已没有多少了，年轻人都出去打工，炒茶，后继无人。连那个茶王，也洗手不干了，不知道去了哪里，茶界上有传说，谁有福喝上他炒的一杯茶，一辈子都忘不掉，也不知道那是怎么个好法。我也开了半辈子茶行了，传说中那种极品的茶，竟是没有喝过，算是白活了！”老萧说：“老赵，如果你后天有空，我请你去我家小坐如何？”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第三天上午，老赵早早就往鹰脖子上走去，刚过清明，路边的柳枝，已绿得透亮，杨树的叶子，也渐渐舒展，伸着毛茸茸的小巴掌，早上的天气，还有些薄凉，细风吹着，甚是清爽。老赵刚走到老萧家院墙外，就闻到一股香。那香气袅袅的，随着风向，一会儿浓，一会儿淡，老赵禁不住深吸一口气，这一吸，顿觉胸部如生了云雾一般，荡气回肠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老赵一进门就傻眼了。只见后屋门前，支了一口锅，老萧正穿着围裙，在锅边“打太极”。他比平时打得更卖力，头，腰，臂，不停地扭来扭去。</w:t>
      </w:r>
      <w:r>
        <w:rPr>
          <w:rFonts w:ascii="楷体" w:hAnsi="楷体" w:eastAsia="楷体" w:cs="楷体"/>
          <w:sz w:val="24"/>
          <w:szCs w:val="24"/>
          <w:u w:val="single"/>
        </w:rPr>
        <w:t>一锅绿油油的叶子，被老萧的两只大手压着，如团团绿云，在锅里快速旋转，旋转，又被那双大手抓起，粒粒抖落</w:t>
      </w:r>
      <w:r>
        <w:rPr>
          <w:rFonts w:ascii="楷体" w:hAnsi="楷体" w:eastAsia="楷体" w:cs="楷体"/>
          <w:sz w:val="24"/>
          <w:szCs w:val="24"/>
        </w:rPr>
        <w:t>，看得老赵眼花缭乱，一股清香味，就在这一抓一抖中飘散出来。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“炒茶！老萧，你会炒茶？！”老赵惊叫起来。老萧也不答话，只沉浸在自己的舞蹈里。当青绿渐渐变暗，老萧戴上白手套，把手摊开在锅底，按压，挪动。然后，把半成形的茶，倒进竹质的簸箕上摊凉。茶倒出来，老萧才抬起头，望着老赵笑。说，我今天给你炒个茶尝尝，好多年不炒了，手有些生，鼻子也不灵了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坐了半时，老萧往锅里滴了两滴油。“茶油，”老萧说，“这炒茶，得有一口光光的锅，你等着，我做做形，马上，你就可以尝了。”老萧重又戴上手套，手不离茶，茶不离锅，在锅底做S形磨动。最后，老萧把茶倒在竹簸箕上，说，好了！只见茶叶片片扁平光滑，挺直匀齐，如兰花瓣，如初春柳芽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萧泡了一杯，递给老赵，只见汤色清沏，芽芽挺直，齐乎乎地向上，一股幽香，徐徐地，荡荡而走。老赵刚呷一口，就直了眼，半晌不语。老萧问，味道怎么样？老赵看着老萧，伸出食指，一字一咬道：“茶……茶王！你是茶王！”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老赵那天，直喝到月上柳梢，喝醉了茶，晕晕而走，一路走，一路自语：“茶王！茶王！”</w:t>
      </w:r>
    </w:p>
    <w:p>
      <w:pPr>
        <w:spacing w:line="300" w:lineRule="exact"/>
        <w:ind w:firstLine="420"/>
        <w:jc w:val="left"/>
        <w:textAlignment w:val="center"/>
        <w:rPr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  <w:u w:val="single"/>
        </w:rPr>
        <w:t>老萧送老赵走后，独自站在鹰脖子上，望着一弯月牙，发呆。</w:t>
      </w:r>
      <w:r>
        <w:rPr>
          <w:rFonts w:ascii="楷体" w:hAnsi="楷体" w:eastAsia="楷体" w:cs="楷体"/>
          <w:sz w:val="24"/>
          <w:szCs w:val="24"/>
        </w:rPr>
        <w:t>他拍拍他的那双大手，知道在不久的将来，这双大手，也将跟着自己一样消失，世间，再也难觅这么粗糙的手，他的子孙，没有人愿意磨出这么焦黄的手。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6．小说开篇写“老萧有两只奇特的手”，有什么作用？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7．赏析文中画线的两个句子。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（1）一锅绿油油的叶子，被老萧的两只大手压着，如团团绿云，在锅里快速旋转，旋转，又被那双大手抓起，粒粒抖落。</w:t>
      </w: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（2）老萧送老赵走后，独自站在鹰脖子上，望着一弯月牙，发呆。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8．小说后面写老萧就是传说中的茶王，前文已有伏笔请简要概述。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9．茶王的故事带给你怎样的启示？结合文本联系现实，从两个角度谈谈你的认识。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sz w:val="24"/>
          <w:szCs w:val="24"/>
        </w:rPr>
        <w:t>非连续性文本阅读，完成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—1</w:t>
      </w:r>
      <w:r>
        <w:rPr>
          <w:sz w:val="24"/>
          <w:szCs w:val="24"/>
        </w:rPr>
        <w:t>3小题</w:t>
      </w:r>
      <w:r>
        <w:rPr>
          <w:rFonts w:hint="eastAsia"/>
          <w:sz w:val="24"/>
          <w:szCs w:val="24"/>
        </w:rPr>
        <w:t>（共1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【材料一】</w:t>
      </w:r>
      <w:r>
        <w:rPr>
          <w:rFonts w:ascii="楷体" w:hAnsi="楷体" w:eastAsia="楷体" w:cs="楷体"/>
          <w:sz w:val="24"/>
          <w:szCs w:val="24"/>
        </w:rPr>
        <w:t>近日，在某市中招体育中长跑测试中，考生张超的回身奔跑被很多人评价为“最赞转身"：当注意到同场参考的徐涛不慎摔倒，一时无法站起，已冲出几米远的他立即转身，将摔倒在地的同学扶起，继续一同奔跑。事后，徐涛回忆说：“多亏张超及时回来扶起我，否则就悬了。”张超说，当时并未多想，就想着赶紧扶起同学，“毕竞中长跑只有一次测试机会，对我们都很重要”。幸而，两位同学的最终成绩都很理想。对于学生，体育中考的重要性不言而喻，在有可能影响自己分数的情况下，依然选择帮助遇到困难的同伴，这是乐于助人的可贵品质在体育竞赛中闪光。张超的转身“获赞”，正是因为他让更多人看到，体育运动健全人格、拓展格局的教育内涵。剥离应试思维，褪去功利色彩，体育的育人价值才会在校园中春风化雨、润物无声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【材料二】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竞技赛场，竞争激烈，但无论是参与者还是观看者，可供追求的不只是胜负。就像身边一名醋爱乒乓球的朋友所说：“我打球，不求胜、不怕输，一天打出一两个赏心悦目的好球就会感到特别的满足。”这种感触就表明：体育赛事包含着一种超越输赢的竞技之美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  <w:u w:val="wave"/>
        </w:rPr>
      </w:pPr>
      <w:r>
        <w:rPr>
          <w:rFonts w:ascii="楷体" w:hAnsi="楷体" w:eastAsia="楷体" w:cs="楷体"/>
          <w:sz w:val="24"/>
          <w:szCs w:val="24"/>
        </w:rPr>
        <w:t>近日，一场自行车赛给出了别样的角度：赛道穿梭于绿意盎然的茶园，骑手行进在雾气缘绕的山间……</w:t>
      </w:r>
      <w:r>
        <w:rPr>
          <w:rFonts w:ascii="楷体" w:hAnsi="楷体" w:eastAsia="楷体" w:cs="楷体"/>
          <w:sz w:val="24"/>
          <w:szCs w:val="24"/>
          <w:u w:val="wave"/>
        </w:rPr>
        <w:t>珍珠山山地自行车越野挑战塞让骑手体验挑战自我的美好感受，也尽赏江西婺源的美丽风量，不少人说，如果用一个字形容这次比赛，那就是“美”。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在2021年国际滑联世界花样滑冰锦标赛中，伴随着或振奋、或悠扬、或凄美的乐曲，参赛者带给观众沉浸式的体验。如果说花样滑冰选手变幻的舞姿展现的是优雅之美，那么，举重健儿挺起的身姿则诠释了力量之美，体操健儿娴熟的动作则体现着技巧之美，赛跑选手冲刺的脚步则体现着速度之美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竞技之美，难以言尽。赛场上必然有输赢，但即便没有胜利赋予的高光，人们也能从运动员的拼搏姿态中获得审美的体验。观赏赛事活动，本质上也是在欣赏美，参与体育锻炼，又何尝不是实现美的过程呢？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【材料三】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长期以来，很多人只是将体育作为锻炼身体的一种手段。实际上，体育的育人功能才是最本质的功能，正如教育家蔡元培所说，“夫完全人格，首在体育”。因此，我们不仅要重视体育强身健体的作用，更要发掘和弘扬体育的育人功能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②体育的育人功能内涵丰宫，关键是培养学生的体育精神。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首先是坚韧不拔的意志。体育是一项艰苦而愉悦的活动，在体育运动中，学生要迫使自己走出“舒适圈”，走向运动场，向自己的惰性、体力、运动技能发起一次次挑战，体育没有捷径，唯有奋发向上、积极进取、艰苦训练、坚持不懈，才能取得进步，获得成功的喜悦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其次是团结协作的精神。团体体育项目要求每个成员齐心协力，充分发挥每个人的优势和潜能，才能凝聚成强大的团队合力。学生们的文化课学习考验的是个人学习能力，而体育运动则可弥补学科教育的不足，打破以自我为中心、孤军奋战的格局，让学生拥有开放的心态和主动合作意识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⑤此外还有遵守规则的意识。体育运动有明确的竞技规则。规则面前人人平等。每个参与者都必须遵守规则，服从裁判。因此，体育是学生规则意识培养的重要途径。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⑥总之，体育运动不仅有利于增强学生体质，而且对培育学生坚韧不拔的意志、团结协作的精神和遵守规则的意识有着不可替代的作用。从体育中获得的这些品质和精神将使学生受用终身。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10．选出下列对三则材料内容理解有误的一项（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A．【材料一】中张超转身扶起徐涛并双双取得理想成绩，张超的表现完美诠释了什么是体育的育人价值。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B．【材料二】中酷爱乒乓球的朋友的话，表明了他更在意对乒乓球技术之美的享受。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C．【材料三】①段引用教育家蔡元培的话，意在引出观点，</w:t>
      </w:r>
      <w:r>
        <w:rPr>
          <w:rFonts w:hint="eastAsia"/>
          <w:sz w:val="24"/>
          <w:szCs w:val="24"/>
          <w:lang w:eastAsia="zh-CN"/>
        </w:rPr>
        <w:t>并</w:t>
      </w:r>
      <w:r>
        <w:rPr>
          <w:sz w:val="24"/>
          <w:szCs w:val="24"/>
        </w:rPr>
        <w:t>充当道理论据。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D．赛场上必然有输赢，所以无论是参与者还是观看者，都不必追求胜负，要更多地感受那些赏心悦目的瞬间。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11．材料二中画浪线句运用了哪种论证方法？证明了什么观点？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12．阅读【材料三】，简要写出选文②～⑥段的论证思路。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首先，提出观点：要发掘和弘扬体育的育人功能，关键是培养学生的体育精神。</w:t>
      </w:r>
    </w:p>
    <w:p>
      <w:pPr>
        <w:spacing w:line="300" w:lineRule="exact"/>
        <w:jc w:val="left"/>
        <w:textAlignment w:val="center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sz w:val="24"/>
          <w:szCs w:val="24"/>
        </w:rPr>
        <w:t>接着，（1）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spacing w:line="300" w:lineRule="exact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>最后，（2）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</w:p>
    <w:p>
      <w:pPr>
        <w:spacing w:line="300" w:lineRule="exact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sz w:val="24"/>
          <w:szCs w:val="24"/>
        </w:rPr>
        <w:t>13．综合【材料一】与【材料二】的内容，简要概括体育有哪些育人功能，并就其中一点谈谈某项体育运动对你的积极影响。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三、古诗文</w:t>
      </w:r>
      <w:r>
        <w:rPr>
          <w:rFonts w:ascii="宋体" w:hAnsi="宋体" w:cs="宋体"/>
          <w:b/>
          <w:sz w:val="24"/>
          <w:szCs w:val="24"/>
        </w:rPr>
        <w:t>阅读</w:t>
      </w:r>
      <w:r>
        <w:rPr>
          <w:rFonts w:hint="eastAsia" w:ascii="宋体" w:hAnsi="宋体" w:cs="宋体"/>
          <w:b/>
          <w:sz w:val="24"/>
          <w:szCs w:val="24"/>
        </w:rPr>
        <w:t>（1</w:t>
      </w:r>
      <w:r>
        <w:rPr>
          <w:rFonts w:ascii="宋体" w:hAnsi="宋体" w:cs="宋体"/>
          <w:b/>
          <w:sz w:val="24"/>
          <w:szCs w:val="24"/>
        </w:rPr>
        <w:t>4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阅读下面两个语段，完成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—1</w:t>
      </w:r>
      <w:r>
        <w:rPr>
          <w:sz w:val="24"/>
          <w:szCs w:val="24"/>
        </w:rPr>
        <w:t>7小题。</w:t>
      </w:r>
      <w:r>
        <w:rPr>
          <w:rFonts w:hint="eastAsia"/>
          <w:sz w:val="24"/>
          <w:szCs w:val="24"/>
        </w:rPr>
        <w:t>（共1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一）十年春，齐师伐我。公将战，曹刿请见。其乡人曰：“肉食者谋之，又何间焉？”刿曰：“肉食者鄙，未能远谋。”乃入见。问：“何以战？”公曰：“衣食所安，弗敢专也，必以分人。”对曰：“小惠未遍，民弗从也。”公曰：“</w:t>
      </w:r>
      <w:r>
        <w:rPr>
          <w:rFonts w:ascii="楷体" w:hAnsi="楷体" w:eastAsia="楷体" w:cs="楷体"/>
          <w:sz w:val="24"/>
          <w:szCs w:val="24"/>
          <w:u w:val="single"/>
        </w:rPr>
        <w:t>牺牲玉帛，弗敢加也，必以信。</w:t>
      </w:r>
      <w:r>
        <w:rPr>
          <w:rFonts w:ascii="楷体" w:hAnsi="楷体" w:eastAsia="楷体" w:cs="楷体"/>
          <w:sz w:val="24"/>
          <w:szCs w:val="24"/>
        </w:rPr>
        <w:t>”对曰：“小信未孚，神弗福也。”公曰“小大之狱，虽不能察，必以情。”对曰：“忠之属也。可以一战。战则请从。”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公与之乘，战于长勺。公将鼓之。刿曰：“未可。”齐人三鼓。刿曰：“可矣。”齐师败绩。公将驰之。刿曰：“未可。”下视其辙，登轼而望之，曰：“可矣。”遂逐齐师。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既克，公问其故。对曰：“夫战，勇气也。一鼓作气，再而衰，三而竭。彼竭我盈，故克之。夫大国，难测也，惧有伏焉。吾视其辙乱，望其旗靡，故逐之。</w:t>
      </w:r>
      <w:r>
        <w:rPr>
          <w:sz w:val="24"/>
          <w:szCs w:val="24"/>
        </w:rPr>
        <w:t>（选自《曹刿论战》）</w:t>
      </w:r>
    </w:p>
    <w:p>
      <w:pPr>
        <w:spacing w:line="300" w:lineRule="exac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（二）夏五月，诏曰：“狱者，万民之命，所以禁暴止邪，养育群生</w:t>
      </w:r>
      <w:r>
        <w:rPr>
          <w:rFonts w:ascii="楷体" w:hAnsi="楷体" w:eastAsia="楷体" w:cs="楷体"/>
          <w:sz w:val="24"/>
          <w:szCs w:val="24"/>
          <w:vertAlign w:val="superscript"/>
        </w:rPr>
        <w:t>①</w:t>
      </w:r>
      <w:r>
        <w:rPr>
          <w:rFonts w:ascii="楷体" w:hAnsi="楷体" w:eastAsia="楷体" w:cs="楷体"/>
          <w:sz w:val="24"/>
          <w:szCs w:val="24"/>
        </w:rPr>
        <w:t>也。能使生者不怨，死者不恨，则可谓文吏</w:t>
      </w:r>
      <w:r>
        <w:rPr>
          <w:rFonts w:ascii="楷体" w:hAnsi="楷体" w:eastAsia="楷体" w:cs="楷体"/>
          <w:sz w:val="24"/>
          <w:szCs w:val="24"/>
          <w:vertAlign w:val="superscript"/>
        </w:rPr>
        <w:t>②</w:t>
      </w:r>
      <w:r>
        <w:rPr>
          <w:rFonts w:ascii="楷体" w:hAnsi="楷体" w:eastAsia="楷体" w:cs="楷体"/>
          <w:sz w:val="24"/>
          <w:szCs w:val="24"/>
        </w:rPr>
        <w:t>矣。”又曰：“闻古天子名，难知而易讳</w:t>
      </w:r>
      <w:r>
        <w:rPr>
          <w:rFonts w:ascii="楷体" w:hAnsi="楷体" w:eastAsia="楷体" w:cs="楷体"/>
          <w:sz w:val="24"/>
          <w:szCs w:val="24"/>
          <w:vertAlign w:val="superscript"/>
        </w:rPr>
        <w:t>③</w:t>
      </w:r>
      <w:r>
        <w:rPr>
          <w:rFonts w:ascii="楷体" w:hAnsi="楷体" w:eastAsia="楷体" w:cs="楷体"/>
          <w:sz w:val="24"/>
          <w:szCs w:val="24"/>
        </w:rPr>
        <w:t>也。今百姓多上书触讳以犯罪者，朕甚怜之。其更讳询</w:t>
      </w:r>
      <w:r>
        <w:rPr>
          <w:rFonts w:ascii="楷体" w:hAnsi="楷体" w:eastAsia="楷体" w:cs="楷体"/>
          <w:sz w:val="24"/>
          <w:szCs w:val="24"/>
          <w:vertAlign w:val="superscript"/>
        </w:rPr>
        <w:t>④</w:t>
      </w:r>
      <w:r>
        <w:rPr>
          <w:rFonts w:ascii="楷体" w:hAnsi="楷体" w:eastAsia="楷体" w:cs="楷体"/>
          <w:sz w:val="24"/>
          <w:szCs w:val="24"/>
        </w:rPr>
        <w:t>。诸触讳在令前者，赦之。”</w:t>
      </w:r>
      <w:r>
        <w:rPr>
          <w:sz w:val="24"/>
          <w:szCs w:val="24"/>
        </w:rPr>
        <w:t>（节选自《汉书·宣帝纪》）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【注】①群生：百姓。②文吏：掌管文书、法令的官吏。③讳：冒犯名讳。④询：汉宣帝改名为“询”。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14．下列选项中加点字意思都相同的一项是（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A．衣食所</w:t>
      </w:r>
      <w:r>
        <w:rPr>
          <w:sz w:val="24"/>
          <w:szCs w:val="24"/>
          <w:em w:val="dot"/>
        </w:rPr>
        <w:t>安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  <w:em w:val="dot"/>
        </w:rPr>
        <w:t>安</w:t>
      </w:r>
      <w:r>
        <w:rPr>
          <w:sz w:val="24"/>
          <w:szCs w:val="24"/>
        </w:rPr>
        <w:t>之若素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转危为</w:t>
      </w:r>
      <w:r>
        <w:rPr>
          <w:sz w:val="24"/>
          <w:szCs w:val="24"/>
          <w:em w:val="dot"/>
        </w:rPr>
        <w:t>安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</w:rPr>
        <w:t>心</w:t>
      </w:r>
      <w:r>
        <w:rPr>
          <w:sz w:val="24"/>
          <w:szCs w:val="24"/>
          <w:em w:val="dot"/>
        </w:rPr>
        <w:t>安</w:t>
      </w:r>
      <w:r>
        <w:rPr>
          <w:sz w:val="24"/>
          <w:szCs w:val="24"/>
        </w:rPr>
        <w:t>理得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B．民弗</w:t>
      </w:r>
      <w:r>
        <w:rPr>
          <w:sz w:val="24"/>
          <w:szCs w:val="24"/>
          <w:em w:val="dot"/>
        </w:rPr>
        <w:t>从</w:t>
      </w:r>
      <w:r>
        <w:rPr>
          <w:sz w:val="24"/>
          <w:szCs w:val="24"/>
        </w:rPr>
        <w:t>也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言听计</w:t>
      </w:r>
      <w:r>
        <w:rPr>
          <w:sz w:val="24"/>
          <w:szCs w:val="24"/>
          <w:em w:val="dot"/>
        </w:rPr>
        <w:t>从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</w:rPr>
        <w:t>唯命是</w:t>
      </w:r>
      <w:r>
        <w:rPr>
          <w:sz w:val="24"/>
          <w:szCs w:val="24"/>
          <w:em w:val="dot"/>
        </w:rPr>
        <w:t>从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</w:rPr>
        <w:t>力不</w:t>
      </w:r>
      <w:r>
        <w:rPr>
          <w:sz w:val="24"/>
          <w:szCs w:val="24"/>
          <w:em w:val="dot"/>
        </w:rPr>
        <w:t>从</w:t>
      </w:r>
      <w:r>
        <w:rPr>
          <w:sz w:val="24"/>
          <w:szCs w:val="24"/>
        </w:rPr>
        <w:t>心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C．公将</w:t>
      </w:r>
      <w:r>
        <w:rPr>
          <w:sz w:val="24"/>
          <w:szCs w:val="24"/>
          <w:em w:val="dot"/>
        </w:rPr>
        <w:t>驰</w:t>
      </w:r>
      <w:r>
        <w:rPr>
          <w:sz w:val="24"/>
          <w:szCs w:val="24"/>
        </w:rPr>
        <w:t>之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风</w:t>
      </w:r>
      <w:r>
        <w:rPr>
          <w:sz w:val="24"/>
          <w:szCs w:val="24"/>
          <w:em w:val="dot"/>
        </w:rPr>
        <w:t>驰</w:t>
      </w:r>
      <w:r>
        <w:rPr>
          <w:sz w:val="24"/>
          <w:szCs w:val="24"/>
        </w:rPr>
        <w:t>电掣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心</w:t>
      </w:r>
      <w:r>
        <w:rPr>
          <w:sz w:val="24"/>
          <w:szCs w:val="24"/>
          <w:em w:val="dot"/>
        </w:rPr>
        <w:t>驰</w:t>
      </w:r>
      <w:r>
        <w:rPr>
          <w:sz w:val="24"/>
          <w:szCs w:val="24"/>
        </w:rPr>
        <w:t>神往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  <w:em w:val="dot"/>
        </w:rPr>
        <w:t>驰</w:t>
      </w:r>
      <w:r>
        <w:rPr>
          <w:sz w:val="24"/>
          <w:szCs w:val="24"/>
        </w:rPr>
        <w:t>名中外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D．公问其</w:t>
      </w:r>
      <w:r>
        <w:rPr>
          <w:sz w:val="24"/>
          <w:szCs w:val="24"/>
          <w:em w:val="dot"/>
        </w:rPr>
        <w:t>故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</w:rPr>
        <w:t>无缘无</w:t>
      </w:r>
      <w:r>
        <w:rPr>
          <w:sz w:val="24"/>
          <w:szCs w:val="24"/>
          <w:em w:val="dot"/>
        </w:rPr>
        <w:t>故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   </w:t>
      </w:r>
      <w:r>
        <w:rPr>
          <w:sz w:val="24"/>
          <w:szCs w:val="24"/>
          <w:em w:val="dot"/>
        </w:rPr>
        <w:t>故</w:t>
      </w:r>
      <w:r>
        <w:rPr>
          <w:sz w:val="24"/>
          <w:szCs w:val="24"/>
        </w:rPr>
        <w:t>弄玄虚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温</w:t>
      </w:r>
      <w:r>
        <w:rPr>
          <w:sz w:val="24"/>
          <w:szCs w:val="24"/>
          <w:em w:val="dot"/>
        </w:rPr>
        <w:t>故</w:t>
      </w:r>
      <w:r>
        <w:rPr>
          <w:sz w:val="24"/>
          <w:szCs w:val="24"/>
        </w:rPr>
        <w:t>知新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15．把语段（一）中画横线的句子翻译成现代汉语。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牺牲玉帛，弗敢加也，必以信。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16．《左传》不仅是历史著作，也是一部优秀的文学著作。它长于叙述，又善于刻画人物。作者是如何刻画曹刿</w:t>
      </w:r>
      <w:r>
        <w:rPr>
          <w:rFonts w:hint="eastAsia"/>
          <w:sz w:val="24"/>
          <w:szCs w:val="24"/>
          <w:lang w:eastAsia="zh-CN"/>
        </w:rPr>
        <w:t>这一</w:t>
      </w:r>
      <w:r>
        <w:rPr>
          <w:sz w:val="24"/>
          <w:szCs w:val="24"/>
        </w:rPr>
        <w:t>形象的？请结合语段（一）分析。</w:t>
      </w:r>
      <w:r>
        <w:rPr>
          <w:rFonts w:hint="eastAsia"/>
          <w:sz w:val="24"/>
          <w:szCs w:val="24"/>
        </w:rPr>
        <w:t>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17．君王的决策往往关乎国运民生，请结合语段（一）（二）的具体内容简要分析鲁庄公和汉宣帝在执政上的共同之处。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sz w:val="24"/>
          <w:szCs w:val="24"/>
        </w:rPr>
        <w:t>阅读下面，完成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—1</w:t>
      </w:r>
      <w:r>
        <w:rPr>
          <w:sz w:val="24"/>
          <w:szCs w:val="24"/>
        </w:rPr>
        <w:t>9小题。</w:t>
      </w:r>
      <w:r>
        <w:rPr>
          <w:rFonts w:hint="eastAsia"/>
          <w:sz w:val="24"/>
          <w:szCs w:val="24"/>
        </w:rPr>
        <w:t>（共4分）</w:t>
      </w:r>
    </w:p>
    <w:p>
      <w:pPr>
        <w:spacing w:line="300" w:lineRule="exact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南乡子·登京口北固亭有怀</w:t>
      </w:r>
    </w:p>
    <w:p>
      <w:pPr>
        <w:spacing w:line="300" w:lineRule="exact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辛弃疾</w:t>
      </w:r>
    </w:p>
    <w:p>
      <w:pPr>
        <w:spacing w:line="300" w:lineRule="exac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何处望神州？满眼风光北固楼。千古兴亡多少事？悠悠。不尽长江滚滚流。</w:t>
      </w:r>
    </w:p>
    <w:p>
      <w:pPr>
        <w:spacing w:line="300" w:lineRule="exact"/>
        <w:textAlignment w:val="center"/>
        <w:rPr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年少万兜鍪，坐断东南战未休。天下英雄谁敌手？曹刘。生子当如孙仲谋。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18．下列对这首词的理解和分析，不正确的一项是（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A．“不尽长江滚滚流”既是世人眼前所见，又将大江和历史联系起来，引出下阕的历史人物。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B．“悠悠”一词指时间漫长久远，同时暗含词人的思绪无穷无尽。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C．“坐断东南战未休”一句用象征手法写出硝烟弥漫的战斗场景。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D．词的构思巧妙，以设问的方式层层推进，感情深沉，意境高远。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19．同是登高望远，辛弃疾在《南乡子·登京口北固亭有怀》中写到“千古兴亡多少事？悠悠。不尽长江滚滚流”，王安石却写的是“不畏浮云遮望眼，自缘身在最高层”，请结合链接材料，分析诗人抒发的情感有何不同。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【链接材料】</w:t>
      </w:r>
      <w:r>
        <w:rPr>
          <w:rFonts w:ascii="楷体" w:hAnsi="楷体" w:eastAsia="楷体" w:cs="楷体"/>
          <w:sz w:val="24"/>
          <w:szCs w:val="24"/>
        </w:rPr>
        <w:t>宋仁宗皇祜二年（1050）夏，诗人王安石三十岁，初涉宦海，正值壮年，抱负不凡，准备推行新法。诗人借登飞来峰一抒胸臆，寄托壮怀，可看作万言书的先声，实行新法的前奏。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</w:p>
    <w:p>
      <w:pPr>
        <w:spacing w:line="300" w:lineRule="exact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</w:t>
      </w:r>
      <w:r>
        <w:rPr>
          <w:rFonts w:ascii="宋体" w:hAnsi="宋体" w:cs="宋体"/>
          <w:b/>
          <w:sz w:val="24"/>
          <w:szCs w:val="24"/>
        </w:rPr>
        <w:t>、作文</w:t>
      </w:r>
      <w:r>
        <w:rPr>
          <w:rFonts w:hint="eastAsia" w:ascii="宋体" w:hAnsi="宋体" w:cs="宋体"/>
          <w:b/>
          <w:sz w:val="24"/>
          <w:szCs w:val="24"/>
        </w:rPr>
        <w:t xml:space="preserve"> （5</w:t>
      </w:r>
      <w:r>
        <w:rPr>
          <w:rFonts w:ascii="宋体" w:hAnsi="宋体" w:cs="宋体"/>
          <w:b/>
          <w:sz w:val="24"/>
          <w:szCs w:val="24"/>
        </w:rPr>
        <w:t>0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20．按要求作文</w:t>
      </w:r>
      <w:r>
        <w:rPr>
          <w:rFonts w:hint="eastAsia"/>
          <w:sz w:val="24"/>
          <w:szCs w:val="24"/>
        </w:rPr>
        <w:t>，二选一</w:t>
      </w:r>
      <w:r>
        <w:rPr>
          <w:sz w:val="24"/>
          <w:szCs w:val="24"/>
        </w:rPr>
        <w:t>。</w:t>
      </w:r>
    </w:p>
    <w:p>
      <w:pPr>
        <w:spacing w:line="300" w:lineRule="exact"/>
        <w:ind w:firstLine="420"/>
        <w:jc w:val="left"/>
        <w:textAlignment w:val="center"/>
        <w:rPr>
          <w:rFonts w:cs="楷体" w:asciiTheme="minorEastAsia" w:hAnsiTheme="minorEastAsia" w:eastAsiaTheme="minorEastAsia"/>
          <w:sz w:val="24"/>
          <w:szCs w:val="24"/>
        </w:rPr>
      </w:pPr>
      <w:r>
        <w:rPr>
          <w:rFonts w:cs="楷体" w:asciiTheme="minorEastAsia" w:hAnsiTheme="minorEastAsia" w:eastAsiaTheme="minorEastAsia"/>
          <w:sz w:val="24"/>
          <w:szCs w:val="24"/>
        </w:rPr>
        <w:t>①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命题作文： 这才是该有的样子</w:t>
      </w:r>
    </w:p>
    <w:p>
      <w:pPr>
        <w:spacing w:line="300" w:lineRule="exact"/>
        <w:ind w:firstLine="420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/>
          <w:sz w:val="24"/>
          <w:szCs w:val="24"/>
        </w:rPr>
        <w:t>歌德说：“书籍只有被理解时才算被发现。”初读，我们不一定能真正理解它；重读，才能真正地发现它。对人、事、物，亦是如此。</w:t>
      </w:r>
    </w:p>
    <w:p>
      <w:pPr>
        <w:spacing w:line="300" w:lineRule="exact"/>
        <w:ind w:firstLine="42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请以“重读____这部书”为题，写一篇不少于600字的作文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要求：①立意自定，题目自拟。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bookmarkStart w:id="2" w:name="_Hlk95688883"/>
      <w:r>
        <w:rPr>
          <w:sz w:val="24"/>
          <w:szCs w:val="24"/>
        </w:rPr>
        <w:t>②</w:t>
      </w:r>
      <w:bookmarkEnd w:id="2"/>
      <w:r>
        <w:rPr>
          <w:sz w:val="24"/>
          <w:szCs w:val="24"/>
        </w:rPr>
        <w:t>写一篇记叙文或议论文，不少于600字。</w:t>
      </w:r>
    </w:p>
    <w:p>
      <w:pPr>
        <w:spacing w:line="300" w:lineRule="exact"/>
        <w:jc w:val="left"/>
        <w:textAlignment w:val="center"/>
        <w:rPr>
          <w:rFonts w:hint="eastAsia" w:eastAsia="宋体"/>
          <w:sz w:val="24"/>
          <w:szCs w:val="24"/>
          <w:lang w:eastAsia="zh-CN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sz w:val="24"/>
          <w:szCs w:val="24"/>
        </w:rPr>
        <w:t>③文中不得出现真实的人名、校名、地</w:t>
      </w:r>
      <w:r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5</w:instrText>
    </w:r>
    <w:r>
      <w:fldChar w:fldCharType="end"/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11</w:instrText>
    </w:r>
    <w:r>
      <w:fldChar w:fldCharType="end"/>
    </w:r>
    <w:r>
      <w:fldChar w:fldCharType="separate"/>
    </w:r>
    <w:r>
      <w:t>11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wY2Q1YjljYTlkOWM2ZDVjOGEyMTRjMTNiNDFhMTYifQ=="/>
  </w:docVars>
  <w:rsids>
    <w:rsidRoot w:val="00C806B0"/>
    <w:rsid w:val="00043B54"/>
    <w:rsid w:val="000A58CA"/>
    <w:rsid w:val="000C2DE9"/>
    <w:rsid w:val="000C53A3"/>
    <w:rsid w:val="001304CC"/>
    <w:rsid w:val="001A56B4"/>
    <w:rsid w:val="001D7A06"/>
    <w:rsid w:val="001F57B7"/>
    <w:rsid w:val="00265742"/>
    <w:rsid w:val="0027506C"/>
    <w:rsid w:val="00283998"/>
    <w:rsid w:val="00284433"/>
    <w:rsid w:val="002A1EC6"/>
    <w:rsid w:val="002E035E"/>
    <w:rsid w:val="00360D93"/>
    <w:rsid w:val="003627D3"/>
    <w:rsid w:val="003A2953"/>
    <w:rsid w:val="003B7FBC"/>
    <w:rsid w:val="004151FC"/>
    <w:rsid w:val="004312D9"/>
    <w:rsid w:val="0045465D"/>
    <w:rsid w:val="0046144D"/>
    <w:rsid w:val="00476548"/>
    <w:rsid w:val="004C49B2"/>
    <w:rsid w:val="004E0EFE"/>
    <w:rsid w:val="005552DE"/>
    <w:rsid w:val="005908E2"/>
    <w:rsid w:val="005C53FD"/>
    <w:rsid w:val="00624D35"/>
    <w:rsid w:val="006A2E47"/>
    <w:rsid w:val="006B16C5"/>
    <w:rsid w:val="006F1E25"/>
    <w:rsid w:val="00764790"/>
    <w:rsid w:val="0078455A"/>
    <w:rsid w:val="008013A3"/>
    <w:rsid w:val="008D5E99"/>
    <w:rsid w:val="00951FD1"/>
    <w:rsid w:val="009924E5"/>
    <w:rsid w:val="009E5FCD"/>
    <w:rsid w:val="00AE1A67"/>
    <w:rsid w:val="00AE7C00"/>
    <w:rsid w:val="00BB389A"/>
    <w:rsid w:val="00BF535F"/>
    <w:rsid w:val="00C02FC6"/>
    <w:rsid w:val="00C10EDB"/>
    <w:rsid w:val="00C60842"/>
    <w:rsid w:val="00C73C1A"/>
    <w:rsid w:val="00C806B0"/>
    <w:rsid w:val="00D1691A"/>
    <w:rsid w:val="00D33180"/>
    <w:rsid w:val="00DB2AB1"/>
    <w:rsid w:val="00DF7116"/>
    <w:rsid w:val="00E87D3A"/>
    <w:rsid w:val="00EE110A"/>
    <w:rsid w:val="00EF035E"/>
    <w:rsid w:val="00F5185B"/>
    <w:rsid w:val="00FA47E8"/>
    <w:rsid w:val="0FEB0E3D"/>
    <w:rsid w:val="1910625E"/>
    <w:rsid w:val="2F827309"/>
    <w:rsid w:val="37BC76F9"/>
    <w:rsid w:val="3C666012"/>
    <w:rsid w:val="3EC73033"/>
    <w:rsid w:val="40754A75"/>
    <w:rsid w:val="484950E4"/>
    <w:rsid w:val="51784BDC"/>
    <w:rsid w:val="6A151728"/>
    <w:rsid w:val="6AFD411D"/>
    <w:rsid w:val="6C4C4A4A"/>
    <w:rsid w:val="7EE302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link w:val="12"/>
    <w:unhideWhenUsed/>
    <w:qFormat/>
    <w:uiPriority w:val="0"/>
    <w:pPr>
      <w:spacing w:after="0"/>
      <w:ind w:left="100" w:firstLine="420" w:firstLineChars="100"/>
    </w:pPr>
    <w:rPr>
      <w:rFonts w:asciiTheme="minorHAnsi" w:hAnsiTheme="minorHAnsi" w:eastAsiaTheme="minorEastAsia" w:cstheme="minorBidi"/>
      <w:szCs w:val="21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 Char"/>
    <w:basedOn w:val="7"/>
    <w:link w:val="2"/>
    <w:semiHidden/>
    <w:qFormat/>
    <w:uiPriority w:val="99"/>
  </w:style>
  <w:style w:type="character" w:customStyle="1" w:styleId="12">
    <w:name w:val="正文首行缩进 Char"/>
    <w:basedOn w:val="11"/>
    <w:link w:val="5"/>
    <w:qFormat/>
    <w:uiPriority w:val="0"/>
    <w:rPr>
      <w:rFonts w:asciiTheme="minorHAnsi" w:hAnsiTheme="minorHAnsi" w:eastAsiaTheme="minorEastAsia" w:cstheme="minorBid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CC6899-6FF6-4792-9695-F1851A1094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6018</Words>
  <Characters>6145</Characters>
  <Lines>45</Lines>
  <Paragraphs>12</Paragraphs>
  <TotalTime>0</TotalTime>
  <ScaleCrop>false</ScaleCrop>
  <LinksUpToDate>false</LinksUpToDate>
  <CharactersWithSpaces>6742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2022-02-14T04:52:00Z</dcterms:created>
  <dc:creator>Administrator</dc:creator>
  <cp:lastModifiedBy>Administrator</cp:lastModifiedBy>
  <dcterms:modified xsi:type="dcterms:W3CDTF">2023-01-17T06:02:12Z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