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11709400</wp:posOffset>
            </wp:positionH>
            <wp:positionV relativeFrom="topMargin">
              <wp:posOffset>11074400</wp:posOffset>
            </wp:positionV>
            <wp:extent cx="342900" cy="2540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0"/>
          <w:szCs w:val="30"/>
        </w:rPr>
        <w:t>平定县张庄中学20</w:t>
      </w:r>
      <w:r>
        <w:rPr>
          <w:rFonts w:ascii="宋体" w:hAnsi="宋体"/>
          <w:b/>
          <w:sz w:val="30"/>
          <w:szCs w:val="30"/>
        </w:rPr>
        <w:t>22</w:t>
      </w:r>
      <w:r>
        <w:rPr>
          <w:rFonts w:hint="eastAsia" w:ascii="宋体" w:hAnsi="宋体"/>
          <w:b/>
          <w:sz w:val="30"/>
          <w:szCs w:val="30"/>
        </w:rPr>
        <w:t>——20</w:t>
      </w:r>
      <w:r>
        <w:rPr>
          <w:rFonts w:ascii="宋体" w:hAnsi="宋体"/>
          <w:b/>
          <w:sz w:val="30"/>
          <w:szCs w:val="30"/>
        </w:rPr>
        <w:t>23</w:t>
      </w:r>
      <w:r>
        <w:rPr>
          <w:rFonts w:hint="eastAsia" w:ascii="宋体" w:hAnsi="宋体"/>
          <w:b/>
          <w:sz w:val="30"/>
          <w:szCs w:val="30"/>
        </w:rPr>
        <w:t>学年第一学期期末质量检测</w:t>
      </w:r>
    </w:p>
    <w:p>
      <w:pPr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参考答案及评分标准——九年级历史科目</w:t>
      </w:r>
    </w:p>
    <w:p>
      <w:pPr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宋体五号，单倍行间距，首行缩进</w:t>
      </w:r>
    </w:p>
    <w:p>
      <w:pPr>
        <w:pStyle w:val="13"/>
        <w:numPr>
          <w:ilvl w:val="0"/>
          <w:numId w:val="1"/>
        </w:numPr>
        <w:ind w:firstLineChars="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选择题（共15题，每题2分，共30分）</w:t>
      </w:r>
    </w:p>
    <w:p>
      <w:pPr>
        <w:pStyle w:val="13"/>
        <w:ind w:left="480" w:firstLine="0" w:firstLineChars="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1-5 CACBB  6-10 CBBDB  11-15 CBBCB</w:t>
      </w:r>
    </w:p>
    <w:p>
      <w:pPr>
        <w:pStyle w:val="5"/>
        <w:spacing w:before="40" w:after="40"/>
        <w:rPr>
          <w:rFonts w:cs="宋体"/>
          <w:sz w:val="21"/>
          <w:szCs w:val="21"/>
        </w:rPr>
      </w:pPr>
      <w:r>
        <w:rPr>
          <w:rFonts w:hint="eastAsia"/>
          <w:sz w:val="21"/>
          <w:szCs w:val="21"/>
        </w:rPr>
        <w:t>二、非选择题（共45分，第16题5分，第17题10分，第18题18分，第19题12分）</w:t>
      </w:r>
    </w:p>
    <w:p>
      <w:pPr>
        <w:widowControl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16.（5分）(1)不同:中国——大河文明;古希腊——海洋文明(中国——农业发达;古希腊——工商业发达或商业发达)。(2分,符合题意的其他答案也可)主要因素:地理环境(或自然条件)。(1分,符合题意的其他答案也可)</w:t>
      </w:r>
    </w:p>
    <w:p>
      <w:pPr>
        <w:widowControl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(2)主要特征:区域性;民族性;多样性等。(1分,答出其中任意一点即可,符合题意的其他答案也可)态度:开放宽容;互相尊重;彼此借鉴等。(1分,答出其中任意一点即可,其他言之成理的答案也可)</w:t>
      </w:r>
    </w:p>
    <w:p>
      <w:pPr>
        <w:pStyle w:val="5"/>
        <w:spacing w:before="40" w:after="40"/>
        <w:rPr>
          <w:rFonts w:cs="宋体"/>
        </w:rPr>
      </w:pPr>
      <w:r>
        <w:rPr>
          <w:rFonts w:hint="eastAsia" w:cs="宋体"/>
          <w:sz w:val="21"/>
          <w:szCs w:val="21"/>
        </w:rPr>
        <w:t>17.（10分）</w:t>
      </w:r>
      <w:r>
        <w:rPr>
          <w:rFonts w:cs="宋体"/>
          <w:sz w:val="21"/>
          <w:szCs w:val="21"/>
        </w:rPr>
        <w:t>（1)转变：人以神为中心过渡到以人为中心；关注重点从来世转移到现世。影响：为资本主义社会的到来奠定了思想基础。</w:t>
      </w:r>
      <w:r>
        <w:rPr>
          <w:rFonts w:hint="eastAsia" w:cs="宋体"/>
        </w:rPr>
        <w:t>(3分)</w:t>
      </w:r>
      <w:r>
        <w:rPr>
          <w:rFonts w:cs="宋体"/>
          <w:sz w:val="21"/>
          <w:szCs w:val="21"/>
        </w:rPr>
        <w:br w:type="textWrapping"/>
      </w:r>
      <w:r>
        <w:rPr>
          <w:rFonts w:cs="宋体"/>
          <w:sz w:val="21"/>
          <w:szCs w:val="21"/>
        </w:rPr>
        <w:t>（2)事件：新航路开辟。影响：将世界各地联系起来，打破了以往世界各地相互隔绝和孤立发展的局面；殖民掠夺、殖民扩张和侵略活动开始了。</w:t>
      </w:r>
      <w:r>
        <w:rPr>
          <w:rFonts w:hint="eastAsia" w:cs="宋体"/>
        </w:rPr>
        <w:t>(3分)</w:t>
      </w:r>
      <w:r>
        <w:rPr>
          <w:rFonts w:cs="宋体"/>
          <w:sz w:val="21"/>
          <w:szCs w:val="21"/>
        </w:rPr>
        <w:br w:type="textWrapping"/>
      </w:r>
      <w:r>
        <w:rPr>
          <w:rFonts w:cs="宋体"/>
          <w:sz w:val="21"/>
          <w:szCs w:val="21"/>
        </w:rPr>
        <w:t>（3)B段。主要方式：殖民扩张。</w:t>
      </w:r>
      <w:r>
        <w:rPr>
          <w:rFonts w:hint="eastAsia" w:cs="宋体"/>
        </w:rPr>
        <w:t>(2分)</w:t>
      </w:r>
      <w:r>
        <w:rPr>
          <w:rFonts w:cs="宋体"/>
          <w:sz w:val="21"/>
          <w:szCs w:val="21"/>
        </w:rPr>
        <w:br w:type="textWrapping"/>
      </w:r>
      <w:r>
        <w:rPr>
          <w:rFonts w:cs="宋体"/>
          <w:sz w:val="21"/>
          <w:szCs w:val="21"/>
        </w:rPr>
        <w:t>（4)文艺复兴人文主义精神为新航路开辟提供了思想激励；新航路开辟导致了三角贸易。</w:t>
      </w:r>
      <w:r>
        <w:rPr>
          <w:rFonts w:hint="eastAsia" w:cs="宋体"/>
        </w:rPr>
        <w:t>(2分)</w:t>
      </w:r>
    </w:p>
    <w:p>
      <w:pPr>
        <w:pStyle w:val="2"/>
        <w:rPr>
          <w:rFonts w:hint="eastAsia" w:hAnsi="宋体" w:cs="Times New Roman"/>
        </w:rPr>
      </w:pPr>
      <w:r>
        <w:rPr>
          <w:rFonts w:hint="eastAsia" w:hAnsi="宋体" w:cs="Times New Roman"/>
        </w:rPr>
        <w:t>18.（18分）（1）</w:t>
      </w:r>
      <w:r>
        <w:rPr>
          <w:rFonts w:hAnsi="宋体" w:cs="Times New Roman"/>
        </w:rPr>
        <w:t>美国独立战争是</w:t>
      </w:r>
      <w:r>
        <w:rPr>
          <w:rFonts w:hint="eastAsia" w:hAnsi="宋体" w:cs="Times New Roman"/>
        </w:rPr>
        <w:t>一次资产阶级革命。</w:t>
      </w:r>
      <w:r>
        <w:rPr>
          <w:rFonts w:hAnsi="宋体" w:cs="Times New Roman"/>
          <w:sz w:val="24"/>
          <w:szCs w:val="24"/>
        </w:rPr>
        <w:t>(2分)</w:t>
      </w:r>
    </w:p>
    <w:p>
      <w:pPr>
        <w:pStyle w:val="2"/>
        <w:numPr>
          <w:ilvl w:val="0"/>
          <w:numId w:val="2"/>
        </w:numPr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</w:rPr>
        <w:t>（2）政治原因：英国较早确立了资产阶级统治，在同法国争夺殖民地过程中打败了法国；经济原因：英国已开始工业革命，资本主义经济迅速发展。</w:t>
      </w:r>
      <w:r>
        <w:rPr>
          <w:rFonts w:hAnsi="宋体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4</w:t>
      </w:r>
      <w:r>
        <w:rPr>
          <w:rFonts w:hAnsi="宋体" w:cs="Times New Roman"/>
          <w:sz w:val="24"/>
          <w:szCs w:val="24"/>
        </w:rPr>
        <w:t>分)</w:t>
      </w:r>
    </w:p>
    <w:p>
      <w:pPr>
        <w:pStyle w:val="2"/>
        <w:rPr>
          <w:rFonts w:hAnsi="宋体" w:cs="Times New Roman"/>
        </w:rPr>
      </w:pPr>
    </w:p>
    <w:p>
      <w:pPr>
        <w:pStyle w:val="2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</w:rPr>
        <w:t>（3）</w:t>
      </w:r>
      <w:r>
        <w:rPr>
          <w:rFonts w:hAnsi="宋体" w:cs="Times New Roman"/>
        </w:rPr>
        <w:t>林肯颁布了《解放黑人奴隶宣言》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废除了黑人奴隶制度。</w:t>
      </w:r>
      <w:r>
        <w:rPr>
          <w:rFonts w:hAnsi="宋体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2</w:t>
      </w:r>
      <w:r>
        <w:rPr>
          <w:rFonts w:hAnsi="宋体" w:cs="Times New Roman"/>
          <w:sz w:val="24"/>
          <w:szCs w:val="24"/>
        </w:rPr>
        <w:t>分)</w:t>
      </w:r>
    </w:p>
    <w:p>
      <w:pPr>
        <w:pStyle w:val="2"/>
        <w:ind w:firstLine="420" w:firstLineChars="200"/>
        <w:rPr>
          <w:rFonts w:hAnsi="宋体" w:cs="Times New Roman"/>
        </w:rPr>
      </w:pPr>
    </w:p>
    <w:p>
      <w:pPr>
        <w:pStyle w:val="2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</w:rPr>
        <w:t>（4）</w:t>
      </w:r>
      <w:r>
        <w:rPr>
          <w:rFonts w:hAnsi="宋体" w:cs="Times New Roman"/>
        </w:rPr>
        <w:t>官员依据：农奴在法律上是自由人；列宁依据：农奴在获得解放的同时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可以获得一份土地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但是必须出钱赎买</w:t>
      </w:r>
      <w:r>
        <w:rPr>
          <w:rFonts w:hint="eastAsia" w:hAnsi="宋体" w:cs="Times New Roman"/>
        </w:rPr>
        <w:t>，</w:t>
      </w:r>
      <w:r>
        <w:rPr>
          <w:rFonts w:hAnsi="宋体" w:cs="Times New Roman"/>
        </w:rPr>
        <w:t>所出的价钱高出当时的地价。</w:t>
      </w:r>
      <w:r>
        <w:rPr>
          <w:rFonts w:hAnsi="宋体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4</w:t>
      </w:r>
      <w:r>
        <w:rPr>
          <w:rFonts w:hAnsi="宋体" w:cs="Times New Roman"/>
          <w:sz w:val="24"/>
          <w:szCs w:val="24"/>
        </w:rPr>
        <w:t>分)</w:t>
      </w:r>
    </w:p>
    <w:p>
      <w:pPr>
        <w:pStyle w:val="2"/>
        <w:ind w:firstLine="420" w:firstLineChars="200"/>
        <w:rPr>
          <w:rFonts w:hAnsi="宋体" w:cs="Times New Roman"/>
        </w:rPr>
      </w:pPr>
    </w:p>
    <w:p>
      <w:pPr>
        <w:pStyle w:val="2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</w:rPr>
        <w:t>（5）</w:t>
      </w:r>
      <w:r>
        <w:rPr>
          <w:rFonts w:hAnsi="宋体" w:cs="Times New Roman"/>
        </w:rPr>
        <w:t>历史事：明件治维新。</w:t>
      </w:r>
      <w:r>
        <w:rPr>
          <w:rFonts w:hAnsi="宋体" w:cs="Times New Roman"/>
          <w:sz w:val="24"/>
          <w:szCs w:val="24"/>
        </w:rPr>
        <w:t>(2分)</w:t>
      </w:r>
      <w:r>
        <w:rPr>
          <w:rFonts w:hAnsi="宋体" w:cs="Times New Roman"/>
        </w:rPr>
        <w:t>措施：废藩置县。</w:t>
      </w:r>
      <w:r>
        <w:rPr>
          <w:rFonts w:hAnsi="宋体" w:cs="Times New Roman"/>
          <w:sz w:val="24"/>
          <w:szCs w:val="24"/>
        </w:rPr>
        <w:t>(2分)</w:t>
      </w:r>
    </w:p>
    <w:p>
      <w:pPr>
        <w:pStyle w:val="2"/>
        <w:ind w:firstLine="420" w:firstLineChars="200"/>
        <w:rPr>
          <w:rFonts w:hAnsi="宋体" w:cs="Times New Roman"/>
        </w:rPr>
      </w:pPr>
    </w:p>
    <w:p>
      <w:pPr>
        <w:pStyle w:val="2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</w:rPr>
        <w:t>（6）</w:t>
      </w:r>
      <w:r>
        <w:rPr>
          <w:rFonts w:hAnsi="宋体" w:cs="Times New Roman"/>
        </w:rPr>
        <w:t>启示：国家独立统一是发展的前提；要坚持改革开放。</w:t>
      </w:r>
      <w:r>
        <w:rPr>
          <w:rFonts w:hAnsi="宋体" w:cs="Times New Roman"/>
          <w:sz w:val="24"/>
          <w:szCs w:val="24"/>
        </w:rPr>
        <w:t>(</w:t>
      </w:r>
      <w:r>
        <w:rPr>
          <w:rFonts w:hint="eastAsia" w:hAnsi="宋体" w:cs="Times New Roman"/>
          <w:sz w:val="24"/>
          <w:szCs w:val="24"/>
        </w:rPr>
        <w:t>2</w:t>
      </w:r>
      <w:r>
        <w:rPr>
          <w:rFonts w:hAnsi="宋体" w:cs="Times New Roman"/>
          <w:sz w:val="24"/>
          <w:szCs w:val="24"/>
        </w:rPr>
        <w:t>分)</w:t>
      </w:r>
    </w:p>
    <w:p>
      <w:pPr>
        <w:widowControl/>
        <w:jc w:val="left"/>
        <w:rPr>
          <w:rFonts w:ascii="宋体" w:hAnsi="宋体" w:cs="宋体"/>
          <w:kern w:val="10"/>
          <w:szCs w:val="21"/>
        </w:rPr>
      </w:pP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19.（12分）（1）根本原因：帝国主义国家的政治经济发展不平衡；性质：帝国主义战争。</w:t>
      </w:r>
      <w:r>
        <w:rPr>
          <w:rFonts w:hint="eastAsia" w:ascii="宋体" w:hAnsi="宋体" w:cs="宋体"/>
          <w:sz w:val="24"/>
          <w:szCs w:val="24"/>
        </w:rPr>
        <w:t>（2分）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（2）影响：一战削弱了欧洲的经济实力，美国和日本经济实力增强。</w:t>
      </w:r>
      <w:r>
        <w:rPr>
          <w:rFonts w:hint="eastAsia" w:ascii="宋体" w:hAnsi="宋体" w:cs="宋体"/>
          <w:sz w:val="24"/>
          <w:szCs w:val="24"/>
        </w:rPr>
        <w:t>（2分）</w:t>
      </w:r>
    </w:p>
    <w:p>
      <w:pPr>
        <w:pStyle w:val="2"/>
        <w:rPr>
          <w:rFonts w:hAnsi="宋体" w:cs="Times New Roman"/>
        </w:rPr>
      </w:pPr>
      <w:r>
        <w:rPr>
          <w:rFonts w:hint="eastAsia" w:hAnsi="宋体"/>
        </w:rPr>
        <w:t>会议：华盛顿会议。</w:t>
      </w:r>
      <w:r>
        <w:rPr>
          <w:rFonts w:hint="eastAsia" w:hAnsi="宋体" w:cs="宋体"/>
          <w:sz w:val="24"/>
          <w:szCs w:val="24"/>
        </w:rPr>
        <w:t>（1分）</w:t>
      </w:r>
      <w:r>
        <w:rPr>
          <w:rFonts w:hint="eastAsia" w:hAnsi="宋体" w:cs="Times New Roman"/>
        </w:rPr>
        <w:t>影响：《九国公约》实现了美国长期追求的“门户开放”等目的，使日本独霸中国的企图未能实现，维持了几个帝国主义国家共同支配中国的局面。</w:t>
      </w:r>
      <w:r>
        <w:rPr>
          <w:rFonts w:hint="eastAsia" w:hAnsi="宋体" w:cs="宋体"/>
          <w:sz w:val="24"/>
          <w:szCs w:val="24"/>
        </w:rPr>
        <w:t>（2分）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/>
          <w:szCs w:val="21"/>
        </w:rPr>
        <w:t>（3）弱国无外交。</w:t>
      </w:r>
      <w:r>
        <w:rPr>
          <w:rFonts w:hint="eastAsia" w:ascii="宋体" w:hAnsi="宋体" w:cs="宋体"/>
          <w:sz w:val="24"/>
          <w:szCs w:val="24"/>
        </w:rPr>
        <w:t>（1分）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/>
          <w:szCs w:val="21"/>
        </w:rPr>
        <w:t>（4）</w:t>
      </w:r>
      <w:r>
        <w:rPr>
          <w:rFonts w:hint="eastAsia" w:ascii="宋体" w:hAnsi="宋体"/>
          <w:bCs/>
          <w:szCs w:val="21"/>
        </w:rPr>
        <w:t>《凡尔赛条约》；</w:t>
      </w:r>
      <w:r>
        <w:rPr>
          <w:rFonts w:hint="eastAsia" w:ascii="宋体" w:hAnsi="宋体"/>
          <w:bCs/>
          <w:szCs w:val="21"/>
        </w:rPr>
        <w:fldChar w:fldCharType="begin"/>
      </w:r>
      <w:r>
        <w:rPr>
          <w:rFonts w:hint="eastAsia" w:ascii="宋体" w:hAnsi="宋体"/>
          <w:bCs/>
          <w:szCs w:val="21"/>
        </w:rPr>
        <w:instrText xml:space="preserve"> = 5 \* GB3 \* MERGEFORMAT </w:instrText>
      </w:r>
      <w:r>
        <w:rPr>
          <w:rFonts w:hint="eastAsia" w:ascii="宋体" w:hAnsi="宋体"/>
          <w:bCs/>
          <w:szCs w:val="21"/>
        </w:rPr>
        <w:fldChar w:fldCharType="separate"/>
      </w:r>
      <w:r>
        <w:rPr>
          <w:rFonts w:ascii="宋体" w:hAnsi="宋体"/>
          <w:szCs w:val="21"/>
        </w:rPr>
        <w:t>⑤</w:t>
      </w:r>
      <w:r>
        <w:rPr>
          <w:rFonts w:hint="eastAsia" w:ascii="宋体" w:hAnsi="宋体"/>
          <w:bCs/>
          <w:szCs w:val="21"/>
        </w:rPr>
        <w:fldChar w:fldCharType="end"/>
      </w:r>
      <w:r>
        <w:rPr>
          <w:rFonts w:hint="eastAsia" w:ascii="宋体" w:hAnsi="宋体"/>
          <w:bCs/>
          <w:szCs w:val="21"/>
        </w:rPr>
        <w:t>；史实：1935年，德国实行义务兵役制，建立起庞大的军队；1938年吞并奥地利等。</w:t>
      </w:r>
      <w:r>
        <w:rPr>
          <w:rFonts w:hint="eastAsia" w:ascii="宋体" w:hAnsi="宋体" w:cs="宋体"/>
          <w:sz w:val="24"/>
          <w:szCs w:val="24"/>
        </w:rPr>
        <w:t>（3分）</w:t>
      </w:r>
    </w:p>
    <w:p>
      <w:pPr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Cs w:val="21"/>
        </w:rPr>
        <w:t xml:space="preserve">    （5）凡尔赛——华盛顿体系。</w:t>
      </w:r>
      <w:r>
        <w:rPr>
          <w:rFonts w:hint="eastAsia" w:ascii="宋体" w:hAnsi="宋体" w:cs="宋体"/>
          <w:sz w:val="24"/>
          <w:szCs w:val="24"/>
        </w:rPr>
        <w:t>（1分）</w:t>
      </w:r>
    </w:p>
    <w:p>
      <w:pPr>
        <w:jc w:val="left"/>
        <w:rPr>
          <w:rFonts w:ascii="宋体" w:hAnsi="宋体"/>
          <w:szCs w:val="21"/>
        </w:rPr>
        <w:sectPr>
          <w:headerReference r:id="rId3" w:type="default"/>
          <w:footerReference r:id="rId4" w:type="default"/>
          <w:pgSz w:w="11906" w:h="16838"/>
          <w:pgMar w:top="1418" w:right="1418" w:bottom="1418" w:left="1418" w:header="851" w:footer="992" w:gutter="0"/>
          <w:pgNumType w:fmt="numberInDash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1 -</w:t>
    </w:r>
    <w:r>
      <w:fldChar w:fldCharType="end"/>
    </w:r>
  </w:p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F2A31"/>
    <w:multiLevelType w:val="multilevel"/>
    <w:tmpl w:val="00DF2A31"/>
    <w:lvl w:ilvl="0" w:tentative="0">
      <w:start w:val="1"/>
      <w:numFmt w:val="japaneseCounting"/>
      <w:lvlText w:val="%1、"/>
      <w:lvlJc w:val="left"/>
      <w:pPr>
        <w:ind w:left="48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054D1B"/>
    <w:multiLevelType w:val="multilevel"/>
    <w:tmpl w:val="10054D1B"/>
    <w:lvl w:ilvl="0" w:tentative="0">
      <w:start w:val="1"/>
      <w:numFmt w:val="decimal"/>
      <w:lvlText w:val="(%1)"/>
      <w:lvlJc w:val="left"/>
      <w:pPr>
        <w:ind w:left="375" w:hanging="3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FhZjkzNTRjMjQzNjBmNzA5ZTkxM2E1ZjgyN2VjYTMifQ=="/>
  </w:docVars>
  <w:rsids>
    <w:rsidRoot w:val="152E0D56"/>
    <w:rsid w:val="000872D0"/>
    <w:rsid w:val="00091F4D"/>
    <w:rsid w:val="00093844"/>
    <w:rsid w:val="0011344D"/>
    <w:rsid w:val="001F4A03"/>
    <w:rsid w:val="00215D61"/>
    <w:rsid w:val="002322C1"/>
    <w:rsid w:val="002631D1"/>
    <w:rsid w:val="002A04CE"/>
    <w:rsid w:val="002B3C83"/>
    <w:rsid w:val="002E28B2"/>
    <w:rsid w:val="003A3FDC"/>
    <w:rsid w:val="003B5601"/>
    <w:rsid w:val="003C5082"/>
    <w:rsid w:val="004151FC"/>
    <w:rsid w:val="00444130"/>
    <w:rsid w:val="004A66E0"/>
    <w:rsid w:val="004F180C"/>
    <w:rsid w:val="00524184"/>
    <w:rsid w:val="00544419"/>
    <w:rsid w:val="006B2C40"/>
    <w:rsid w:val="006F73DC"/>
    <w:rsid w:val="0075274B"/>
    <w:rsid w:val="007563BA"/>
    <w:rsid w:val="008012DB"/>
    <w:rsid w:val="00891631"/>
    <w:rsid w:val="008E6323"/>
    <w:rsid w:val="0092105F"/>
    <w:rsid w:val="00962262"/>
    <w:rsid w:val="009773B6"/>
    <w:rsid w:val="009849D3"/>
    <w:rsid w:val="009A41F4"/>
    <w:rsid w:val="00B05F68"/>
    <w:rsid w:val="00BE2A6F"/>
    <w:rsid w:val="00C02FC6"/>
    <w:rsid w:val="00C45BDB"/>
    <w:rsid w:val="00C70287"/>
    <w:rsid w:val="00CC2388"/>
    <w:rsid w:val="00D41B4D"/>
    <w:rsid w:val="00D46C10"/>
    <w:rsid w:val="00D64444"/>
    <w:rsid w:val="00DA2D78"/>
    <w:rsid w:val="00E3462F"/>
    <w:rsid w:val="00E465E1"/>
    <w:rsid w:val="00E7669F"/>
    <w:rsid w:val="00E90C18"/>
    <w:rsid w:val="00EC1C43"/>
    <w:rsid w:val="00FC2965"/>
    <w:rsid w:val="0ED92FE2"/>
    <w:rsid w:val="152E0D56"/>
    <w:rsid w:val="21EB7868"/>
    <w:rsid w:val="2FFE6173"/>
    <w:rsid w:val="5FD543A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link w:val="1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8">
    <w:name w:val="Strong"/>
    <w:qFormat/>
    <w:uiPriority w:val="0"/>
    <w:rPr>
      <w:b/>
      <w:bCs/>
    </w:rPr>
  </w:style>
  <w:style w:type="character" w:customStyle="1" w:styleId="9">
    <w:name w:val="页眉 Char"/>
    <w:link w:val="4"/>
    <w:semiHidden/>
    <w:uiPriority w:val="99"/>
    <w:rPr>
      <w:sz w:val="18"/>
      <w:szCs w:val="18"/>
    </w:rPr>
  </w:style>
  <w:style w:type="character" w:customStyle="1" w:styleId="10">
    <w:name w:val="页脚 Char"/>
    <w:link w:val="3"/>
    <w:uiPriority w:val="99"/>
    <w:rPr>
      <w:sz w:val="18"/>
      <w:szCs w:val="18"/>
    </w:rPr>
  </w:style>
  <w:style w:type="character" w:customStyle="1" w:styleId="11">
    <w:name w:val="普通(网站) Char"/>
    <w:link w:val="5"/>
    <w:qFormat/>
    <w:uiPriority w:val="0"/>
    <w:rPr>
      <w:rFonts w:ascii="宋体" w:hAnsi="宋体"/>
      <w:sz w:val="24"/>
      <w:szCs w:val="24"/>
    </w:rPr>
  </w:style>
  <w:style w:type="character" w:customStyle="1" w:styleId="12">
    <w:name w:val="纯文本 Char"/>
    <w:basedOn w:val="7"/>
    <w:link w:val="2"/>
    <w:qFormat/>
    <w:uiPriority w:val="0"/>
    <w:rPr>
      <w:rFonts w:ascii="宋体" w:hAnsi="Courier New" w:cs="Courier New"/>
      <w:kern w:val="2"/>
      <w:sz w:val="21"/>
      <w:szCs w:val="21"/>
    </w:rPr>
  </w:style>
  <w:style w:type="paragraph" w:styleId="13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WeChat%20Files\wxid_1cnavvnzock021\FileStorage\File\2022-09\&#31572;&#26696;&#27169;&#26495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答案模板</Template>
  <Company>Hewlett-Packard</Company>
  <Pages>1</Pages>
  <Words>170</Words>
  <Characters>969</Characters>
  <Lines>8</Lines>
  <Paragraphs>2</Paragraphs>
  <TotalTime>37</TotalTime>
  <ScaleCrop>false</ScaleCrop>
  <LinksUpToDate>false</LinksUpToDate>
  <CharactersWithSpaces>1137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2022-09-09T08:45:00Z</dcterms:created>
  <dc:creator>追梦人</dc:creator>
  <cp:lastModifiedBy>Administrator</cp:lastModifiedBy>
  <dcterms:modified xsi:type="dcterms:W3CDTF">2023-01-20T03:31:24Z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