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11049000</wp:posOffset>
            </wp:positionV>
            <wp:extent cx="4572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（基础篇）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2022-2023</w:t>
      </w:r>
      <w:r>
        <w:rPr>
          <w:rFonts w:hint="eastAsia" w:ascii="Times New Roman" w:hAnsi="Times New Roman" w:eastAsia="新宋体"/>
          <w:b/>
          <w:sz w:val="30"/>
          <w:szCs w:val="30"/>
        </w:rPr>
        <w:t>学年下学期初中语文人教部编版七年级第三单元练习卷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1．选出字形全对的一项（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A．麻筋草鞋    人踩牛踏    宽敝阴凉    烟瘾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B．自言自语    摇来荡去    筹划材料    泥浆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C．精力旺盛    不凑热闹    言外之意    跨骨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D．门尴台阶    流出涎水    低眉顺眼    磕头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2．关于《骆驼祥子》的评价不正确的是（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A．《骆驼祥子》是一部京味小说。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B．《骆驼祥子》的语言俗白、亲切。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C．《骆驼祥子》是中国古代文学史上优秀的长篇小说。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D．《骆驼祥子》的语言是从地道的北京市民口语中提炼出来的文学语言。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3．下列有关文学常识的表述，不正确的一项是（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A．《卖油翁》通过卖油翁与陈尧咨的对话和卖油翁酌油的事例，说明了骄兵必败的道理。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B．孙悟空自封为齐天大圣，猪八戒做过天蓬元帅，沙僧是卷帘大将，但后来他们都做了唐僧的徒弟，随唐僧西天取经。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C．《骆驼祥子》叙写了旧北京人力车夫的辛酸故事，小说大量使用北京口语，还有一些关于老北京风土人情的描写，是现代白话小说的经典作品。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D．鲁迅在《朝花夕拾》中描写了迷信啰嗦却善良真诚的长妈妈，表达了对她的深切怀念之情。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4．《卖油翁》中起承上启下作用的一句是（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A．睨之久而不去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B．见其发矢十中八九，但微颔之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C．汝亦知射乎？吾射不亦精乎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D．无他，但手熟尔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5．下列句中标点符号使用不当的一项是（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A．父亲是读书的；母亲姓鲁，乡下人，她以自修得到能够看书的学力。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B．现在汇印成书的有两本短篇小说集：《呐喊》《彷徨》。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C．事后我追想为什么会有那样大的感情震荡：是为了民族而自豪，还是为了稼先而感到骄傲？﹣﹣我始终想不清楚。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D．高尔基对它们恰如其分的描述，说出了我们的心里话：“托尔斯泰这对眼睛里有一百只眼珠”。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6．对本文《台阶》主题的理解最准确的一项是（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A．通过父亲劳累半辈子终于造起高台阶的新屋的故事，赞美中国劳动人民吃苦耐劳、自强自立的精神。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B．通过记叙父亲大半辈子的劳动、生活和追求，表达了对父亲愚公移山精神的赞美，也流露出对农村生产力低下、农民生活贫困的慨叹。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C．通过父亲为实现毕生愿望而努力的故事，反映了中国农民思想的闭塞落后，流露出对农村生产力低下、农民生活贫困的慨叹。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D．通过记叙父亲大半生的劳动、追求，表达了对父亲愚公移山精神的赞美，但也流露出对农民思想闭塞、狭隘的不满与批评。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8．句中加粗词语的感情色彩与其他不同的一项是（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A．听了这话父亲就圆睁着眼</w:t>
      </w:r>
      <w:r>
        <w:rPr>
          <w:rFonts w:hint="eastAsia" w:ascii="Times New Roman" w:hAnsi="Times New Roman" w:eastAsia="新宋体"/>
          <w:b/>
          <w:sz w:val="21"/>
          <w:szCs w:val="21"/>
        </w:rPr>
        <w:t>呵叱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B．为了这锲而不舍的</w:t>
      </w:r>
      <w:r>
        <w:rPr>
          <w:rFonts w:hint="eastAsia" w:ascii="Times New Roman" w:hAnsi="Times New Roman" w:eastAsia="新宋体"/>
          <w:b/>
          <w:sz w:val="21"/>
          <w:szCs w:val="21"/>
        </w:rPr>
        <w:t>佩服</w:t>
      </w:r>
      <w:r>
        <w:rPr>
          <w:rFonts w:hint="eastAsia" w:ascii="Times New Roman" w:hAnsi="Times New Roman" w:eastAsia="新宋体"/>
          <w:sz w:val="21"/>
          <w:szCs w:val="21"/>
        </w:rPr>
        <w:t>，老张给她这张票。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C．“差半车麦秸”用膀子尖</w:t>
      </w:r>
      <w:r>
        <w:rPr>
          <w:rFonts w:hint="eastAsia" w:ascii="Times New Roman" w:hAnsi="Times New Roman" w:eastAsia="新宋体"/>
          <w:b/>
          <w:sz w:val="21"/>
          <w:szCs w:val="21"/>
        </w:rPr>
        <w:t>谄媚</w:t>
      </w:r>
      <w:r>
        <w:rPr>
          <w:rFonts w:hint="eastAsia" w:ascii="Times New Roman" w:hAnsi="Times New Roman" w:eastAsia="新宋体"/>
          <w:sz w:val="21"/>
          <w:szCs w:val="21"/>
        </w:rPr>
        <w:t>地贴着我的膀子尖。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D．你怎么这样凭空</w:t>
      </w:r>
      <w:r>
        <w:rPr>
          <w:rFonts w:hint="eastAsia" w:ascii="Times New Roman" w:hAnsi="Times New Roman" w:eastAsia="新宋体"/>
          <w:b/>
          <w:sz w:val="21"/>
          <w:szCs w:val="21"/>
        </w:rPr>
        <w:t>污人清白</w:t>
      </w:r>
      <w:r>
        <w:rPr>
          <w:rFonts w:hint="eastAsia" w:ascii="Times New Roman" w:hAnsi="Times New Roman" w:eastAsia="新宋体"/>
          <w:sz w:val="21"/>
          <w:szCs w:val="21"/>
        </w:rPr>
        <w:t>……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9．下面没有表现长妈妈的性格特点的一项是（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A．她生得黄胖而矮。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B．最讨厌的是常喜欢“切切察察”，向人们低声絮说些什么事。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C．又不许我走动，拔一株草，翻一块石头，就说我顽皮，要告诉我的母亲去了。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D．一到夏天，睡觉时她又伸开两脚两手，在床中间摆成一个“大”字，挤得我没有余地翻身。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10．下列句子中，加点词的用法不属于词类活用的一项是（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A．有卖油翁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释</w:t>
      </w:r>
      <w:r>
        <w:rPr>
          <w:rFonts w:hint="eastAsia" w:ascii="Times New Roman" w:hAnsi="Times New Roman" w:eastAsia="新宋体"/>
          <w:sz w:val="21"/>
          <w:szCs w:val="21"/>
        </w:rPr>
        <w:t>担而立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B．汝亦知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射</w:t>
      </w:r>
      <w:r>
        <w:rPr>
          <w:rFonts w:hint="eastAsia" w:ascii="Times New Roman" w:hAnsi="Times New Roman" w:eastAsia="新宋体"/>
          <w:sz w:val="21"/>
          <w:szCs w:val="21"/>
        </w:rPr>
        <w:t>乎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C．尔安敢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轻</w:t>
      </w:r>
      <w:r>
        <w:rPr>
          <w:rFonts w:hint="eastAsia" w:ascii="Times New Roman" w:hAnsi="Times New Roman" w:eastAsia="新宋体"/>
          <w:sz w:val="21"/>
          <w:szCs w:val="21"/>
        </w:rPr>
        <w:t>吾射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D．康肃笑而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遣</w:t>
      </w:r>
      <w:r>
        <w:rPr>
          <w:rFonts w:hint="eastAsia" w:ascii="Times New Roman" w:hAnsi="Times New Roman" w:eastAsia="新宋体"/>
          <w:sz w:val="21"/>
          <w:szCs w:val="21"/>
        </w:rPr>
        <w:t>之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二．解答题（共2小题）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11．课文《卖油翁》中对比鲜明，请你找出文中的对比，填写下表。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89"/>
        <w:gridCol w:w="2703"/>
        <w:gridCol w:w="269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9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对比项</w:t>
            </w:r>
          </w:p>
        </w:tc>
        <w:tc>
          <w:tcPr>
            <w:tcW w:w="270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陈尧咨</w:t>
            </w:r>
          </w:p>
        </w:tc>
        <w:tc>
          <w:tcPr>
            <w:tcW w:w="2694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卖油翁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9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技艺</w:t>
            </w:r>
          </w:p>
        </w:tc>
        <w:tc>
          <w:tcPr>
            <w:tcW w:w="270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善射（十中八九）</w:t>
            </w:r>
          </w:p>
        </w:tc>
        <w:tc>
          <w:tcPr>
            <w:tcW w:w="2694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9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神情</w:t>
            </w:r>
          </w:p>
        </w:tc>
        <w:tc>
          <w:tcPr>
            <w:tcW w:w="270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694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大巧若拙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9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态度</w:t>
            </w:r>
          </w:p>
        </w:tc>
        <w:tc>
          <w:tcPr>
            <w:tcW w:w="2703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浮躁</w:t>
            </w:r>
          </w:p>
        </w:tc>
        <w:tc>
          <w:tcPr>
            <w:tcW w:w="2694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12．课文《老王》记叙老王的工作和生活，重点详写了哪一件事？为什么这样写？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三．现代文阅读（共1小题）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13．阅读《台阶》中的几段文字，完成各题。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ㅤㅤ父亲的准备是十分漫长的。他今天捡回一块砖，明天又捡进一片瓦，再就是往一个黑瓦罐里塞角票。虽然这些都很微不足道，但他做得很认真。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ㅤㅤ于是，一年中他七个月种田，四个月去山里砍柴，半个月在大溪滩上捡屋基卵石，剩下半个月就是编草鞋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和过年。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ㅤㅤ大热天父亲挑一担谷子回来，身上淌着一大片汗，顾不得揩一把，就往门口的台阶上一坐。他开始“磨刀”。“磨刀”就是过烟瘾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。烟吃饱了，“刀”快，活做得去。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ㅤㅤ台阶旁栽着一棵桃树，桃树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为台阶遮出一片绿阴。父亲坐在绿阴里，经常望出去，那里能看见别人家高高的台阶，那里栽着几棵柳树，柳树枝老是摇来摇去，却摇不散父亲那专注的目光。这时，一片片旱烟雾在父亲头上飘来飘去。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ㅤㅤ父亲磨好了“刀”。去烟灰时，把烟枪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的铜盏对着青石板嘎嘎地敲一敲，然后就匆忙地下田去。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冬至，晚稻收仓了，春花也种下地，父亲穿着草鞋去山里砍柴。他砍柴一为家烧，二为卖钱，一元一担。父亲一天砍一担半，得一元五角。那时我不知道山有多远，只知道父亲鸡叫到第三遍时出发，黄昏贴近家门口时归来，把柴靠在墙根上，很疲倦地坐在台阶上，把已经磨穿了底的草鞋脱下来，垒在门墙边。一个冬天下来，破草鞋堆得超过了台阶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ㅤㅤ父亲就是这样准备了大半辈子。塞角票的瓦罐满了几次，门口空地上鹅卵石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t>堆得小山般高。他终于觉得可以造屋了，便选定一个日子，破土动工。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（1）文中哪句话最能体现“父亲的准备是十分漫长的”？根据文意，父亲的准备除了漫长，还有什么特点？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（2）先说说“父亲那专注的目光”中流露出他怎样的心理，然后联系上下文仔细揣摩，把父亲当时的想法写下来。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（3）“一个冬天下来，破草鞋堆得超过了台阶”，这个句子对刻画人物形象有什么作用？请简要分析。</w:t>
      </w:r>
    </w:p>
    <w:p>
      <w:pPr>
        <w:widowControl/>
        <w:spacing w:line="360" w:lineRule="auto"/>
        <w:jc w:val="left"/>
      </w:pPr>
      <w:r>
        <w:br w:type="page"/>
      </w:r>
      <w:r>
        <w:rPr>
          <w:rFonts w:hint="eastAsia" w:ascii="Times New Roman" w:hAnsi="Times New Roman" w:eastAsia="新宋体"/>
          <w:b/>
          <w:sz w:val="30"/>
          <w:szCs w:val="30"/>
        </w:rPr>
        <w:t>（基础篇）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2022-2023</w:t>
      </w:r>
      <w:r>
        <w:rPr>
          <w:rFonts w:hint="eastAsia" w:ascii="Times New Roman" w:hAnsi="Times New Roman" w:eastAsia="新宋体"/>
          <w:b/>
          <w:sz w:val="30"/>
          <w:szCs w:val="30"/>
        </w:rPr>
        <w:t>学年下学期初中语文人教部编版七年级第三单元练习卷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1．选出字形全对的一项（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A．麻筋草鞋    人踩牛踏    宽敝阴凉    烟瘾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B．自言自语    摇来荡去    筹划材料    泥浆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C．精力旺盛    不凑热闹    言外之意    跨骨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D．门尴台阶    流出涎水    低眉顺眼    磕头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A．有误，“宽敝阴凉”的“敝”应为“敞”；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C．有误，“跨骨”的“跨”应为“胯”；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D．有误，“门尴台阶”的“尴”应为“槛”。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汉字的音与形是密不可分的，平时学习中对字音与字形的辨析要到位，努力做到不误读，不误解，不误写。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2．关于《骆驼祥子》的评价不正确的是（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A．《骆驼祥子》是一部京味小说。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B．《骆驼祥子》的语言俗白、亲切。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C．《骆驼祥子》是中国古代文学史上优秀的长篇小说。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D．《骆驼祥子》的语言是从地道的北京市民口语中提炼出来的文学语言。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ABD．正确；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C．有误，《骆驼祥子》是中国近代文学史上优秀的长篇小说。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做这种题，熟读原作品，记住重点情节及人物的特征。相似人名注意不要记乱，必要时死记硬背。平时看名著要识记作家、熟知故事情节，分析人物性格。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3．下列有关文学常识的表述，不正确的一项是（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A．《卖油翁》通过卖油翁与陈尧咨的对话和卖油翁酌油的事例，说明了骄兵必败的道理。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B．孙悟空自封为齐天大圣，猪八戒做过天蓬元帅，沙僧是卷帘大将，但后来他们都做了唐僧的徒弟，随唐僧西天取经。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C．《骆驼祥子》叙写了旧北京人力车夫的辛酸故事，小说大量使用北京口语，还有一些关于老北京风土人情的描写，是现代白话小说的经典作品。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D．鲁迅在《朝花夕拾》中描写了迷信啰嗦却善良真诚的长妈妈，表达了对她的深切怀念之情。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A.有误，《卖油翁》说明了熟能生巧的道理；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BCD.正确。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解答这道题，要有比较扎实的语文基本功。这要求我们要养成多读书、多积累的好习惯，这样才能厚积薄发，提高解题的准确率。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4．《卖油翁》中起承上启下作用的一句是（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A．睨之久而不去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B．见其发矢十中八九，但微颔之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C．汝亦知射乎？吾射不亦精乎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D．无他，但手熟尔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文章第一段讲陈康肃的善射，第二段讲卖油翁道出“熟能生巧”的道理，“见其发矢十中八九”承接上文陈康肃的善射，“但微颔之”引起下文陈康肃的愤怒及卖油翁道出“熟能生巧”的情节。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分析过渡性的段落，要看这个句子的内容与上下文的联系，从而作出正确的判断。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5．下列句中标点符号使用不当的一项是（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A．父亲是读书的；母亲姓鲁，乡下人，她以自修得到能够看书的学力。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B．现在汇印成书的有两本短篇小说集：《呐喊》《彷徨》。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C．事后我追想为什么会有那样大的感情震荡：是为了民族而自豪，还是为了稼先而感到骄傲？﹣﹣我始终想不清楚。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D．高尔基对它们恰如其分的描述，说出了我们的心里话：“托尔斯泰这对眼睛里有一百只眼珠”。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ABC.正确；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D.有误，句号应在引号里面。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解答此题，注意熟记分号、冒号、引号、括号、叹号、问号的用法，重点注意句子中分层时逗号、顿号、分号的综合运用，以及引号和冒号的综合应用。还要根据语句关系判断标点运用是否正确。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6．对本文《台阶》主题的理解最准确的一项是（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A．通过父亲劳累半辈子终于造起高台阶的新屋的故事，赞美中国劳动人民吃苦耐劳、自强自立的精神。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B．通过记叙父亲大半辈子的劳动、生活和追求，表达了对父亲愚公移山精神的赞美，也流露出对农村生产力低下、农民生活贫困的慨叹。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C．通过父亲为实现毕生愿望而努力的故事，反映了中国农民思想的闭塞落后，流露出对农村生产力低下、农民生活贫困的慨叹。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D．通过记叙父亲大半生的劳动、追求，表达了对父亲愚公移山精神的赞美，但也流露出对农民思想闭塞、狭隘的不满与批评。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A．有误，对文章的概括不全面，作者在赞美中国劳动人民吃苦耐劳、自强自立的精神的同时，也流露出对农村生产力低下、农民生活贫困的慨叹。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B．正确。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C．有误，文章没有反映中国农民思想的闭塞落后。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D．“对农民思想闭塞、狭隘的不满与批评”一句有误，文章没有反映中国农民思想的闭塞落后。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解答此题，首先要熟知文章的内容，然后将文章的内容与选项进行比较分析，谨慎作答。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8．句中加粗词语的感情色彩与其他不同的一项是（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A．听了这话父亲就圆睁着眼</w:t>
      </w:r>
      <w:r>
        <w:rPr>
          <w:rFonts w:hint="eastAsia" w:ascii="Times New Roman" w:hAnsi="Times New Roman" w:eastAsia="新宋体"/>
          <w:b/>
          <w:sz w:val="21"/>
          <w:szCs w:val="21"/>
        </w:rPr>
        <w:t>呵叱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B．为了这锲而不舍的</w:t>
      </w:r>
      <w:r>
        <w:rPr>
          <w:rFonts w:hint="eastAsia" w:ascii="Times New Roman" w:hAnsi="Times New Roman" w:eastAsia="新宋体"/>
          <w:b/>
          <w:sz w:val="21"/>
          <w:szCs w:val="21"/>
        </w:rPr>
        <w:t>佩服</w:t>
      </w:r>
      <w:r>
        <w:rPr>
          <w:rFonts w:hint="eastAsia" w:ascii="Times New Roman" w:hAnsi="Times New Roman" w:eastAsia="新宋体"/>
          <w:sz w:val="21"/>
          <w:szCs w:val="21"/>
        </w:rPr>
        <w:t>，老张给她这张票。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C．“差半车麦秸”用膀子尖</w:t>
      </w:r>
      <w:r>
        <w:rPr>
          <w:rFonts w:hint="eastAsia" w:ascii="Times New Roman" w:hAnsi="Times New Roman" w:eastAsia="新宋体"/>
          <w:b/>
          <w:sz w:val="21"/>
          <w:szCs w:val="21"/>
        </w:rPr>
        <w:t>谄媚</w:t>
      </w:r>
      <w:r>
        <w:rPr>
          <w:rFonts w:hint="eastAsia" w:ascii="Times New Roman" w:hAnsi="Times New Roman" w:eastAsia="新宋体"/>
          <w:sz w:val="21"/>
          <w:szCs w:val="21"/>
        </w:rPr>
        <w:t>地贴着我的膀子尖。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D．你怎么这样凭空</w:t>
      </w:r>
      <w:r>
        <w:rPr>
          <w:rFonts w:hint="eastAsia" w:ascii="Times New Roman" w:hAnsi="Times New Roman" w:eastAsia="新宋体"/>
          <w:b/>
          <w:sz w:val="21"/>
          <w:szCs w:val="21"/>
        </w:rPr>
        <w:t>污人清白</w:t>
      </w:r>
      <w:r>
        <w:rPr>
          <w:rFonts w:hint="eastAsia" w:ascii="Times New Roman" w:hAnsi="Times New Roman" w:eastAsia="新宋体"/>
          <w:sz w:val="21"/>
          <w:szCs w:val="21"/>
        </w:rPr>
        <w:t>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ACD．加粗词都是贬义词；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B．加粗词是褒义词；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先要分析词本身的意思，注意词语的感情色彩，根据语境判断，可使用排除法，先总观各项，把明显有错的先排除，缩小判断的范围，减轻判断的难度。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9．下面没有表现长妈妈的性格特点的一项是（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A．她生得黄胖而矮。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B．最讨厌的是常喜欢“切切察察”，向人们低声絮说些什么事。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C．又不许我走动，拔一株草，翻一块石头，就说我顽皮，要告诉我的母亲去了。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D．一到夏天，睡觉时她又伸开两脚两手，在床中间摆成一个“大”字，挤得我没有余地翻身。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A．是对人物的肖像描写，不能看出人物的性格；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B．表现长妈妈爱搬弄是非的性格；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C．表现长妈妈对我的要求严格与关爱的性格；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D．表现长妈妈的不拘小节性格；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人物的性格特点是通过人物的言行举止表现出来的，外貌是一个人的长相，不能看出人物的性格，二者要区别开来。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10．下列句子中，加点词的用法不属于词类活用的一项是（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A．有卖油翁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释</w:t>
      </w:r>
      <w:r>
        <w:rPr>
          <w:rFonts w:hint="eastAsia" w:ascii="Times New Roman" w:hAnsi="Times New Roman" w:eastAsia="新宋体"/>
          <w:sz w:val="21"/>
          <w:szCs w:val="21"/>
        </w:rPr>
        <w:t>担而立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B．汝亦知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射</w:t>
      </w:r>
      <w:r>
        <w:rPr>
          <w:rFonts w:hint="eastAsia" w:ascii="Times New Roman" w:hAnsi="Times New Roman" w:eastAsia="新宋体"/>
          <w:sz w:val="21"/>
          <w:szCs w:val="21"/>
        </w:rPr>
        <w:t>乎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C．尔安敢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轻</w:t>
      </w:r>
      <w:r>
        <w:rPr>
          <w:rFonts w:hint="eastAsia" w:ascii="Times New Roman" w:hAnsi="Times New Roman" w:eastAsia="新宋体"/>
          <w:sz w:val="21"/>
          <w:szCs w:val="21"/>
        </w:rPr>
        <w:t>吾射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D．康肃笑而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遣</w:t>
      </w:r>
      <w:r>
        <w:rPr>
          <w:rFonts w:hint="eastAsia" w:ascii="Times New Roman" w:hAnsi="Times New Roman" w:eastAsia="新宋体"/>
          <w:sz w:val="21"/>
          <w:szCs w:val="21"/>
        </w:rPr>
        <w:t>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A．“释”，放下；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B．“射”，动词作名词，箭法；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C．“轻”，形容词作动词，轻视；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D．“遣”，使动用法，使……走，打发；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文言文中的词类活用是指古汉语中某些实词在特定的语言环境中，临时改变其基本用法和意义，当成别一类词使用。要注意结合句子意思与内容去分析判断。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二．解答题（共2小题）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11．课文《卖油翁》中对比鲜明，请你找出文中的对比，填写下表。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86"/>
        <w:gridCol w:w="2700"/>
        <w:gridCol w:w="27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对比项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陈尧咨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卖油翁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68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技艺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善射（十中八九）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善酌（绝技）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神情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自矜　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大巧若拙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态度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浮躁</w:t>
            </w:r>
          </w:p>
        </w:tc>
        <w:tc>
          <w:tcPr>
            <w:tcW w:w="27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从容沉着　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通过“以我酌油知之”可知，卖油翁是善酌的，通过“汝亦知射乎？吾射不亦精乎”可知，陈尧咨是自矜的，从“乃取一葫芦置于地，以钱覆其口，徐以杓酌油沥之，自钱孔入，而钱不湿”一系列动作可知，卖油翁的态度是从容沉着的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善酌（绝技）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自矜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从容沉着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考查对于课文内容理解的题，需要根据上课老师的讲解，尤其要结合本文的写作背景和中心来作答。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12．课文《老王》记叙老王的工作和生活，重点详写了哪一件事？为什么这样写？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课文《老王》详写老王离世前的事情，通过老王送“我”鸡蛋、香油可以突出老王的善良和“我们”之间的情谊，写出了老王的心地善良、知恩图报以及“我”对老王的愧疚、感动与敬佩。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答案示例：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重点详写了老王去世前一天硬撑着带着香油和鸡蛋来“我”家致谢。因为这一片段最能见出老王的心地善良。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这类安排是在文章结构中起着关键作用，比如过渡衔接、前后照应、揭示主旨、衬托人物、升华主题等。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三．现代文阅读（共1小题）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13．阅读《台阶》中的几段文字，完成各题。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ㅤㅤ父亲的准备是十分漫长的。他今天捡回一块砖，明天又捡进一片瓦，再就是往一个黑瓦罐里塞角票。虽然这些都很微不足道，但他做得很认真。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ㅤㅤ于是，一年中他七个月种田，四个月去山里砍柴，半个月在大溪滩上捡屋基卵石，剩下半个月就是编草鞋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和过年。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ㅤㅤ大热天父亲挑一担谷子回来，身上淌着一大片汗，顾不得揩一把，就往门口的台阶上一坐。他开始“磨刀”。“磨刀”就是过烟瘾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。烟吃饱了，“刀”快，活做得去。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ㅤㅤ台阶旁栽着一棵桃树，桃树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为台阶遮出一片绿阴。父亲坐在绿阴里，经常望出去，那里能看见别人家高高的台阶，那里栽着几棵柳树，柳树枝老是摇来摇去，却摇不散父亲那专注的目光。这时，一片片旱烟雾在父亲头上飘来飘去。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ㅤㅤ父亲磨好了“刀”。去烟灰时，把烟枪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的铜盏对着青石板嘎嘎地敲一敲，然后就匆忙地下田去。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冬至，晚稻收仓了，春花也种下地，父亲穿着草鞋去山里砍柴。他砍柴一为家烧，二为卖钱，一元一担。父亲一天砍一担半，得一元五角。那时我不知道山有多远，只知道父亲鸡叫到第三遍时出发，黄昏贴近家门口时归来，把柴靠在墙根上，很疲倦地坐在台阶上，把已经磨穿了底的草鞋脱下来，垒在门墙边。一个冬天下来，破草鞋堆得超过了台阶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ㅤㅤ父亲就是这样准备了大半辈子。塞角票的瓦罐满了几次，门口空地上鹅卵石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t>堆得小山般高。他终于觉得可以造屋了，便选定一个日子，破土动工。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（1）文中哪句话最能体现“父亲的准备是十分漫长的”？根据文意，父亲的准备除了漫长，还有什么特点？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（2）先说说“父亲那专注的目光”中流露出他怎样的心理，然后联系上下文仔细揣摩，把父亲当时的想法写下来。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（3）“一个冬天下来，破草鞋堆得超过了台阶”，这个句子对刻画人物形象有什么作用？请简要分析。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对文章内容的理解。从文中“父亲就是这样准备了大半辈子”最能体现“父亲的准备是十分漫长的”。从文中“大热天父亲挑一担谷子回来，身上淌着一大片汗顾不得揩一把，就往门口的台阶上一坐。他开始‘磨刀’就是过烟瘾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。烟吃饱了，‘刀’快，活做得去”“把已经磨穿了底的草鞋脱下来，垒在门墙边。一个冬天下来，破草鞋堆得超过了台阶”等处，可以看出父亲的准备除了漫长，还有艰辛的特点。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对人物心理的猜测。文中“父亲坐在绿阴里，经常望出去，那里能看见别人家高高的台阶，那里栽着几棵柳树，柳树枝老是摇来摇去，却摇不散父亲那专注的目光”这里父亲专注地望着别人家高高的台阶，表现了父亲对高台阶的向往与执着的心理。联系“他终于觉得可以造屋了，便选定一个日子，破土动工”以及前面辛苦的劳作，可推测父亲当时会想：“总有一天我家也会有这高高的台阶。我得再加把劲，早点把这高台阶造起来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对句子的理解。“一个冬天下来，破草鞋堆得超过了台阶”此句写父亲辛苦劳作，穿坏了很多的草鞋。“一个冬天”表明时间之短，“堆得超过了台阶”表明穿破的草鞋之多，从侧面烘托了父亲造高台阶新屋的艰辛与不易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（1）父亲就是这样准备了大半辈子。艰辛；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（2）表现了父亲对高台阶的向往与执着的心理。父亲想：“总有一天我家也会有这高高的台阶。我得再加把劲，早点把这高台阶造起来。”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（3）“一个冬天”表明时间之短，“堆得超过了台阶”表明穿破的草鞋之多，从侧面烘托了父亲造高台阶新屋的艰辛与不易。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阅读分析题是语文学科中常见的题目类型，完成此类题目的关键是要认真阅读短文，了解短文主要内容及主题，然后结合所给题目分析完成。</w:t>
      </w:r>
    </w:p>
    <w:p>
      <w:pPr>
        <w:spacing w:line="36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RkMGM1OWJmYTAyZGYxNjM3YThlOTU4OGRmZjQ1ZjUifQ=="/>
  </w:docVars>
  <w:rsids>
    <w:rsidRoot w:val="00000000"/>
    <w:rsid w:val="004151FC"/>
    <w:rsid w:val="00C02FC6"/>
    <w:rsid w:val="53BD19F7"/>
    <w:rsid w:val="7F762C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qFormat/>
    <w:uiPriority w:val="99"/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qFormat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Desktop\724\&#65288;&#22522;&#30784;&#31687;&#65289;2021-2022&#23398;&#24180;&#19979;&#23398;&#26399;&#21021;&#20013;&#35821;&#25991;&#20154;&#25945;&#37096;&#32534;&#29256;&#19971;&#24180;&#32423;&#31532;&#19977;&#21333;&#20803;&#32451;&#20064;&#21367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（基础篇）2021-2022学年下学期初中语文人教部编版七年级第三单元练习卷.doc</Template>
  <Pages>11</Pages>
  <Words>6407</Words>
  <Characters>6445</Characters>
  <Lines>1</Lines>
  <Paragraphs>1</Paragraphs>
  <TotalTime>0</TotalTime>
  <ScaleCrop>false</ScaleCrop>
  <LinksUpToDate>false</LinksUpToDate>
  <CharactersWithSpaces>6785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2023-01-04T09:15:00Z</dcterms:created>
  <dc:creator>晓xiao卉</dc:creator>
  <cp:lastModifiedBy>Administrator</cp:lastModifiedBy>
  <dcterms:modified xsi:type="dcterms:W3CDTF">2023-01-24T11:44:10Z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