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hd w:val="clear" w:color="auto" w:fill="auto"/>
        <w:jc w:val="center"/>
        <w:rPr>
          <w:rFonts w:ascii="黑体" w:hAnsi="黑体" w:eastAsia="黑体" w:cs="黑体"/>
          <w:b/>
          <w:sz w:val="30"/>
        </w:rPr>
      </w:pPr>
      <w:r>
        <w:rPr>
          <w:rFonts w:ascii="黑体" w:hAnsi="黑体" w:eastAsia="黑体" w:cs="黑体"/>
          <w:b/>
          <w:sz w:val="30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10972800</wp:posOffset>
            </wp:positionH>
            <wp:positionV relativeFrom="topMargin">
              <wp:posOffset>11938000</wp:posOffset>
            </wp:positionV>
            <wp:extent cx="381000" cy="330200"/>
            <wp:effectExtent l="0" t="0" r="0" b="12700"/>
            <wp:wrapNone/>
            <wp:docPr id="100023" name="图片 1000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图片 10002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黑体" w:hAnsi="黑体" w:eastAsia="黑体" w:cs="黑体"/>
          <w:b/>
          <w:sz w:val="30"/>
        </w:rPr>
        <w:t>第九章 青藏地区</w:t>
      </w:r>
    </w:p>
    <w:p>
      <w:pPr>
        <w:shd w:val="clear" w:color="auto" w:fill="auto"/>
        <w:jc w:val="center"/>
        <w:rPr>
          <w:rFonts w:ascii="黑体" w:hAnsi="黑体" w:eastAsia="黑体" w:cs="黑体"/>
          <w:b/>
          <w:sz w:val="30"/>
        </w:rPr>
      </w:pPr>
    </w:p>
    <w:p>
      <w:pPr>
        <w:shd w:val="clear" w:color="auto" w:fill="auto"/>
        <w:jc w:val="left"/>
        <w:rPr>
          <w:rFonts w:ascii="宋体" w:hAnsi="宋体" w:eastAsia="宋体" w:cs="宋体"/>
          <w:b/>
          <w:sz w:val="21"/>
        </w:rPr>
      </w:pPr>
      <w:r>
        <w:rPr>
          <w:rFonts w:ascii="宋体" w:hAnsi="宋体" w:eastAsia="宋体" w:cs="宋体"/>
          <w:b/>
          <w:sz w:val="21"/>
        </w:rPr>
        <w:t>一、选择题</w:t>
      </w:r>
    </w:p>
    <w:p>
      <w:pPr>
        <w:shd w:val="clear" w:color="auto" w:fill="auto"/>
        <w:spacing w:line="360" w:lineRule="auto"/>
        <w:ind w:firstLine="420"/>
        <w:jc w:val="left"/>
        <w:rPr>
          <w:rFonts w:ascii="楷体" w:hAnsi="楷体" w:eastAsia="楷体" w:cs="楷体"/>
        </w:rPr>
      </w:pPr>
      <w:r>
        <w:rPr>
          <w:rFonts w:ascii="楷体" w:hAnsi="楷体" w:eastAsia="楷体" w:cs="楷体"/>
        </w:rPr>
        <w:t>碉房是藏族传统民居，大多依山坡而建，背风向阳，墙壁用石头垒砌，墙体厚，开窗甚少。近年来，传统碉房数量急剧减少。读图青海省碉房景观和气温曲线降水量柱状图，完成下面小题。</w:t>
      </w:r>
    </w:p>
    <w:p>
      <w:pPr>
        <w:shd w:val="clear" w:color="auto" w:fill="auto"/>
        <w:spacing w:line="360" w:lineRule="auto"/>
        <w:jc w:val="left"/>
        <w:rPr>
          <w:rFonts w:ascii="宋体" w:hAnsi="宋体" w:eastAsia="宋体" w:cs="宋体"/>
          <w:b/>
          <w:sz w:val="21"/>
        </w:rPr>
      </w:pPr>
      <w:r>
        <w:rPr>
          <w:rFonts w:ascii="宋体" w:hAnsi="宋体" w:eastAsia="宋体" w:cs="宋体"/>
          <w:b/>
          <w:sz w:val="21"/>
        </w:rPr>
        <w:drawing>
          <wp:inline distT="0" distB="0" distL="114300" distR="114300">
            <wp:extent cx="5278120" cy="2410460"/>
            <wp:effectExtent l="0" t="0" r="17780" b="8890"/>
            <wp:docPr id="100001" name="图片 100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1" name="图片 10000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2410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1．碉房的分布形态主要受（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）影响。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</w:pPr>
      <w:r>
        <w:t>A．气候</w:t>
      </w:r>
      <w:r>
        <w:tab/>
      </w:r>
      <w:r>
        <w:t>B．地形</w:t>
      </w:r>
      <w:r>
        <w:tab/>
      </w:r>
      <w:r>
        <w:t>C．降水</w:t>
      </w:r>
      <w:r>
        <w:tab/>
      </w:r>
      <w:r>
        <w:t>D．气温</w:t>
      </w:r>
    </w:p>
    <w:p>
      <w:pPr>
        <w:shd w:val="clear" w:color="auto" w:fill="auto"/>
        <w:spacing w:line="360" w:lineRule="auto"/>
        <w:jc w:val="left"/>
      </w:pPr>
      <w:r>
        <w:t>2．读图分析当地的气候类型和气候特征，正确的是（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A．高原高山气候冬季寒冷干燥</w:t>
      </w:r>
      <w:r>
        <w:tab/>
      </w:r>
      <w:r>
        <w:t>B．温带季风气候全年干燥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C．温带大陆性气候冬冷夏热、全年干燥少雨</w:t>
      </w:r>
      <w:r>
        <w:tab/>
      </w:r>
      <w:r>
        <w:t>D．地中海气候夏季高温少雨、冬季寒冷多雨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</w:p>
    <w:p>
      <w:pPr>
        <w:shd w:val="clear" w:color="auto" w:fill="auto"/>
        <w:spacing w:line="360" w:lineRule="auto"/>
        <w:ind w:firstLine="420"/>
        <w:jc w:val="left"/>
        <w:rPr>
          <w:rFonts w:ascii="楷体" w:hAnsi="楷体" w:eastAsia="楷体" w:cs="楷体"/>
        </w:rPr>
      </w:pPr>
      <w:r>
        <w:rPr>
          <w:rFonts w:ascii="楷体" w:hAnsi="楷体" w:eastAsia="楷体" w:cs="楷体"/>
        </w:rPr>
        <w:t>读下图青藏地区略图（图中阴影部分为三江源地区），完成下面小题。</w:t>
      </w:r>
    </w:p>
    <w:p>
      <w:pPr>
        <w:shd w:val="clear" w:color="auto" w:fill="auto"/>
        <w:spacing w:line="360" w:lineRule="auto"/>
        <w:jc w:val="left"/>
      </w:pPr>
      <w:r>
        <w:drawing>
          <wp:inline distT="0" distB="0" distL="114300" distR="114300">
            <wp:extent cx="3771900" cy="3467100"/>
            <wp:effectExtent l="0" t="0" r="0" b="0"/>
            <wp:docPr id="100002" name="图片 100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2" name="图片 10000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771900" cy="3467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3．有关青藏地区描述正确的是（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spacing w:line="360" w:lineRule="auto"/>
        <w:jc w:val="left"/>
      </w:pPr>
      <w:r>
        <w:t>A．位于我国最西端，有世界面积最大高原</w:t>
      </w:r>
    </w:p>
    <w:p>
      <w:pPr>
        <w:shd w:val="clear" w:color="auto" w:fill="auto"/>
        <w:spacing w:line="360" w:lineRule="auto"/>
        <w:jc w:val="left"/>
      </w:pPr>
      <w:r>
        <w:t>B．是我国气温最低、降水最少的地区</w:t>
      </w:r>
    </w:p>
    <w:p>
      <w:pPr>
        <w:shd w:val="clear" w:color="auto" w:fill="auto"/>
        <w:spacing w:line="360" w:lineRule="auto"/>
        <w:jc w:val="left"/>
      </w:pPr>
      <w:r>
        <w:t>C．主要少数民族为藏族，糌粑是主食</w:t>
      </w:r>
    </w:p>
    <w:p>
      <w:pPr>
        <w:shd w:val="clear" w:color="auto" w:fill="auto"/>
        <w:spacing w:line="360" w:lineRule="auto"/>
        <w:jc w:val="left"/>
      </w:pPr>
      <w:r>
        <w:t>D．优良畜种有牦牛、三河马、三河牛等</w:t>
      </w:r>
    </w:p>
    <w:p>
      <w:pPr>
        <w:shd w:val="clear" w:color="auto" w:fill="auto"/>
        <w:spacing w:line="360" w:lineRule="auto"/>
        <w:jc w:val="left"/>
      </w:pPr>
      <w:r>
        <w:t>4．青藏地区的清洁能源主要是（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spacing w:line="360" w:lineRule="auto"/>
        <w:jc w:val="left"/>
      </w:pPr>
      <w:r>
        <w:t>①煤炭②太阳能③地热能④石油⑤水能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A．①②③</w:t>
      </w:r>
      <w:r>
        <w:tab/>
      </w:r>
      <w:r>
        <w:t>B．①③④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C．②③⑤</w:t>
      </w:r>
      <w:r>
        <w:tab/>
      </w:r>
      <w:r>
        <w:t>D．②④⑤</w:t>
      </w:r>
    </w:p>
    <w:p>
      <w:pPr>
        <w:shd w:val="clear" w:color="auto" w:fill="auto"/>
        <w:spacing w:line="360" w:lineRule="auto"/>
        <w:jc w:val="left"/>
      </w:pPr>
      <w:r>
        <w:t>5．关于三江源地区叙述正确的是（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spacing w:line="360" w:lineRule="auto"/>
        <w:jc w:val="left"/>
      </w:pPr>
      <w:r>
        <w:t>A．位于西藏自治区南部</w:t>
      </w:r>
    </w:p>
    <w:p>
      <w:pPr>
        <w:shd w:val="clear" w:color="auto" w:fill="auto"/>
        <w:spacing w:line="360" w:lineRule="auto"/>
        <w:jc w:val="left"/>
      </w:pPr>
      <w:r>
        <w:t>B．被誉为“中华水塔”</w:t>
      </w:r>
    </w:p>
    <w:p>
      <w:pPr>
        <w:shd w:val="clear" w:color="auto" w:fill="auto"/>
        <w:spacing w:line="360" w:lineRule="auto"/>
        <w:jc w:val="left"/>
      </w:pPr>
      <w:r>
        <w:t>C．雨水是江河的最初水源</w:t>
      </w:r>
    </w:p>
    <w:p>
      <w:pPr>
        <w:shd w:val="clear" w:color="auto" w:fill="auto"/>
        <w:spacing w:line="360" w:lineRule="auto"/>
        <w:jc w:val="left"/>
      </w:pPr>
      <w:r>
        <w:t>D．是长江、黄河、雅鲁藏布江的发源地</w:t>
      </w:r>
    </w:p>
    <w:p>
      <w:pPr>
        <w:shd w:val="clear" w:color="auto" w:fill="auto"/>
        <w:spacing w:line="360" w:lineRule="auto"/>
        <w:jc w:val="left"/>
      </w:pPr>
      <w:r>
        <w:t>6．建立三江源保护区是因为这里（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spacing w:line="360" w:lineRule="auto"/>
        <w:jc w:val="left"/>
      </w:pPr>
      <w:r>
        <w:t>①是高海拔地区，生物多样性最集中的地区②为人类提供了丰富的农副产品</w:t>
      </w:r>
    </w:p>
    <w:p>
      <w:pPr>
        <w:shd w:val="clear" w:color="auto" w:fill="auto"/>
        <w:spacing w:line="360" w:lineRule="auto"/>
        <w:jc w:val="left"/>
      </w:pPr>
      <w:r>
        <w:t>③具有丰富的矿产资源④是我国重要的水源涵养地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</w:pPr>
      <w:r>
        <w:t>A．①③</w:t>
      </w:r>
      <w:r>
        <w:tab/>
      </w:r>
      <w:r>
        <w:t>B．②④</w:t>
      </w:r>
      <w:r>
        <w:tab/>
      </w:r>
      <w:r>
        <w:t>C．①④</w:t>
      </w:r>
      <w:r>
        <w:tab/>
      </w:r>
      <w:r>
        <w:t>D．②③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</w:pPr>
    </w:p>
    <w:p>
      <w:pPr>
        <w:shd w:val="clear" w:color="auto" w:fill="auto"/>
        <w:spacing w:line="360" w:lineRule="auto"/>
        <w:jc w:val="left"/>
      </w:pPr>
      <w:r>
        <w:t>7．关于三江源的描述正确的是</w:t>
      </w:r>
    </w:p>
    <w:p>
      <w:pPr>
        <w:shd w:val="clear" w:color="auto" w:fill="auto"/>
        <w:spacing w:line="360" w:lineRule="auto"/>
        <w:jc w:val="left"/>
      </w:pPr>
      <w:r>
        <w:t>①被誉为“中华水塔”，取之不尽，用之不竭</w:t>
      </w:r>
    </w:p>
    <w:p>
      <w:pPr>
        <w:shd w:val="clear" w:color="auto" w:fill="auto"/>
        <w:spacing w:line="360" w:lineRule="auto"/>
        <w:jc w:val="left"/>
      </w:pPr>
      <w:r>
        <w:t>②长江、黄河、珠江上游最主要的水源涵养区</w:t>
      </w:r>
    </w:p>
    <w:p>
      <w:pPr>
        <w:shd w:val="clear" w:color="auto" w:fill="auto"/>
        <w:spacing w:line="360" w:lineRule="auto"/>
        <w:jc w:val="left"/>
      </w:pPr>
      <w:r>
        <w:t>③雪山、冰川的融水是江河的最初水源</w:t>
      </w:r>
    </w:p>
    <w:p>
      <w:pPr>
        <w:shd w:val="clear" w:color="auto" w:fill="auto"/>
        <w:spacing w:line="360" w:lineRule="auto"/>
        <w:jc w:val="left"/>
      </w:pPr>
      <w:r>
        <w:t>④湖泊和沼泽是三江源地区重要的调蓄器。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</w:pPr>
      <w:r>
        <w:t>A．①②</w:t>
      </w:r>
      <w:r>
        <w:tab/>
      </w:r>
      <w:r>
        <w:t>B．③④</w:t>
      </w:r>
      <w:r>
        <w:tab/>
      </w:r>
      <w:r>
        <w:t>C．②③④</w:t>
      </w:r>
      <w:r>
        <w:tab/>
      </w:r>
      <w:r>
        <w:t>D．①②③④</w:t>
      </w:r>
    </w:p>
    <w:p>
      <w:pPr>
        <w:shd w:val="clear" w:color="auto" w:fill="auto"/>
        <w:spacing w:line="360" w:lineRule="auto"/>
        <w:ind w:firstLine="420"/>
        <w:jc w:val="left"/>
        <w:rPr>
          <w:rFonts w:ascii="楷体" w:hAnsi="楷体" w:eastAsia="楷体" w:cs="楷体"/>
        </w:rPr>
      </w:pPr>
      <w:r>
        <w:rPr>
          <w:rFonts w:ascii="楷体" w:hAnsi="楷体" w:eastAsia="楷体" w:cs="楷体"/>
        </w:rPr>
        <w:t>读青藏地区略图，完成下面小题。</w:t>
      </w:r>
    </w:p>
    <w:p>
      <w:pPr>
        <w:shd w:val="clear" w:color="auto" w:fill="auto"/>
        <w:spacing w:line="360" w:lineRule="auto"/>
        <w:jc w:val="left"/>
      </w:pPr>
      <w:r>
        <w:drawing>
          <wp:inline distT="0" distB="0" distL="114300" distR="114300">
            <wp:extent cx="3771900" cy="2343150"/>
            <wp:effectExtent l="0" t="0" r="0" b="0"/>
            <wp:docPr id="100003" name="图片 100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771900" cy="2343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8．下列河流不发源于三江源地区的是（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</w:pPr>
      <w:r>
        <w:t>A．澜沧江</w:t>
      </w:r>
      <w:r>
        <w:tab/>
      </w:r>
      <w:r>
        <w:t>B．雅鲁藏布江</w:t>
      </w:r>
      <w:r>
        <w:tab/>
      </w:r>
      <w:r>
        <w:t>C．黄河</w:t>
      </w:r>
      <w:r>
        <w:tab/>
      </w:r>
      <w:r>
        <w:t>D．长江</w:t>
      </w:r>
    </w:p>
    <w:p>
      <w:pPr>
        <w:shd w:val="clear" w:color="auto" w:fill="auto"/>
        <w:spacing w:line="360" w:lineRule="auto"/>
        <w:jc w:val="left"/>
      </w:pPr>
      <w:r>
        <w:t>9．青藏地区的种植业主要分布在河谷地区，最主要原因是河谷地区（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A．水源充足，灌溉便利</w:t>
      </w:r>
      <w:r>
        <w:tab/>
      </w:r>
      <w:r>
        <w:t>B．地势平坦，土壤肥沃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C．海拔较低，气温较高</w:t>
      </w:r>
      <w:r>
        <w:tab/>
      </w:r>
      <w:r>
        <w:t>D．海拔较高，光照充足</w:t>
      </w:r>
    </w:p>
    <w:p>
      <w:pPr>
        <w:shd w:val="clear" w:color="auto" w:fill="auto"/>
        <w:spacing w:line="360" w:lineRule="auto"/>
        <w:jc w:val="left"/>
      </w:pPr>
      <w:r>
        <w:t>10．关于藏区居民饮食习惯的叙述，不正确的是（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A．居民日常主食主要是糌粑</w:t>
      </w:r>
      <w:r>
        <w:tab/>
      </w:r>
      <w:r>
        <w:t>B．爱喝由青稞酿造的青稞酒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C．牛羊肉是人们常吃的食物</w:t>
      </w:r>
      <w:r>
        <w:tab/>
      </w:r>
      <w:r>
        <w:t>D．面条是餐桌上常见的食物</w:t>
      </w:r>
    </w:p>
    <w:p>
      <w:pPr>
        <w:shd w:val="clear" w:color="auto" w:fill="auto"/>
        <w:spacing w:line="360" w:lineRule="auto"/>
        <w:jc w:val="left"/>
      </w:pPr>
      <w:r>
        <w:t>11．今后，三江源地区应（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</w:pPr>
      <w:r>
        <w:t>A．增加农田面积</w:t>
      </w:r>
      <w:r>
        <w:tab/>
      </w:r>
      <w:r>
        <w:t>B．加强生态建设</w:t>
      </w:r>
      <w:r>
        <w:tab/>
      </w:r>
      <w:r>
        <w:t>C．大力开发水能</w:t>
      </w:r>
      <w:r>
        <w:tab/>
      </w:r>
      <w:r>
        <w:t>D．扩大牧场规模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</w:pPr>
    </w:p>
    <w:p>
      <w:pPr>
        <w:shd w:val="clear" w:color="auto" w:fill="auto"/>
        <w:spacing w:line="360" w:lineRule="auto"/>
        <w:jc w:val="left"/>
      </w:pPr>
      <w:r>
        <w:t>12．抖音推出“云游中国”活动，用直播推广25个世界遗产地。如图是拉萨布达拉宫直播活动的截图。 布达拉宫建筑风格是（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spacing w:line="360" w:lineRule="auto"/>
        <w:jc w:val="left"/>
      </w:pPr>
      <w:r>
        <w:drawing>
          <wp:inline distT="0" distB="0" distL="114300" distR="114300">
            <wp:extent cx="3276600" cy="3590925"/>
            <wp:effectExtent l="0" t="0" r="0" b="9525"/>
            <wp:docPr id="100004" name="图片 10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4" name="图片 10000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276600" cy="3590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A．屋顶坡度较大</w:t>
      </w:r>
      <w:r>
        <w:tab/>
      </w:r>
      <w:r>
        <w:t>B．窗体宽大通透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C．外观全部为白色</w:t>
      </w:r>
      <w:r>
        <w:tab/>
      </w:r>
      <w:r>
        <w:t>D．依山而建的多层建筑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  <w:rPr>
          <w:rFonts w:ascii="楷体" w:hAnsi="楷体" w:eastAsia="楷体" w:cs="楷体"/>
          <w:sz w:val="21"/>
        </w:rPr>
      </w:pPr>
      <w:r>
        <w:rPr>
          <w:rFonts w:ascii="楷体" w:hAnsi="楷体" w:eastAsia="楷体" w:cs="楷体"/>
          <w:sz w:val="21"/>
        </w:rPr>
        <w:t>读我国四大地理区域图，回答下列各题：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drawing>
          <wp:inline distT="0" distB="0" distL="114300" distR="114300">
            <wp:extent cx="3848100" cy="2800350"/>
            <wp:effectExtent l="0" t="0" r="0" b="0"/>
            <wp:docPr id="100005" name="图片 100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848100" cy="2800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13．甲、乙两条地理区域分界线的确定，主要考虑的因素分别是（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</w:t>
      </w:r>
      <w:r>
        <w:t>）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</w:pPr>
      <w:r>
        <w:t>A．</w:t>
      </w:r>
      <w:r>
        <w:rPr>
          <w:sz w:val="21"/>
        </w:rPr>
        <w:t>降水、地形</w:t>
      </w:r>
      <w:r>
        <w:tab/>
      </w:r>
      <w:r>
        <w:t>B．</w:t>
      </w:r>
      <w:r>
        <w:rPr>
          <w:sz w:val="21"/>
        </w:rPr>
        <w:t>气温、地形</w:t>
      </w:r>
      <w:r>
        <w:tab/>
      </w:r>
      <w:r>
        <w:t>C．</w:t>
      </w:r>
      <w:r>
        <w:rPr>
          <w:sz w:val="21"/>
        </w:rPr>
        <w:t>地形、降水</w:t>
      </w:r>
      <w:r>
        <w:tab/>
      </w:r>
      <w:r>
        <w:t>D．</w:t>
      </w:r>
      <w:r>
        <w:rPr>
          <w:sz w:val="21"/>
        </w:rPr>
        <w:t>气温、降水</w:t>
      </w:r>
    </w:p>
    <w:p>
      <w:pPr>
        <w:shd w:val="clear" w:color="auto" w:fill="auto"/>
        <w:spacing w:line="360" w:lineRule="auto"/>
        <w:jc w:val="left"/>
      </w:pPr>
      <w:r>
        <w:t>14．能体现M区域地理环境主要特征的是（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spacing w:line="360" w:lineRule="auto"/>
        <w:jc w:val="left"/>
      </w:pPr>
      <w:r>
        <w:t>①藏民脸上泛着“高原红” ②森林茂密，山青水碧 ③昼夜温差大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</w:t>
      </w:r>
      <w:r>
        <w:t>④雪山连绵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  <w:rPr>
          <w:sz w:val="21"/>
        </w:rPr>
      </w:pPr>
      <w:r>
        <w:t>A．</w:t>
      </w:r>
      <w:r>
        <w:rPr>
          <w:sz w:val="21"/>
        </w:rPr>
        <w:t>①②③</w:t>
      </w:r>
      <w:r>
        <w:tab/>
      </w:r>
      <w:r>
        <w:t>B．</w:t>
      </w:r>
      <w:r>
        <w:rPr>
          <w:sz w:val="21"/>
        </w:rPr>
        <w:t>①②④</w:t>
      </w:r>
      <w:r>
        <w:tab/>
      </w:r>
      <w:r>
        <w:t>C．</w:t>
      </w:r>
      <w:r>
        <w:rPr>
          <w:sz w:val="21"/>
        </w:rPr>
        <w:t>①③④</w:t>
      </w:r>
      <w:r>
        <w:tab/>
      </w:r>
      <w:r>
        <w:t>D．</w:t>
      </w:r>
      <w:r>
        <w:rPr>
          <w:sz w:val="21"/>
        </w:rPr>
        <w:t>②③④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</w:pPr>
    </w:p>
    <w:p>
      <w:pPr>
        <w:shd w:val="clear" w:color="auto" w:fill="auto"/>
        <w:spacing w:line="360" w:lineRule="auto"/>
        <w:ind w:firstLine="420"/>
        <w:jc w:val="left"/>
      </w:pPr>
      <w:r>
        <w:rPr>
          <w:rFonts w:ascii="楷体" w:hAnsi="楷体" w:eastAsia="楷体" w:cs="楷体"/>
        </w:rPr>
        <w:t>那曲位于藏北高原，平均海拔4500米以上，年大风日数达100天左右，是中国唯一没有树的县。那曲城市建筑布局多采用“大围合”、“小包围”形式，城市道路基本不设置非机动车道，整个城市景观因缺少植被而少了一丝生机。据此完成下面小题。</w:t>
      </w:r>
    </w:p>
    <w:p>
      <w:pPr>
        <w:shd w:val="clear" w:color="auto" w:fill="auto"/>
        <w:spacing w:line="360" w:lineRule="auto"/>
        <w:jc w:val="left"/>
      </w:pPr>
      <w:r>
        <w:t>15．那曲城市建筑布局多采用“大围合”、“小包围”形式是为了（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</w:pPr>
      <w:r>
        <w:t>A．御寒</w:t>
      </w:r>
      <w:r>
        <w:tab/>
      </w:r>
      <w:r>
        <w:t>B．避风</w:t>
      </w:r>
      <w:r>
        <w:tab/>
      </w:r>
      <w:r>
        <w:t>C．增氧</w:t>
      </w:r>
      <w:r>
        <w:tab/>
      </w:r>
      <w:r>
        <w:t>D．防晒</w:t>
      </w:r>
    </w:p>
    <w:p>
      <w:pPr>
        <w:shd w:val="clear" w:color="auto" w:fill="auto"/>
        <w:spacing w:line="360" w:lineRule="auto"/>
        <w:jc w:val="left"/>
      </w:pPr>
      <w:r>
        <w:t>16．那曲城市道路基本不设置非机动车道主要是人们出行时（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A．紫外线强，灼伤皮肤</w:t>
      </w:r>
      <w:r>
        <w:tab/>
      </w:r>
      <w:r>
        <w:t>B．路面湿滑，易于跌倒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C．风力强劲，阻碍行走</w:t>
      </w:r>
      <w:r>
        <w:tab/>
      </w:r>
      <w:r>
        <w:t>D．含氧量低，骑行困难</w:t>
      </w:r>
    </w:p>
    <w:p>
      <w:pPr>
        <w:shd w:val="clear" w:color="auto" w:fill="auto"/>
        <w:spacing w:line="360" w:lineRule="auto"/>
        <w:jc w:val="left"/>
      </w:pPr>
      <w:r>
        <w:t>17．为丰富那曲城市景观，最经济的做法是（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</w:pPr>
      <w:r>
        <w:t>A．移栽树木</w:t>
      </w:r>
      <w:r>
        <w:tab/>
      </w:r>
      <w:r>
        <w:t>B．修筑高楼</w:t>
      </w:r>
      <w:r>
        <w:tab/>
      </w:r>
      <w:r>
        <w:t>C．墙体涂色</w:t>
      </w:r>
      <w:r>
        <w:tab/>
      </w:r>
      <w:r>
        <w:t>D．完善设施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</w:pPr>
    </w:p>
    <w:p>
      <w:pPr>
        <w:shd w:val="clear" w:color="auto" w:fill="auto"/>
        <w:spacing w:line="360" w:lineRule="auto"/>
        <w:jc w:val="left"/>
      </w:pPr>
      <w:r>
        <w:t>18．“美丽中国梦”主题班会上，同学们畅所欲言。下列措施对建设美丽中国不利的是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A．洞庭湖区退田还湖</w:t>
      </w:r>
      <w:r>
        <w:tab/>
      </w:r>
      <w:r>
        <w:t>B．内蒙古高原退耕还林还草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C．保护三江源地区的生态环境</w:t>
      </w:r>
      <w:r>
        <w:tab/>
      </w:r>
      <w:r>
        <w:t>D．首都北京大规模开采地下水</w:t>
      </w:r>
    </w:p>
    <w:p>
      <w:pPr>
        <w:shd w:val="clear" w:color="auto" w:fill="auto"/>
        <w:spacing w:line="360" w:lineRule="auto"/>
        <w:jc w:val="left"/>
      </w:pPr>
      <w:r>
        <w:t>19．下列属于青藏地区自然景观的是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A．大面积的沙漠分布</w:t>
      </w:r>
      <w:r>
        <w:tab/>
      </w:r>
      <w:r>
        <w:t>B．大片茂密青翠的森林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C．许多山峰终年积雪，冰川广布</w:t>
      </w:r>
      <w:r>
        <w:tab/>
      </w:r>
      <w:r>
        <w:t>D．一望无际的草原</w:t>
      </w:r>
    </w:p>
    <w:p>
      <w:pPr>
        <w:shd w:val="clear" w:color="auto" w:fill="auto"/>
        <w:spacing w:line="360" w:lineRule="auto"/>
        <w:jc w:val="left"/>
      </w:pPr>
      <w:r>
        <w:t>20．被称为高原之舟的是 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A．骆驼</w:t>
      </w:r>
      <w:r>
        <w:tab/>
      </w:r>
      <w:r>
        <w:t>B．牦牛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C．滩羊</w:t>
      </w:r>
      <w:r>
        <w:tab/>
      </w:r>
      <w:r>
        <w:t>D．三河马</w:t>
      </w:r>
    </w:p>
    <w:p>
      <w:pPr>
        <w:shd w:val="clear" w:color="auto" w:fill="auto"/>
        <w:spacing w:line="360" w:lineRule="auto"/>
        <w:ind w:firstLine="420"/>
        <w:jc w:val="left"/>
      </w:pPr>
      <w:r>
        <w:rPr>
          <w:rFonts w:ascii="楷体" w:hAnsi="楷体" w:eastAsia="楷体" w:cs="楷体"/>
        </w:rPr>
        <w:t>2020年12月8日，国家主席习近平同尼泊尔总统班达里共同宣布珠穆朗玛峰的最新 高程为8848.86米。据此完成下面小题。</w:t>
      </w:r>
    </w:p>
    <w:p>
      <w:pPr>
        <w:shd w:val="clear" w:color="auto" w:fill="auto"/>
        <w:spacing w:line="360" w:lineRule="auto"/>
        <w:jc w:val="left"/>
      </w:pPr>
      <w:r>
        <w:t>21．珠穆朗玛峰位于（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</w:pPr>
      <w:r>
        <w:t>A．中、缅边境</w:t>
      </w:r>
      <w:r>
        <w:tab/>
      </w:r>
      <w:r>
        <w:t>B．中、尼边境</w:t>
      </w:r>
      <w:r>
        <w:tab/>
      </w:r>
      <w:r>
        <w:t>C．中、巴边境</w:t>
      </w:r>
      <w:r>
        <w:tab/>
      </w:r>
      <w:r>
        <w:t>D．中、印边境</w:t>
      </w:r>
    </w:p>
    <w:p>
      <w:pPr>
        <w:shd w:val="clear" w:color="auto" w:fill="auto"/>
        <w:spacing w:line="360" w:lineRule="auto"/>
        <w:jc w:val="left"/>
      </w:pPr>
      <w:r>
        <w:t>22．描写珠穆朗玛峰所在高原特征的是（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A．地势坦荡，一望无际</w:t>
      </w:r>
      <w:r>
        <w:tab/>
      </w:r>
      <w:r>
        <w:t>B．千沟万壑，支离破碎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C．崎岖不平，多喀斯特地貌</w:t>
      </w:r>
      <w:r>
        <w:tab/>
      </w:r>
      <w:r>
        <w:t>D．雪山连绵，冰川广布</w:t>
      </w:r>
    </w:p>
    <w:p>
      <w:pPr>
        <w:shd w:val="clear" w:color="auto" w:fill="auto"/>
        <w:spacing w:line="360" w:lineRule="auto"/>
        <w:jc w:val="left"/>
      </w:pPr>
      <w:r>
        <w:t>23．当地的著名畜种是（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A．</w:t>
      </w:r>
      <w:r>
        <w:drawing>
          <wp:inline distT="0" distB="0" distL="114300" distR="114300">
            <wp:extent cx="1952625" cy="1571625"/>
            <wp:effectExtent l="0" t="0" r="9525" b="9525"/>
            <wp:docPr id="100006" name="图片 100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6" name="图片 10000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952625" cy="1571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t>B．</w:t>
      </w:r>
      <w:r>
        <w:drawing>
          <wp:inline distT="0" distB="0" distL="114300" distR="114300">
            <wp:extent cx="2038350" cy="1666875"/>
            <wp:effectExtent l="0" t="0" r="0" b="9525"/>
            <wp:docPr id="100007" name="图片 10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图片 10000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038350" cy="1666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C．</w:t>
      </w:r>
      <w:r>
        <w:drawing>
          <wp:inline distT="0" distB="0" distL="114300" distR="114300">
            <wp:extent cx="1933575" cy="1609725"/>
            <wp:effectExtent l="0" t="0" r="9525" b="9525"/>
            <wp:docPr id="100008" name="图片 100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8" name="图片 100008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933575" cy="160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t>D．</w:t>
      </w:r>
      <w:r>
        <w:drawing>
          <wp:inline distT="0" distB="0" distL="114300" distR="114300">
            <wp:extent cx="1943100" cy="1733550"/>
            <wp:effectExtent l="0" t="0" r="0" b="0"/>
            <wp:docPr id="100009" name="图片 10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943100" cy="1733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</w:p>
    <w:p>
      <w:pPr>
        <w:shd w:val="clear" w:color="auto" w:fill="auto"/>
        <w:spacing w:line="360" w:lineRule="auto"/>
        <w:jc w:val="left"/>
      </w:pPr>
      <w:r>
        <w:t>24．“大漠孤烟直，长河落日圆”描述的景观最可能是（  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</w:t>
      </w:r>
      <w:r>
        <w:t>  ）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  <w:rPr>
          <w:sz w:val="21"/>
        </w:rPr>
      </w:pPr>
      <w:r>
        <w:t>A．</w:t>
      </w:r>
      <w:r>
        <w:rPr>
          <w:sz w:val="21"/>
        </w:rPr>
        <w:t>北方地区</w:t>
      </w:r>
      <w:r>
        <w:tab/>
      </w:r>
      <w:r>
        <w:t>B．</w:t>
      </w:r>
      <w:r>
        <w:rPr>
          <w:sz w:val="21"/>
        </w:rPr>
        <w:t>西北地区</w:t>
      </w:r>
      <w:r>
        <w:tab/>
      </w:r>
      <w:r>
        <w:t>C．</w:t>
      </w:r>
      <w:r>
        <w:rPr>
          <w:sz w:val="21"/>
        </w:rPr>
        <w:t>南方地区</w:t>
      </w:r>
      <w:r>
        <w:tab/>
      </w:r>
      <w:r>
        <w:t>D．</w:t>
      </w:r>
      <w:r>
        <w:rPr>
          <w:sz w:val="21"/>
        </w:rPr>
        <w:t>青藏地区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center"/>
        <w:rPr>
          <w:rFonts w:ascii="黑体" w:hAnsi="黑体" w:eastAsia="黑体" w:cs="黑体"/>
          <w:b/>
          <w:sz w:val="30"/>
        </w:rPr>
      </w:pP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  <w:rPr>
          <w:rFonts w:ascii="宋体" w:hAnsi="宋体" w:eastAsia="宋体" w:cs="宋体"/>
          <w:b/>
          <w:sz w:val="21"/>
        </w:rPr>
      </w:pPr>
      <w:r>
        <w:rPr>
          <w:rFonts w:ascii="宋体" w:hAnsi="宋体" w:eastAsia="宋体" w:cs="宋体"/>
          <w:b/>
          <w:sz w:val="21"/>
        </w:rPr>
        <w:t>二、解答题</w:t>
      </w:r>
    </w:p>
    <w:p>
      <w:pPr>
        <w:shd w:val="clear" w:color="auto" w:fill="auto"/>
        <w:spacing w:line="360" w:lineRule="auto"/>
        <w:jc w:val="left"/>
      </w:pPr>
      <w:r>
        <w:t>25．读下图填空。</w:t>
      </w:r>
    </w:p>
    <w:p>
      <w:pPr>
        <w:shd w:val="clear" w:color="auto" w:fill="auto"/>
        <w:spacing w:line="360" w:lineRule="auto"/>
        <w:jc w:val="left"/>
      </w:pPr>
      <w:r>
        <w:drawing>
          <wp:inline distT="0" distB="0" distL="114300" distR="114300">
            <wp:extent cx="5278120" cy="2737485"/>
            <wp:effectExtent l="0" t="0" r="17780" b="5715"/>
            <wp:docPr id="100010" name="图片 100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0" name="图片 100010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27377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(1)区域C和区域D的分界线大致是____（山脉）—____（河流）一线。</w:t>
      </w:r>
    </w:p>
    <w:p>
      <w:pPr>
        <w:shd w:val="clear" w:color="auto" w:fill="auto"/>
        <w:spacing w:line="360" w:lineRule="auto"/>
        <w:jc w:val="left"/>
      </w:pPr>
      <w:r>
        <w:t>(2)甲地与乙地相比，冬季气温较低的是____地；甲地与丙地相比，年降水量较少的是____地。</w:t>
      </w:r>
    </w:p>
    <w:p>
      <w:pPr>
        <w:shd w:val="clear" w:color="auto" w:fill="auto"/>
        <w:spacing w:line="360" w:lineRule="auto"/>
        <w:jc w:val="left"/>
      </w:pPr>
      <w:r>
        <w:t>(3)下列项目中属于区域A的是____（填代号）。</w:t>
      </w:r>
    </w:p>
    <w:p>
      <w:pPr>
        <w:shd w:val="clear" w:color="auto" w:fill="auto"/>
        <w:spacing w:line="360" w:lineRule="auto"/>
        <w:jc w:val="left"/>
      </w:pPr>
      <w:r>
        <w:t>①赏冰灯②赛龙舟③献哈达④那达慕大会</w:t>
      </w:r>
    </w:p>
    <w:p>
      <w:pPr>
        <w:shd w:val="clear" w:color="auto" w:fill="auto"/>
        <w:spacing w:line="360" w:lineRule="auto"/>
        <w:jc w:val="left"/>
      </w:pPr>
      <w:r>
        <w:t>26．小晨同学暑假期间外出考察长江三角洲和青藏高原。读图回答问题。</w:t>
      </w:r>
    </w:p>
    <w:p>
      <w:pPr>
        <w:shd w:val="clear" w:color="auto" w:fill="auto"/>
        <w:spacing w:line="360" w:lineRule="auto"/>
        <w:jc w:val="left"/>
      </w:pPr>
      <w:r>
        <w:drawing>
          <wp:inline distT="0" distB="0" distL="114300" distR="114300">
            <wp:extent cx="3162300" cy="3533775"/>
            <wp:effectExtent l="0" t="0" r="0" b="9525"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162300" cy="3533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3584575" cy="2301875"/>
            <wp:effectExtent l="0" t="0" r="15875" b="3175"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584575" cy="2301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（1）在长江三角洲，小晨参观了</w:t>
      </w:r>
      <w:r>
        <w:rPr>
          <w:u w:val="single"/>
        </w:rPr>
        <w:t xml:space="preserve">        </w:t>
      </w:r>
      <w:r>
        <w:t>市浦东新区，领略了“上有天堂，下有苏杭”的美景，“苏杭”是指</w:t>
      </w:r>
      <w:r>
        <w:rPr>
          <w:u w:val="single"/>
        </w:rPr>
        <w:t xml:space="preserve">       </w:t>
      </w:r>
      <w:r>
        <w:t>和</w:t>
      </w:r>
      <w:r>
        <w:rPr>
          <w:u w:val="single"/>
        </w:rPr>
        <w:t xml:space="preserve">       </w:t>
      </w:r>
      <w:r>
        <w:t>（城市）。</w:t>
      </w:r>
    </w:p>
    <w:p>
      <w:pPr>
        <w:shd w:val="clear" w:color="auto" w:fill="auto"/>
        <w:spacing w:line="360" w:lineRule="auto"/>
        <w:jc w:val="left"/>
      </w:pPr>
      <w:r>
        <w:t>（2）考察青藏高原时，小晨的行李中准备了防晒霜和御寒衣物。请你任选一种物品，说出其地理依据：</w:t>
      </w:r>
      <w:r>
        <w:rPr>
          <w:u w:val="single"/>
        </w:rPr>
        <w:t xml:space="preserve">                                        </w:t>
      </w:r>
      <w:r>
        <w:t xml:space="preserve"> 。</w:t>
      </w:r>
    </w:p>
    <w:p>
      <w:pPr>
        <w:shd w:val="clear" w:color="auto" w:fill="auto"/>
        <w:spacing w:line="360" w:lineRule="auto"/>
        <w:jc w:val="left"/>
      </w:pPr>
      <w:r>
        <w:t>（3）从西宁沿</w:t>
      </w:r>
      <w:r>
        <w:rPr>
          <w:u w:val="single"/>
        </w:rPr>
        <w:t xml:space="preserve">        </w:t>
      </w:r>
      <w:r>
        <w:t>铁路到拉萨，沿途可见窗外的草地上，“高原之舟”</w:t>
      </w:r>
      <w:r>
        <w:rPr>
          <w:u w:val="single"/>
        </w:rPr>
        <w:t xml:space="preserve">          </w:t>
      </w:r>
      <w:r>
        <w:t>正悠闲地享受大自然的馈赠。</w:t>
      </w:r>
    </w:p>
    <w:p>
      <w:pPr>
        <w:shd w:val="clear" w:color="auto" w:fill="auto"/>
        <w:spacing w:line="360" w:lineRule="auto"/>
        <w:jc w:val="left"/>
      </w:pPr>
      <w:r>
        <w:t>（4）小晨了解到</w:t>
      </w:r>
      <w:r>
        <w:rPr>
          <w:u w:val="single"/>
        </w:rPr>
        <w:t xml:space="preserve">              </w:t>
      </w:r>
      <w:r>
        <w:t>是青藏高原的特色粮食作物。这种农作物一般分布在地势较低的</w:t>
      </w:r>
      <w:r>
        <w:rPr>
          <w:u w:val="single"/>
        </w:rPr>
        <w:t xml:space="preserve">           </w:t>
      </w:r>
      <w:r>
        <w:t>地带。</w:t>
      </w:r>
    </w:p>
    <w:p>
      <w:pPr>
        <w:shd w:val="clear" w:color="auto" w:fill="auto"/>
        <w:spacing w:line="360" w:lineRule="auto"/>
        <w:jc w:val="left"/>
      </w:pPr>
      <w:r>
        <w:t>（5）科学考察发现，</w:t>
      </w:r>
      <w:r>
        <w:rPr>
          <w:u w:val="single"/>
        </w:rPr>
        <w:t xml:space="preserve">        </w:t>
      </w:r>
      <w:r>
        <w:t>山脉地区有大量古老的海洋生物化石，而今成为世界最雄伟高大山脉的原因是</w:t>
      </w:r>
      <w:r>
        <w:rPr>
          <w:u w:val="single"/>
        </w:rPr>
        <w:t xml:space="preserve">                    </w:t>
      </w:r>
      <w:r>
        <w:t>（用板块构造学说解释）。</w:t>
      </w:r>
    </w:p>
    <w:p>
      <w:pPr>
        <w:shd w:val="clear" w:color="auto" w:fill="auto"/>
        <w:spacing w:line="360" w:lineRule="auto"/>
        <w:jc w:val="left"/>
        <w:sectPr>
          <w:footerReference r:id="rId3" w:type="default"/>
          <w:footerReference r:id="rId4" w:type="even"/>
          <w:pgSz w:w="11907" w:h="16839"/>
          <w:pgMar w:top="900" w:right="1997" w:bottom="900" w:left="1997" w:header="500" w:footer="500" w:gutter="0"/>
          <w:cols w:space="425" w:num="1" w:sep="1"/>
          <w:docGrid w:type="lines" w:linePitch="312" w:charSpace="0"/>
        </w:sectPr>
      </w:pPr>
    </w:p>
    <w:p>
      <w:pPr>
        <w:shd w:val="clear" w:color="auto" w:fill="auto"/>
        <w:jc w:val="center"/>
        <w:rPr>
          <w:rFonts w:ascii="宋体" w:hAnsi="宋体" w:eastAsia="宋体" w:cs="宋体"/>
          <w:b/>
          <w:sz w:val="21"/>
        </w:rPr>
      </w:pPr>
      <w:r>
        <w:rPr>
          <w:rFonts w:ascii="宋体" w:hAnsi="宋体" w:eastAsia="宋体" w:cs="宋体"/>
          <w:b/>
          <w:sz w:val="21"/>
        </w:rPr>
        <w:t>参考答案：</w:t>
      </w:r>
    </w:p>
    <w:p>
      <w:pPr>
        <w:shd w:val="clear" w:color="auto" w:fill="auto"/>
        <w:spacing w:line="360" w:lineRule="auto"/>
        <w:jc w:val="left"/>
      </w:pPr>
      <w:r>
        <w:t>1．B    2．A</w:t>
      </w:r>
    </w:p>
    <w:p>
      <w:pPr>
        <w:shd w:val="clear" w:color="auto" w:fill="auto"/>
        <w:spacing w:line="360" w:lineRule="auto"/>
        <w:jc w:val="left"/>
      </w:pPr>
    </w:p>
    <w:p>
      <w:pPr>
        <w:shd w:val="clear" w:color="auto" w:fill="auto"/>
        <w:spacing w:line="360" w:lineRule="auto"/>
        <w:jc w:val="left"/>
      </w:pPr>
      <w:r>
        <w:t>3．C    4．C    5．B    6．C</w:t>
      </w:r>
    </w:p>
    <w:p>
      <w:pPr>
        <w:shd w:val="clear" w:color="auto" w:fill="auto"/>
        <w:spacing w:line="360" w:lineRule="auto"/>
        <w:jc w:val="left"/>
      </w:pPr>
    </w:p>
    <w:p>
      <w:pPr>
        <w:shd w:val="clear" w:color="auto" w:fill="auto"/>
        <w:spacing w:line="360" w:lineRule="auto"/>
        <w:jc w:val="left"/>
      </w:pPr>
      <w:r>
        <w:t>7．B</w:t>
      </w:r>
    </w:p>
    <w:p>
      <w:pPr>
        <w:shd w:val="clear" w:color="auto" w:fill="auto"/>
        <w:spacing w:line="360" w:lineRule="auto"/>
        <w:jc w:val="left"/>
      </w:pPr>
      <w:r>
        <w:t>8．B    9．C    10．D    11．B</w:t>
      </w:r>
    </w:p>
    <w:p>
      <w:pPr>
        <w:shd w:val="clear" w:color="auto" w:fill="auto"/>
        <w:spacing w:line="360" w:lineRule="auto"/>
        <w:jc w:val="left"/>
      </w:pPr>
    </w:p>
    <w:p>
      <w:pPr>
        <w:shd w:val="clear" w:color="auto" w:fill="auto"/>
        <w:spacing w:line="360" w:lineRule="auto"/>
        <w:jc w:val="left"/>
      </w:pPr>
      <w:r>
        <w:t>12．D</w:t>
      </w:r>
    </w:p>
    <w:p>
      <w:pPr>
        <w:shd w:val="clear" w:color="auto" w:fill="auto"/>
        <w:spacing w:line="360" w:lineRule="auto"/>
        <w:jc w:val="left"/>
      </w:pPr>
      <w:r>
        <w:t>13．A    14．C</w:t>
      </w:r>
    </w:p>
    <w:p>
      <w:pPr>
        <w:shd w:val="clear" w:color="auto" w:fill="auto"/>
        <w:spacing w:line="360" w:lineRule="auto"/>
        <w:jc w:val="left"/>
      </w:pPr>
    </w:p>
    <w:p>
      <w:pPr>
        <w:shd w:val="clear" w:color="auto" w:fill="auto"/>
        <w:spacing w:line="360" w:lineRule="auto"/>
        <w:jc w:val="left"/>
      </w:pPr>
      <w:r>
        <w:t>15．B    16．D    17．C</w:t>
      </w:r>
    </w:p>
    <w:p>
      <w:pPr>
        <w:shd w:val="clear" w:color="auto" w:fill="auto"/>
        <w:spacing w:line="360" w:lineRule="auto"/>
        <w:jc w:val="left"/>
      </w:pPr>
    </w:p>
    <w:p>
      <w:pPr>
        <w:shd w:val="clear" w:color="auto" w:fill="auto"/>
        <w:spacing w:line="360" w:lineRule="auto"/>
        <w:jc w:val="left"/>
      </w:pPr>
      <w:r>
        <w:t>18．D</w:t>
      </w:r>
    </w:p>
    <w:p>
      <w:pPr>
        <w:shd w:val="clear" w:color="auto" w:fill="auto"/>
        <w:spacing w:line="360" w:lineRule="auto"/>
        <w:jc w:val="left"/>
      </w:pPr>
      <w:r>
        <w:t>19．C</w:t>
      </w:r>
    </w:p>
    <w:p>
      <w:pPr>
        <w:shd w:val="clear" w:color="auto" w:fill="auto"/>
        <w:spacing w:line="360" w:lineRule="auto"/>
        <w:jc w:val="left"/>
      </w:pPr>
      <w:r>
        <w:t>20．B</w:t>
      </w:r>
    </w:p>
    <w:p>
      <w:pPr>
        <w:shd w:val="clear" w:color="auto" w:fill="auto"/>
        <w:spacing w:line="360" w:lineRule="auto"/>
        <w:jc w:val="left"/>
      </w:pPr>
      <w:r>
        <w:t>21．B    22．D    23．C</w:t>
      </w:r>
    </w:p>
    <w:p>
      <w:pPr>
        <w:shd w:val="clear" w:color="auto" w:fill="auto"/>
        <w:spacing w:line="360" w:lineRule="auto"/>
        <w:jc w:val="left"/>
      </w:pPr>
    </w:p>
    <w:p>
      <w:pPr>
        <w:shd w:val="clear" w:color="auto" w:fill="auto"/>
        <w:spacing w:line="360" w:lineRule="auto"/>
        <w:jc w:val="left"/>
      </w:pPr>
      <w:r>
        <w:t>24．B</w:t>
      </w:r>
    </w:p>
    <w:p>
      <w:pPr>
        <w:shd w:val="clear" w:color="auto" w:fill="auto"/>
        <w:spacing w:line="360" w:lineRule="auto"/>
        <w:jc w:val="left"/>
      </w:pPr>
      <w:r>
        <w:t>25．(1)     秦岭     淮河</w:t>
      </w:r>
    </w:p>
    <w:p>
      <w:pPr>
        <w:shd w:val="clear" w:color="auto" w:fill="auto"/>
        <w:spacing w:line="360" w:lineRule="auto"/>
        <w:jc w:val="left"/>
      </w:pPr>
      <w:r>
        <w:t>(2)     甲     丙</w:t>
      </w:r>
    </w:p>
    <w:p>
      <w:pPr>
        <w:shd w:val="clear" w:color="auto" w:fill="auto"/>
        <w:spacing w:line="360" w:lineRule="auto"/>
        <w:jc w:val="left"/>
      </w:pPr>
      <w:r>
        <w:t>(3)③</w:t>
      </w:r>
    </w:p>
    <w:p>
      <w:pPr>
        <w:shd w:val="clear" w:color="auto" w:fill="auto"/>
        <w:spacing w:line="360" w:lineRule="auto"/>
        <w:jc w:val="left"/>
      </w:pPr>
    </w:p>
    <w:p>
      <w:pPr>
        <w:shd w:val="clear" w:color="auto" w:fill="auto"/>
        <w:spacing w:line="360" w:lineRule="auto"/>
        <w:jc w:val="left"/>
      </w:pPr>
      <w:r>
        <w:t>26．（1）上海 苏州 杭州</w:t>
      </w:r>
    </w:p>
    <w:p>
      <w:pPr>
        <w:shd w:val="clear" w:color="auto" w:fill="auto"/>
        <w:spacing w:line="360" w:lineRule="auto"/>
        <w:jc w:val="left"/>
      </w:pPr>
      <w:r>
        <w:t>（2）防晒霜：地势高，空气稀薄，光照强</w:t>
      </w:r>
    </w:p>
    <w:p>
      <w:pPr>
        <w:shd w:val="clear" w:color="auto" w:fill="auto"/>
        <w:spacing w:line="360" w:lineRule="auto"/>
        <w:jc w:val="left"/>
      </w:pPr>
      <w:r>
        <w:t>御寒衣物：地势高，气温低，昼夜温差大</w:t>
      </w:r>
    </w:p>
    <w:p>
      <w:pPr>
        <w:shd w:val="clear" w:color="auto" w:fill="auto"/>
        <w:spacing w:line="360" w:lineRule="auto"/>
        <w:jc w:val="left"/>
      </w:pPr>
      <w:r>
        <w:t>（3）青藏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</w:t>
      </w:r>
      <w:r>
        <w:t>牦牛</w:t>
      </w:r>
    </w:p>
    <w:p>
      <w:pPr>
        <w:shd w:val="clear" w:color="auto" w:fill="auto"/>
        <w:spacing w:line="360" w:lineRule="auto"/>
        <w:jc w:val="left"/>
      </w:pPr>
      <w:r>
        <w:t>（4）青稞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河谷</w:t>
      </w:r>
    </w:p>
    <w:p>
      <w:pPr>
        <w:shd w:val="clear" w:color="auto" w:fill="auto"/>
        <w:spacing w:line="360" w:lineRule="auto"/>
        <w:jc w:val="left"/>
      </w:pPr>
      <w:r>
        <w:t>（5）喜马拉雅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 </w:t>
      </w:r>
      <w:r>
        <w:t>（位于板块交界处）由于板块之间的碰撞、挤压</w:t>
      </w:r>
    </w:p>
    <w:p>
      <w:pPr>
        <w:shd w:val="clear" w:color="auto" w:fill="auto"/>
        <w:spacing w:line="360" w:lineRule="auto"/>
        <w:jc w:val="left"/>
        <w:sectPr>
          <w:headerReference r:id="rId5" w:type="default"/>
          <w:footerReference r:id="rId6" w:type="default"/>
          <w:footerReference r:id="rId7" w:type="even"/>
          <w:pgSz w:w="11906" w:h="16838"/>
          <w:pgMar w:top="1440" w:right="1797" w:bottom="1440" w:left="1797" w:header="851" w:footer="992" w:gutter="0"/>
          <w:pgNumType w:start="1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</w:rPr>
      <w:t>试卷第</w:t>
    </w:r>
    <w:r>
      <w:fldChar w:fldCharType="begin"/>
    </w:r>
    <w:r>
      <w:instrText xml:space="preserve"> =</w:instrText>
    </w:r>
    <w:r>
      <w:fldChar w:fldCharType="begin"/>
    </w:r>
    <w:r>
      <w:instrText xml:space="preserve">page 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=</w:instrText>
    </w:r>
    <w:r>
      <w:fldChar w:fldCharType="begin"/>
    </w:r>
    <w:r>
      <w:instrText xml:space="preserve">sectionpages  </w:instrText>
    </w:r>
    <w:r>
      <w:fldChar w:fldCharType="separate"/>
    </w:r>
    <w:r>
      <w:instrText xml:space="preserve">3</w:instrText>
    </w:r>
    <w:r>
      <w:fldChar w:fldCharType="end"/>
    </w:r>
    <w:r>
      <w:instrText xml:space="preserve"> </w:instrText>
    </w:r>
    <w:r>
      <w:fldChar w:fldCharType="separate"/>
    </w:r>
    <w:r>
      <w:t>3</w:t>
    </w:r>
    <w:r>
      <w:fldChar w:fldCharType="end"/>
    </w:r>
    <w:r>
      <w:rPr>
        <w:rFonts w:hint="eastAsia"/>
      </w:rPr>
      <w:t>页</w:t>
    </w: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49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0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_x0000_s2051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2" o:spid="_x0000_s2052" o:spt="75" alt="学科网 zxxk.com" type="#_x0000_t75" style="position:absolute;left:0pt;margin-left:64.05pt;margin-top:-20.75pt;height:0.05pt;width:0.05pt;z-index:251662336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</w:rPr>
      <w:t>试卷第</w:t>
    </w:r>
    <w:r>
      <w:fldChar w:fldCharType="begin"/>
    </w:r>
    <w:r>
      <w:instrText xml:space="preserve"> =</w:instrText>
    </w:r>
    <w:r>
      <w:fldChar w:fldCharType="begin"/>
    </w:r>
    <w:r>
      <w:instrText xml:space="preserve">page 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=</w:instrText>
    </w:r>
    <w:r>
      <w:fldChar w:fldCharType="begin"/>
    </w:r>
    <w:r>
      <w:instrText xml:space="preserve">sectionpages  </w:instrText>
    </w:r>
    <w:r>
      <w:fldChar w:fldCharType="separate"/>
    </w:r>
    <w:r>
      <w:instrText xml:space="preserve">3</w:instrText>
    </w:r>
    <w:r>
      <w:fldChar w:fldCharType="end"/>
    </w:r>
    <w:r>
      <w:instrText xml:space="preserve"> </w:instrText>
    </w:r>
    <w:r>
      <w:fldChar w:fldCharType="separate"/>
    </w:r>
    <w:r>
      <w:t>3</w:t>
    </w:r>
    <w:r>
      <w:fldChar w:fldCharType="end"/>
    </w:r>
    <w:r>
      <w:rPr>
        <w:rFonts w:hint="eastAsia"/>
      </w:rPr>
      <w:t>页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</w:rPr>
      <w:t>答案第</w:t>
    </w:r>
    <w:r>
      <w:fldChar w:fldCharType="begin"/>
    </w:r>
    <w:r>
      <w:instrText xml:space="preserve"> =</w:instrText>
    </w:r>
    <w:r>
      <w:fldChar w:fldCharType="begin"/>
    </w:r>
    <w:r>
      <w:instrText xml:space="preserve"> page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</w:instrText>
    </w:r>
    <w:r>
      <w:rPr>
        <w:rFonts w:hint="eastAsia"/>
      </w:rPr>
      <w:instrText xml:space="preserve">=</w:instrText>
    </w:r>
    <w:r>
      <w:fldChar w:fldCharType="begin"/>
    </w:r>
    <w:r>
      <w:instrText xml:space="preserve"> sectionpages </w:instrText>
    </w:r>
    <w:r>
      <w:fldChar w:fldCharType="separate"/>
    </w:r>
    <w:r>
      <w:instrText xml:space="preserve">2</w:instrText>
    </w:r>
    <w:r>
      <w:fldChar w:fldCharType="end"/>
    </w:r>
    <w:r>
      <w:instrText xml:space="preserve"> </w:instrText>
    </w:r>
    <w:r>
      <w:fldChar w:fldCharType="separate"/>
    </w:r>
    <w:r>
      <w:t>2</w:t>
    </w:r>
    <w:r>
      <w:fldChar w:fldCharType="end"/>
    </w:r>
    <w:r>
      <w:rPr>
        <w:rFonts w:hint="eastAsia"/>
      </w:rPr>
      <w:t>页</w: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</w:rPr>
      <w:t>答案第</w:t>
    </w:r>
    <w:r>
      <w:fldChar w:fldCharType="begin"/>
    </w:r>
    <w:r>
      <w:instrText xml:space="preserve"> =</w:instrText>
    </w:r>
    <w:r>
      <w:fldChar w:fldCharType="begin"/>
    </w:r>
    <w:r>
      <w:instrText xml:space="preserve"> page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</w:instrText>
    </w:r>
    <w:r>
      <w:rPr>
        <w:rFonts w:hint="eastAsia"/>
      </w:rPr>
      <w:instrText xml:space="preserve">=</w:instrText>
    </w:r>
    <w:r>
      <w:fldChar w:fldCharType="begin"/>
    </w:r>
    <w:r>
      <w:instrText xml:space="preserve"> sectionpages </w:instrText>
    </w:r>
    <w:r>
      <w:fldChar w:fldCharType="separate"/>
    </w:r>
    <w:r>
      <w:instrText xml:space="preserve">2</w:instrText>
    </w:r>
    <w:r>
      <w:fldChar w:fldCharType="end"/>
    </w:r>
    <w:r>
      <w:instrText xml:space="preserve"> </w:instrText>
    </w:r>
    <w:r>
      <w:fldChar w:fldCharType="separate"/>
    </w:r>
    <w:r>
      <w:t>2</w:t>
    </w:r>
    <w:r>
      <w:fldChar w:fldCharType="end"/>
    </w:r>
    <w:r>
      <w:rPr>
        <w:rFonts w:hint="eastAsia"/>
      </w:rPr>
      <w:t>页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图片 4" o:spid="_x0000_s2053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mirrorMargins w:val="1"/>
  <w:bordersDoNotSurroundHeader w:val="1"/>
  <w:bordersDoNotSurroundFooter w:val="1"/>
  <w:documentProtection w:enforcement="0"/>
  <w:defaultTabStop w:val="420"/>
  <w:evenAndOddHeaders w:val="1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806B0"/>
    <w:rsid w:val="00043B54"/>
    <w:rsid w:val="00065CD2"/>
    <w:rsid w:val="001D7A06"/>
    <w:rsid w:val="00284433"/>
    <w:rsid w:val="002A1EC6"/>
    <w:rsid w:val="002E035E"/>
    <w:rsid w:val="003F38F2"/>
    <w:rsid w:val="004151FC"/>
    <w:rsid w:val="0064153B"/>
    <w:rsid w:val="006B16C5"/>
    <w:rsid w:val="00776133"/>
    <w:rsid w:val="00855687"/>
    <w:rsid w:val="008C07DE"/>
    <w:rsid w:val="009E611B"/>
    <w:rsid w:val="00A30CCE"/>
    <w:rsid w:val="00AC3E9C"/>
    <w:rsid w:val="00BC4F14"/>
    <w:rsid w:val="00BC62FB"/>
    <w:rsid w:val="00BF535F"/>
    <w:rsid w:val="00C02FC6"/>
    <w:rsid w:val="00C806B0"/>
    <w:rsid w:val="00E476EE"/>
    <w:rsid w:val="00EF035E"/>
    <w:rsid w:val="00FA429B"/>
    <w:rsid w:val="3DD60F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iPriority="39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uiPriority w:val="1"/>
  </w:style>
  <w:style w:type="table" w:default="1" w:styleId="5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字符"/>
    <w:basedOn w:val="4"/>
    <w:link w:val="3"/>
    <w:qFormat/>
    <w:uiPriority w:val="99"/>
    <w:rPr>
      <w:sz w:val="18"/>
      <w:szCs w:val="18"/>
    </w:rPr>
  </w:style>
  <w:style w:type="character" w:customStyle="1" w:styleId="7">
    <w:name w:val="页脚 字符"/>
    <w:basedOn w:val="4"/>
    <w:link w:val="2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theme" Target="theme/theme1.xml"/><Relationship Id="rId7" Type="http://schemas.openxmlformats.org/officeDocument/2006/relationships/footer" Target="footer4.xml"/><Relationship Id="rId6" Type="http://schemas.openxmlformats.org/officeDocument/2006/relationships/footer" Target="footer3.xml"/><Relationship Id="rId5" Type="http://schemas.openxmlformats.org/officeDocument/2006/relationships/header" Target="header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4" Type="http://schemas.openxmlformats.org/officeDocument/2006/relationships/fontTable" Target="fontTable.xml"/><Relationship Id="rId23" Type="http://schemas.openxmlformats.org/officeDocument/2006/relationships/customXml" Target="../customXml/item2.xml"/><Relationship Id="rId22" Type="http://schemas.openxmlformats.org/officeDocument/2006/relationships/customXml" Target="../customXml/item1.xml"/><Relationship Id="rId21" Type="http://schemas.openxmlformats.org/officeDocument/2006/relationships/image" Target="media/image14.png"/><Relationship Id="rId20" Type="http://schemas.openxmlformats.org/officeDocument/2006/relationships/image" Target="media/image13.png"/><Relationship Id="rId2" Type="http://schemas.openxmlformats.org/officeDocument/2006/relationships/settings" Target="settings.xml"/><Relationship Id="rId19" Type="http://schemas.openxmlformats.org/officeDocument/2006/relationships/image" Target="media/image12.png"/><Relationship Id="rId18" Type="http://schemas.openxmlformats.org/officeDocument/2006/relationships/image" Target="media/image11.png"/><Relationship Id="rId17" Type="http://schemas.openxmlformats.org/officeDocument/2006/relationships/image" Target="media/image10.png"/><Relationship Id="rId16" Type="http://schemas.openxmlformats.org/officeDocument/2006/relationships/image" Target="media/image9.png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2049"/>
    <customShpInfo spid="_x0000_s2050"/>
    <customShpInfo spid="_x0000_s2051"/>
    <customShpInfo spid="_x0000_s2052"/>
    <customShpInfo spid="_x0000_s2053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D18CE314-9BAF-4030-8F04-159C3E31C44C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4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2017-07-19T12:07:00Z</dcterms:created>
  <dc:creator>Administrator</dc:creator>
  <cp:lastModifiedBy>Administrator</cp:lastModifiedBy>
  <dcterms:modified xsi:type="dcterms:W3CDTF">2023-01-26T12:43:06Z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