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10655300</wp:posOffset>
            </wp:positionV>
            <wp:extent cx="368300" cy="342900"/>
            <wp:effectExtent l="0" t="0" r="12700" b="0"/>
            <wp:wrapNone/>
            <wp:docPr id="100178" name="图片 100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8" name="图片 10017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第二十六章 反比例函数 过关训练 人教版九年级数学下册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1．某城市市区人口</w:t>
      </w:r>
      <w:r>
        <w:object>
          <v:shape id="_x0000_i102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万人，市区绿地面积50万平方米，平均每人拥有绿地</w:t>
      </w:r>
      <w:r>
        <w:object>
          <v:shape id="_x0000_i102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平方米，则</w:t>
      </w:r>
      <w:r>
        <w:object>
          <v:shape id="_x0000_i102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与</w:t>
      </w:r>
      <w:r>
        <w:object>
          <v:shape id="_x0000_i102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之间的函数表达式为（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55e189c6a6af442e52052363b8a22f36" type="#_x0000_t75" style="height:13.25pt;width:40.45pt;" o:ole="t" filled="f" o:preferrelative="t" stroked="f" coordsize="21600,21600">
            <v:path/>
            <v:fill on="f" focussize="0,0"/>
            <v:stroke on="f" joinstyle="miter"/>
            <v:imagedata r:id="rId17" o:title="eqId55e189c6a6af442e52052363b8a22f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d73cf40efcd3340df51158f5a5b57807" type="#_x0000_t75" style="height:14.65pt;width:36.05pt;" o:ole="t" filled="f" o:preferrelative="t" stroked="f" coordsize="21600,21600">
            <v:path/>
            <v:fill on="f" focussize="0,0"/>
            <v:stroke on="f" joinstyle="miter"/>
            <v:imagedata r:id="rId19" o:title="eqIdd73cf40efcd3340df51158f5a5b578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65728788f42c7abdc007b7eb28c84398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1" o:title="eqId65728788f42c7abdc007b7eb28c8439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e2d7ebaeb27f11b8e92c9d00cc7bbf2d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3" o:title="eqIde2d7ebaeb27f11b8e92c9d00cc7bbf2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2．对于反比例函数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object>
          <v:shape id="_x0000_i1033" o:spt="75" alt="eqIdab5499bc57f7181c43320ddb242493f9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25" o:title="eqIdab5499bc57f7181c43320ddb242493f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，下列说法错误的是（　　）</w:t>
      </w:r>
    </w:p>
    <w:p>
      <w:pPr>
        <w:shd w:val="clear" w:color="auto" w:fill="auto"/>
        <w:spacing w:line="360" w:lineRule="auto"/>
        <w:jc w:val="left"/>
      </w:pPr>
      <w:r>
        <w:t>A．图象经过点（1，﹣5）</w:t>
      </w:r>
    </w:p>
    <w:p>
      <w:pPr>
        <w:shd w:val="clear" w:color="auto" w:fill="auto"/>
        <w:spacing w:line="360" w:lineRule="auto"/>
        <w:jc w:val="left"/>
      </w:pPr>
      <w:r>
        <w:t>B．图象位于第二、第四象限</w:t>
      </w:r>
    </w:p>
    <w:p>
      <w:pPr>
        <w:shd w:val="clear" w:color="auto" w:fill="auto"/>
        <w:spacing w:line="360" w:lineRule="auto"/>
        <w:jc w:val="left"/>
      </w:pPr>
      <w:r>
        <w:t>C．当</w:t>
      </w:r>
      <w:r>
        <w:rPr>
          <w:rFonts w:ascii="Times New Roman" w:hAnsi="Times New Roman" w:eastAsia="Times New Roman" w:cs="Times New Roman"/>
          <w:i/>
        </w:rPr>
        <w:t>x</w:t>
      </w:r>
      <w:r>
        <w:t>＜0时，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</w:t>
      </w:r>
    </w:p>
    <w:p>
      <w:pPr>
        <w:shd w:val="clear" w:color="auto" w:fill="auto"/>
        <w:spacing w:line="360" w:lineRule="auto"/>
        <w:jc w:val="left"/>
      </w:pPr>
      <w:r>
        <w:t>D．当</w:t>
      </w:r>
      <w:r>
        <w:rPr>
          <w:rFonts w:ascii="Times New Roman" w:hAnsi="Times New Roman" w:eastAsia="Times New Roman" w:cs="Times New Roman"/>
          <w:i/>
        </w:rPr>
        <w:t>x</w:t>
      </w:r>
      <w:r>
        <w:t>＞0时，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的图象如图所示，则一次函数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和反比例函数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34" o:spt="75" alt="eqIdcb59638769faa7d399f622c03ee3674f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7" o:title="eqIdcb59638769faa7d399f622c03ee3674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在同一平面直角坐标系中的图象可能是（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95375" cy="9525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885825" cy="9334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23925" cy="8667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23925" cy="9239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33450" cy="9239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4．如图1是一个亮度可调节的台灯，其灯光亮度的改变，可以通过调节总电阻控制电流的变化来实现．如图2是该台灯的电流</w:t>
      </w:r>
      <w:r>
        <w:object>
          <v:shape id="_x0000_i1035" o:spt="75" alt="eqIdd00adeef6a739493148223e278455cdd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34" o:title="eqIdd00adeef6a739493148223e278455c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与电阻</w:t>
      </w:r>
      <w:r>
        <w:object>
          <v:shape id="_x0000_i1036" o:spt="75" alt="eqIdb6f8a331d9cb754c30424ed009a5874a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36" o:title="eqIdb6f8a331d9cb754c30424ed009a5874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成反比例函数的图象，该图象经过点</w:t>
      </w:r>
      <w:r>
        <w:object>
          <v:shape id="_x0000_i1037" o:spt="75" alt="eqId57fa09a7be803ad439749df827bc3e3f" type="#_x0000_t75" style="height:14.05pt;width:54.5pt;" o:ole="t" filled="f" o:preferrelative="t" stroked="f" coordsize="21600,21600">
            <v:path/>
            <v:fill on="f" focussize="0,0"/>
            <v:stroke on="f" joinstyle="miter"/>
            <v:imagedata r:id="rId38" o:title="eqId57fa09a7be803ad439749df827bc3e3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．根据图象可知，下列说法正确的是（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28900" cy="14763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A．当</w:t>
      </w:r>
      <w:r>
        <w:object>
          <v:shape id="_x0000_i1038" o:spt="75" alt="eqId0320599ea8743bdf9e3d24a9c6c67fac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41" o:title="eqId0320599ea8743bdf9e3d24a9c6c67fa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时，</w:t>
      </w:r>
      <w:r>
        <w:object>
          <v:shape id="_x0000_i1039" o:spt="75" alt="eqId42fca7dca16a673c9684b135292889b9" type="#_x0000_t75" style="height:12.3pt;width:34.25pt;" o:ole="t" filled="f" o:preferrelative="t" stroked="f" coordsize="21600,21600">
            <v:path/>
            <v:fill on="f" focussize="0,0"/>
            <v:stroke on="f" joinstyle="miter"/>
            <v:imagedata r:id="rId43" o:title="eqId42fca7dca16a673c9684b135292889b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ab/>
      </w:r>
      <w:r>
        <w:t>B．</w:t>
      </w:r>
      <w:r>
        <w:rPr>
          <w:i/>
        </w:rPr>
        <w:t>I</w:t>
      </w:r>
      <w:r>
        <w:t>与</w:t>
      </w:r>
      <w:r>
        <w:rPr>
          <w:i/>
        </w:rPr>
        <w:t>R</w:t>
      </w:r>
      <w:r>
        <w:t>的函数关系式是</w:t>
      </w:r>
      <w:r>
        <w:object>
          <v:shape id="_x0000_i1040" o:spt="75" alt="eqId365f34be60d96d017a48486137b5ccf2" type="#_x0000_t75" style="height:27.25pt;width:68.6pt;" o:ole="t" filled="f" o:preferrelative="t" stroked="f" coordsize="21600,21600">
            <v:path/>
            <v:fill on="f" focussize="0,0"/>
            <v:stroke on="f" joinstyle="miter"/>
            <v:imagedata r:id="rId45" o:title="eqId365f34be60d96d017a48486137b5ccf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C．当</w:t>
      </w:r>
      <w:r>
        <w:object>
          <v:shape id="_x0000_i1041" o:spt="75" alt="eqId601cd9a3adbd4a1ba3455908c2cd5adf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47" o:title="eqId601cd9a3adbd4a1ba3455908c2cd5ad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时，</w:t>
      </w:r>
      <w:r>
        <w:object>
          <v:shape id="_x0000_i1042" o:spt="75" alt="eqId5612fd703c95a6a1214bc6d92ba66376" type="#_x0000_t75" style="height:12.3pt;width:37.8pt;" o:ole="t" filled="f" o:preferrelative="t" stroked="f" coordsize="21600,21600">
            <v:path/>
            <v:fill on="f" focussize="0,0"/>
            <v:stroke on="f" joinstyle="miter"/>
            <v:imagedata r:id="rId49" o:title="eqId5612fd703c95a6a1214bc6d92ba663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ab/>
      </w:r>
      <w:r>
        <w:t>D．当</w:t>
      </w:r>
      <w:r>
        <w:object>
          <v:shape id="_x0000_i1043" o:spt="75" alt="eqIdcb657d050316ba352b8be1b005c98f02" type="#_x0000_t75" style="height:12.3pt;width:66.85pt;" o:ole="t" filled="f" o:preferrelative="t" stroked="f" coordsize="21600,21600">
            <v:path/>
            <v:fill on="f" focussize="0,0"/>
            <v:stroke on="f" joinstyle="miter"/>
            <v:imagedata r:id="rId51" o:title="eqIdcb657d050316ba352b8be1b005c98f0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时，</w:t>
      </w:r>
      <w:r>
        <w:rPr>
          <w:i/>
        </w:rPr>
        <w:t>I</w:t>
      </w:r>
      <w:r>
        <w:t>的取值范围是</w:t>
      </w:r>
      <w:r>
        <w:object>
          <v:shape id="_x0000_i1044" o:spt="75" alt="eqId4955e6cae1956350221456baa1407e01" type="#_x0000_t75" style="height:12.3pt;width:65.95pt;" o:ole="t" filled="f" o:preferrelative="t" stroked="f" coordsize="21600,21600">
            <v:path/>
            <v:fill on="f" focussize="0,0"/>
            <v:stroke on="f" joinstyle="miter"/>
            <v:imagedata r:id="rId53" o:title="eqId4955e6cae1956350221456baa1407e0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5．若点</w:t>
      </w:r>
      <w:r>
        <w:object>
          <v:shape id="_x0000_i1045" o:spt="75" alt="eqId10d74d39639433e126fabf716cb956da" type="#_x0000_t75" style="height:17.15pt;width:121.4pt;" o:ole="t" filled="f" o:preferrelative="t" stroked="f" coordsize="21600,21600">
            <v:path/>
            <v:fill on="f" focussize="0,0"/>
            <v:stroke on="f" joinstyle="miter"/>
            <v:imagedata r:id="rId55" o:title="eqId10d74d39639433e126fabf716cb956d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>都在反比例函数</w:t>
      </w:r>
      <w:r>
        <w:object>
          <v:shape id="_x0000_i1046" o:spt="75" alt="eqIdb5c5dbbd1a7f9932567099ee67f2443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57" o:title="eqIdb5c5dbbd1a7f9932567099ee67f2443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>的图像上，则</w:t>
      </w:r>
      <w:r>
        <w:object>
          <v:shape id="_x0000_i1047" o:spt="75" alt="eqId05b8ec9d4206ea66a02de5c4a1e1e911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59" o:title="eqId05b8ec9d4206ea66a02de5c4a1e1e9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的大小关系是（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8" o:spt="75" alt="eqIde1310a7a80d1f8751a3f8cafe7f8c8b4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61" o:title="eqIde1310a7a80d1f8751a3f8cafe7f8c8b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b4317817e09ea2b8a669f5a5217503c5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63" o:title="eqIdb4317817e09ea2b8a669f5a5217503c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382a7df4ba3c87825970bcd6848599b4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65" o:title="eqId382a7df4ba3c87825970bcd6848599b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96ee96a30e2953639f0f375a4f096785" type="#_x0000_t75" style="height:15.9pt;width:49.25pt;" o:ole="t" filled="f" o:preferrelative="t" stroked="f" coordsize="21600,21600">
            <v:path/>
            <v:fill on="f" focussize="0,0"/>
            <v:stroke on="f" joinstyle="miter"/>
            <v:imagedata r:id="rId67" o:title="eqId96ee96a30e2953639f0f375a4f09678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6．若反比例函数</w:t>
      </w:r>
      <w:r>
        <w:object>
          <v:shape id="_x0000_i1052" o:spt="75" alt="eqId2d49d34012ddf68fb981eb4975ac99b9" type="#_x0000_t75" style="height:27.5pt;width:57.2pt;" o:ole="t" filled="f" o:preferrelative="t" stroked="f" coordsize="21600,21600">
            <v:path/>
            <v:fill on="f" focussize="0,0"/>
            <v:stroke on="f" joinstyle="miter"/>
            <v:imagedata r:id="rId69" o:title="eqId2d49d34012ddf68fb981eb4975ac99b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t>的图象经过点</w:t>
      </w:r>
      <w:r>
        <w:object>
          <v:shape id="_x0000_i1053" o:spt="75" alt="eqId30a6bfc0db98794026938ca2069d9cda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71" o:title="eqId30a6bfc0db98794026938ca2069d9cd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，则它的图象也一定经过的点是（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235209fb7bed75fe6ee47eaefc4c4289" type="#_x0000_t75" style="height:13.85pt;width:36.05pt;" o:ole="t" filled="f" o:preferrelative="t" stroked="f" coordsize="21600,21600">
            <v:path/>
            <v:fill on="f" focussize="0,0"/>
            <v:stroke on="f" joinstyle="miter"/>
            <v:imagedata r:id="rId73" o:title="eqId235209fb7bed75fe6ee47eaefc4c428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adc265a5df593ef1128504538c575e61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75" o:title="eqIdadc265a5df593ef1128504538c575e6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a508f67036ec94556a33fd07e870769e" type="#_x0000_t75" style="height:13.2pt;width:25.5pt;" o:ole="t" filled="f" o:preferrelative="t" stroked="f" coordsize="21600,21600">
            <v:path/>
            <v:fill on="f" focussize="0,0"/>
            <v:stroke on="f" joinstyle="miter"/>
            <v:imagedata r:id="rId77" o:title="eqIda508f67036ec94556a33fd07e870769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3d50e92dd6a44bda149c49dd0e7a9986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79" o:title="eqId3d50e92dd6a44bda149c49dd0e7a99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7．古希腊学者阿基米德发现了著名的“杠杆原理”：杠杆平衡时，阻力×阻力臂=动力×动力臂．几位同学玩撬石头游戏，已知阻力（石头重量）和阻力臂分别为1600</w:t>
      </w:r>
      <w:r>
        <w:rPr>
          <w:rFonts w:ascii="Times New Roman" w:hAnsi="Times New Roman" w:eastAsia="Times New Roman" w:cs="Times New Roman"/>
          <w:i/>
        </w:rPr>
        <w:t>N</w:t>
      </w:r>
      <w:r>
        <w:t>和0.5</w:t>
      </w:r>
      <w:r>
        <w:rPr>
          <w:rFonts w:ascii="Times New Roman" w:hAnsi="Times New Roman" w:eastAsia="Times New Roman" w:cs="Times New Roman"/>
          <w:i/>
        </w:rPr>
        <w:t>m</w:t>
      </w:r>
      <w:r>
        <w:t>，小明最多能使出500</w:t>
      </w:r>
      <w:r>
        <w:rPr>
          <w:rFonts w:ascii="Times New Roman" w:hAnsi="Times New Roman" w:eastAsia="Times New Roman" w:cs="Times New Roman"/>
          <w:i/>
        </w:rPr>
        <w:t>N</w:t>
      </w:r>
      <w:r>
        <w:t>的力量，若要撬动这块大石头，他该选择撬棍的动力臂（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A．至多为</w:t>
      </w:r>
      <w:r>
        <w:object>
          <v:shape id="_x0000_i1058" o:spt="75" alt="eqIddb281746f70f790a129f2b896aae9f89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81" o:title="eqIddb281746f70f790a129f2b896aae9f8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tab/>
      </w:r>
      <w:r>
        <w:t>B．至少为</w:t>
      </w:r>
      <w:r>
        <w:object>
          <v:shape id="_x0000_i1059" o:spt="75" alt="eqIddb281746f70f790a129f2b896aae9f89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81" o:title="eqIddb281746f70f790a129f2b896aae9f8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ab/>
      </w:r>
      <w:r>
        <w:t>C．至多为</w:t>
      </w:r>
      <w:r>
        <w:object>
          <v:shape id="_x0000_i1060" o:spt="75" alt="eqId545601416daf2b87f065e399720a93b7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84" o:title="eqId545601416daf2b87f065e399720a93b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ab/>
      </w:r>
      <w:r>
        <w:t>D．至少为</w:t>
      </w:r>
      <w:r>
        <w:object>
          <v:shape id="_x0000_i1061" o:spt="75" alt="eqId545601416daf2b87f065e399720a93b7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84" o:title="eqId545601416daf2b87f065e399720a93b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8．已知点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，﹣1），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，2），</w:t>
      </w:r>
      <w:r>
        <w:rPr>
          <w:rFonts w:ascii="Times New Roman" w:hAnsi="Times New Roman" w:eastAsia="Times New Roman" w:cs="Times New Roman"/>
          <w:i/>
        </w:rPr>
        <w:t>C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，3）都在反比例函数</w:t>
      </w:r>
      <w:r>
        <w:rPr>
          <w:rFonts w:ascii="Times New Roman" w:hAnsi="Times New Roman" w:eastAsia="Times New Roman" w:cs="Times New Roman"/>
          <w:i/>
        </w:rPr>
        <w:t>y</w:t>
      </w:r>
      <w:r>
        <w:object>
          <v:shape id="_x0000_i1062" o:spt="75" alt="eqId0fc78daca9397f9592cb42e2423760cf" type="#_x0000_t75" style="height:24.15pt;width:22.85pt;" o:ole="t" filled="f" o:preferrelative="t" stroked="f" coordsize="21600,21600">
            <v:path/>
            <v:fill on="f" focussize="0,0"/>
            <v:stroke on="f" joinstyle="miter"/>
            <v:imagedata r:id="rId87" o:title="eqId0fc78daca9397f9592cb42e2423760c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t>的图象上，那么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的大小关系是（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＞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9．某学校对教室采用药薰消毒法进行消毒．现测得不同时刻的</w:t>
      </w:r>
      <w:r>
        <w:object>
          <v:shape id="_x0000_i1063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t>与</w:t>
      </w:r>
      <w:r>
        <w:object>
          <v:shape id="_x0000_i106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t>的数据如表：</w:t>
      </w:r>
    </w:p>
    <w:tbl>
      <w:tblPr>
        <w:tblStyle w:val="5"/>
        <w:tblW w:w="6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41"/>
        <w:gridCol w:w="394"/>
        <w:gridCol w:w="543"/>
        <w:gridCol w:w="394"/>
        <w:gridCol w:w="543"/>
        <w:gridCol w:w="394"/>
        <w:gridCol w:w="543"/>
        <w:gridCol w:w="501"/>
        <w:gridCol w:w="501"/>
        <w:gridCol w:w="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时间</w:t>
            </w:r>
            <w:r>
              <w:object>
                <v:shape id="_x0000_i1065" o:spt="75" alt="eqId285912b40e1dce8bfc029df88115c961" type="#_x0000_t75" style="height:13.6pt;width:12.3pt;" o:ole="t" filled="f" o:preferrelative="t" stroked="f" coordsize="21600,21600">
                  <v:path/>
                  <v:fill on="f" focussize="0,0"/>
                  <v:stroke on="f" joinstyle="miter"/>
                  <v:imagedata r:id="rId91" o:title="eqId285912b40e1dce8bfc029df88115c961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0">
                  <o:LockedField>false</o:LockedField>
                </o:OLEObject>
              </w:object>
            </w:r>
            <w:r>
              <w:t>分钟</w:t>
            </w:r>
            <w:r>
              <w:object>
                <v:shape id="_x0000_i1066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93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2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67" o:spt="75" alt="eqIdc95b6be4554f03bf496092f1acdfbb89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95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94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68" o:spt="75" alt="eqId61128ab996360a038e6e64d82fcba004" type="#_x0000_t75" style="height:11.45pt;width:8.75pt;" o:ole="t" filled="f" o:preferrelative="t" stroked="f" coordsize="21600,21600">
                  <v:path/>
                  <v:fill on="f" focussize="0,0"/>
                  <v:stroke on="f" joinstyle="miter"/>
                  <v:imagedata r:id="rId97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96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69" o:spt="75" alt="eqIdb8860d9787671b53b1ab68b3d526f5ca" type="#_x0000_t75" style="height:12.05pt;width:8.75pt;" o:ole="t" filled="f" o:preferrelative="t" stroked="f" coordsize="21600,21600">
                  <v:path/>
                  <v:fill on="f" focussize="0,0"/>
                  <v:stroke on="f" joinstyle="miter"/>
                  <v:imagedata r:id="rId99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98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0" o:spt="75" alt="eqId6f8c4c029e552954bd493b49aeab82d5" type="#_x0000_t75" style="height:12.55pt;width:7.9pt;" o:ole="t" filled="f" o:preferrelative="t" stroked="f" coordsize="21600,21600">
                  <v:path/>
                  <v:fill on="f" focussize="0,0"/>
                  <v:stroke on="f" joinstyle="miter"/>
                  <v:imagedata r:id="rId101" o:title="eqId6f8c4c029e552954bd493b49aeab82d5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0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1" o:spt="75" alt="eqIdcd3304e23f3b0f9569c4140ca89b6498" type="#_x0000_t75" style="height:12.35pt;width:7.9pt;" o:ole="t" filled="f" o:preferrelative="t" stroked="f" coordsize="21600,21600">
                  <v:path/>
                  <v:fill on="f" focussize="0,0"/>
                  <v:stroke on="f" joinstyle="miter"/>
                  <v:imagedata r:id="rId103" o:title="eqIdcd3304e23f3b0f9569c4140ca89b6498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2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2" o:spt="75" alt="eqIdd07ae0b4264da6a8812454ffd2f20d94" type="#_x0000_t75" style="height:12.3pt;width:12.3pt;" o:ole="t" filled="f" o:preferrelative="t" stroked="f" coordsize="21600,21600">
                  <v:path/>
                  <v:fill on="f" focussize="0,0"/>
                  <v:stroke on="f" joinstyle="miter"/>
                  <v:imagedata r:id="rId105" o:title="eqIdd07ae0b4264da6a8812454ffd2f20d94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04">
                  <o:LockedField>false</o:LockedField>
                </o:OLEObject>
              </w:objec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3" o:spt="75" alt="eqId8da45c443af7994a26ffa9d8894e7262" type="#_x0000_t75" style="height:11.45pt;width:12.3pt;" o:ole="t" filled="f" o:preferrelative="t" stroked="f" coordsize="21600,21600">
                  <v:path/>
                  <v:fill on="f" focussize="0,0"/>
                  <v:stroke on="f" joinstyle="miter"/>
                  <v:imagedata r:id="rId107" o:title="eqId8da45c443af7994a26ffa9d8894e7262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06">
                  <o:LockedField>false</o:LockedField>
                </o:OLEObject>
              </w:objec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4" o:spt="75" alt="eqId8c748e40ba21ac5063d3bccaa57ef278" type="#_x0000_t75" style="height:11.4pt;width:11.4pt;" o:ole="t" filled="f" o:preferrelative="t" stroked="f" coordsize="21600,21600">
                  <v:path/>
                  <v:fill on="f" focussize="0,0"/>
                  <v:stroke on="f" joinstyle="miter"/>
                  <v:imagedata r:id="rId109" o:title="eqId8c748e40ba21ac5063d3bccaa57ef278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08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5" o:spt="75" alt="eqId4b7f27ebcef70a3ebbbe8d2e53ea0896" type="#_x0000_t75" style="height:12.6pt;width:14.05pt;" o:ole="t" filled="f" o:preferrelative="t" stroked="f" coordsize="21600,21600">
                  <v:path/>
                  <v:fill on="f" focussize="0,0"/>
                  <v:stroke on="f" joinstyle="miter"/>
                  <v:imagedata r:id="rId111" o:title="eqId4b7f27ebcef70a3ebbbe8d2e53ea0896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含药量</w:t>
            </w:r>
            <w:r>
              <w:object>
                <v:shape id="_x0000_i1076" o:spt="75" alt="eqId1c61e103a765e2069a4615dd43ffd2b3" type="#_x0000_t75" style="height:13.85pt;width:13.15pt;" o:ole="t" filled="f" o:preferrelative="t" stroked="f" coordsize="21600,21600">
                  <v:path/>
                  <v:fill on="f" focussize="0,0"/>
                  <v:stroke on="f" joinstyle="miter"/>
                  <v:imagedata r:id="rId113" o:title="eqId1c61e103a765e2069a4615dd43ffd2b3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12">
                  <o:LockedField>false</o:LockedField>
                </o:OLEObject>
              </w:object>
            </w:r>
            <w:r>
              <w:t>毫克</w:t>
            </w:r>
            <w:r>
              <w:object>
                <v:shape id="_x0000_i1077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93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14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8" o:spt="75" alt="eqIdc95b6be4554f03bf496092f1acdfbb89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95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15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79" o:spt="75" alt="eqIdfb8f58755aee89fb2cf72ba518dcee2a" type="#_x0000_t75" style="height:12.25pt;width:14.95pt;" o:ole="t" filled="f" o:preferrelative="t" stroked="f" coordsize="21600,21600">
                  <v:path/>
                  <v:fill on="f" focussize="0,0"/>
                  <v:stroke on="f" joinstyle="miter"/>
                  <v:imagedata r:id="rId117" o:title="eqIdfb8f58755aee89fb2cf72ba518dcee2a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16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0" o:spt="75" alt="eqId5ca7d1107389675d32b56ec097464c14" type="#_x0000_t75" style="height:11.85pt;width:7.9pt;" o:ole="t" filled="f" o:preferrelative="t" stroked="f" coordsize="21600,21600">
                  <v:path/>
                  <v:fill on="f" focussize="0,0"/>
                  <v:stroke on="f" joinstyle="miter"/>
                  <v:imagedata r:id="rId119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18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1" o:spt="75" alt="eqIdaca74e3bfe66db258ab238ecf3b08b47" type="#_x0000_t75" style="height:12.4pt;width:16.7pt;" o:ole="t" filled="f" o:preferrelative="t" stroked="f" coordsize="21600,21600">
                  <v:path/>
                  <v:fill on="f" focussize="0,0"/>
                  <v:stroke on="f" joinstyle="miter"/>
                  <v:imagedata r:id="rId121" o:title="eqIdaca74e3bfe66db258ab238ecf3b08b47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20">
                  <o:LockedField>false</o:LockedField>
                </o:OLEObject>
              </w:object>
            </w:r>
          </w:p>
        </w:tc>
        <w:tc>
          <w:tcPr>
            <w:tcW w:w="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2" o:spt="75" alt="eqId6f8c4c029e552954bd493b49aeab82d5" type="#_x0000_t75" style="height:12.55pt;width:7.9pt;" o:ole="t" filled="f" o:preferrelative="t" stroked="f" coordsize="21600,21600">
                  <v:path/>
                  <v:fill on="f" focussize="0,0"/>
                  <v:stroke on="f" joinstyle="miter"/>
                  <v:imagedata r:id="rId101" o:title="eqId6f8c4c029e552954bd493b49aeab82d5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22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3" o:spt="75" alt="eqIddba8a06047807bc14016594975df317e" type="#_x0000_t75" style="height:12.25pt;width:16.7pt;" o:ole="t" filled="f" o:preferrelative="t" stroked="f" coordsize="21600,21600">
                  <v:path/>
                  <v:fill on="f" focussize="0,0"/>
                  <v:stroke on="f" joinstyle="miter"/>
                  <v:imagedata r:id="rId124" o:title="eqIddba8a06047807bc14016594975df317e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3">
                  <o:LockedField>false</o:LockedField>
                </o:OLEObject>
              </w:objec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4" o:spt="75" alt="eqIdb8860d9787671b53b1ab68b3d526f5ca" type="#_x0000_t75" style="height:12.05pt;width:8.75pt;" o:ole="t" filled="f" o:preferrelative="t" stroked="f" coordsize="21600,21600">
                  <v:path/>
                  <v:fill on="f" focussize="0,0"/>
                  <v:stroke on="f" joinstyle="miter"/>
                  <v:imagedata r:id="rId99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5">
                  <o:LockedField>false</o:LockedField>
                </o:OLEObject>
              </w:object>
            </w:r>
          </w:p>
        </w:tc>
        <w:tc>
          <w:tcPr>
            <w:tcW w:w="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5" o:spt="75" alt="eqId5ca7d1107389675d32b56ec097464c14" type="#_x0000_t75" style="height:11.85pt;width:7.9pt;" o:ole="t" filled="f" o:preferrelative="t" stroked="f" coordsize="21600,21600">
                  <v:path/>
                  <v:fill on="f" focussize="0,0"/>
                  <v:stroke on="f" joinstyle="miter"/>
                  <v:imagedata r:id="rId119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6">
                  <o:LockedField>false</o:LockedField>
                </o:OLEObject>
              </w:object>
            </w:r>
          </w:p>
        </w:tc>
        <w:tc>
          <w:tcPr>
            <w:tcW w:w="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object>
                <v:shape id="_x0000_i1086" o:spt="75" alt="eqIda637e8f4e368c079616955509b1717e3" type="#_x0000_t75" style="height:12.25pt;width:16.7pt;" o:ole="t" filled="f" o:preferrelative="t" stroked="f" coordsize="21600,21600">
                  <v:path/>
                  <v:fill on="f" focussize="0,0"/>
                  <v:stroke on="f" joinstyle="miter"/>
                  <v:imagedata r:id="rId128" o:title="eqIda637e8f4e368c079616955509b1717e3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7">
                  <o:LockedField>false</o:LockedField>
                </o:OLEObject>
              </w:objec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则下列图象中，能表示</w:t>
      </w:r>
      <w:r>
        <w:object>
          <v:shape id="_x0000_i108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t>与</w:t>
      </w:r>
      <w:r>
        <w:object>
          <v:shape id="_x0000_i108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的函数关系的图象可能是（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）A．</w:t>
      </w:r>
      <w:r>
        <w:drawing>
          <wp:inline distT="0" distB="0" distL="114300" distR="114300">
            <wp:extent cx="1181100" cy="8953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81100" cy="8096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1181100" cy="8953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81100" cy="8953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10．为了响应“绿水青山就是金山银山”的号召，建设生态文明，某工厂自2019年1月开始限产进行治污改造，其月利润</w:t>
      </w:r>
      <w:r>
        <w:rPr>
          <w:rFonts w:ascii="Times New Roman" w:hAnsi="Times New Roman" w:eastAsia="Times New Roman" w:cs="Times New Roman"/>
          <w:i/>
        </w:rPr>
        <w:t>y</w:t>
      </w:r>
      <w:r>
        <w:t>（万元）与月份</w:t>
      </w:r>
      <w:r>
        <w:rPr>
          <w:rFonts w:ascii="Times New Roman" w:hAnsi="Times New Roman" w:eastAsia="Times New Roman" w:cs="Times New Roman"/>
          <w:i/>
        </w:rPr>
        <w:t>x</w:t>
      </w:r>
      <w:r>
        <w:t>之间的变化如图所示，治污完成前是反比例函数图象的一部分，治污完成后是一次函数图象的一部分，下列选项</w:t>
      </w:r>
      <w:r>
        <w:rPr>
          <w:u w:val="none"/>
          <w:em w:val="dot"/>
        </w:rPr>
        <w:t>错误</w: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733675" cy="179070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A．4月份的利润为50万元</w:t>
      </w:r>
    </w:p>
    <w:p>
      <w:pPr>
        <w:shd w:val="clear" w:color="auto" w:fill="auto"/>
        <w:spacing w:line="360" w:lineRule="auto"/>
        <w:jc w:val="left"/>
      </w:pPr>
      <w:r>
        <w:t>B．治污改造完成后每月利润比前一个月增加30万元</w:t>
      </w:r>
    </w:p>
    <w:p>
      <w:pPr>
        <w:shd w:val="clear" w:color="auto" w:fill="auto"/>
        <w:spacing w:line="360" w:lineRule="auto"/>
        <w:jc w:val="left"/>
      </w:pPr>
      <w:r>
        <w:t>C．治污改造完成前后共有4个月的利润低于100万元</w:t>
      </w:r>
    </w:p>
    <w:p>
      <w:pPr>
        <w:shd w:val="clear" w:color="auto" w:fill="auto"/>
        <w:spacing w:line="360" w:lineRule="auto"/>
        <w:jc w:val="left"/>
      </w:pPr>
      <w:r>
        <w:t>D．9月份该厂利润达到200万元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11．如图，点</w:t>
      </w:r>
      <w:r>
        <w:object>
          <v:shape id="_x0000_i108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7" o:title="eqId8455657dde27aabe6adb7b188e031c1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是</w:t>
      </w:r>
      <w:r>
        <w:object>
          <v:shape id="_x0000_i1090" o:spt="75" alt="eqId8e698404fde91350c873592032ea5326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39" o:title="eqId8e698404fde91350c873592032ea532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内一点，</w:t>
      </w:r>
      <w:r>
        <w:object>
          <v:shape id="_x0000_i109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1" o:title="eqId03902478df1a55bc99703210bccab91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t>与</w:t>
      </w:r>
      <w:r>
        <w:object>
          <v:shape id="_x0000_i109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" o:title="eqId81dea63b8ce3e51adf66cf7b9982a24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t>轴平行，</w:t>
      </w:r>
      <w:r>
        <w:object>
          <v:shape id="_x0000_i1093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44" o:title="eqIdd40b319212a7e7528b053e1c7097e96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t>与</w:t>
      </w:r>
      <w:r>
        <w:object>
          <v:shape id="_x0000_i109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t>轴平行，</w:t>
      </w:r>
      <w:r>
        <w:object>
          <v:shape id="_x0000_i1095" o:spt="75" alt="eqIdbf9ad150cb1e4cd8977d4cc3d99be17c" type="#_x0000_t75" style="height:15.9pt;width:41.35pt;" o:ole="t" filled="f" o:preferrelative="t" stroked="f" coordsize="21600,21600">
            <v:path/>
            <v:fill on="f" focussize="0,0"/>
            <v:stroke on="f" joinstyle="miter"/>
            <v:imagedata r:id="rId147" o:title="eqIdbf9ad150cb1e4cd8977d4cc3d99be17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t>，</w:t>
      </w:r>
      <w:r>
        <w:object>
          <v:shape id="_x0000_i1096" o:spt="75" alt="eqId6bcf905f3910d9238a44ef647835b3d1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149" o:title="eqId6bcf905f3910d9238a44ef647835b3d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t>，</w:t>
      </w:r>
      <w:r>
        <w:object>
          <v:shape id="_x0000_i1097" o:spt="75" alt="eqIda2f3ae55d1724aa052145f37f9eae51e" type="#_x0000_t75" style="height:28.05pt;width:59.8pt;" o:ole="t" filled="f" o:preferrelative="t" stroked="f" coordsize="21600,21600">
            <v:path/>
            <v:fill on="f" focussize="0,0"/>
            <v:stroke on="f" joinstyle="miter"/>
            <v:imagedata r:id="rId151" o:title="eqIda2f3ae55d1724aa052145f37f9eae51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t>，若反比例函数</w:t>
      </w:r>
      <w:r>
        <w:object>
          <v:shape id="_x0000_i1098" o:spt="75" alt="eqIddaa915a60a2d6e535369715ba84015b4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153" o:title="eqIddaa915a60a2d6e535369715ba84015b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t>的图像经过</w:t>
      </w:r>
      <w:r>
        <w:object>
          <v:shape id="_x0000_i109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5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t>，</w:t>
      </w:r>
      <w:r>
        <w:object>
          <v:shape id="_x0000_i110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7" o:title="eqId8455657dde27aabe6adb7b188e031c1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t>两点，则</w:t>
      </w:r>
      <w:r>
        <w:object>
          <v:shape id="_x0000_i1101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58" o:title="eqIdf0a532e15e232cb4b99a8d4d07c8957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38400" cy="221932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102" o:spt="75" alt="eqIdc8cf8bd74424c6454e9fc05b0149dd00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161" o:title="eqIdc8cf8bd74424c6454e9fc05b0149dd0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tab/>
      </w:r>
      <w:r>
        <w:t>B．</w:t>
      </w:r>
      <w:r>
        <w:object>
          <v:shape id="_x0000_i1103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163" o:title="eqId01317332a203c898536b1d0459f51d2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tab/>
      </w:r>
      <w:r>
        <w:t>C．</w:t>
      </w:r>
      <w:r>
        <w:object>
          <v:shape id="_x0000_i1104" o:spt="75" alt="eqIda4c30a692c87678dbd540afb8d63e79d" type="#_x0000_t75" style="height:16pt;width:32.55pt;" o:ole="t" filled="f" o:preferrelative="t" stroked="f" coordsize="21600,21600">
            <v:path/>
            <v:fill on="f" focussize="0,0"/>
            <v:stroke on="f" joinstyle="miter"/>
            <v:imagedata r:id="rId165" o:title="eqIda4c30a692c87678dbd540afb8d63e79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tab/>
      </w:r>
      <w:r>
        <w:t>D．</w:t>
      </w:r>
      <w:r>
        <w:object>
          <v:shape id="_x0000_i1105" o:spt="75" alt="eqId95e35f76e01c3979ae5987f7729f9856" type="#_x0000_t75" style="height:11.15pt;width:19.35pt;" o:ole="t" filled="f" o:preferrelative="t" stroked="f" coordsize="21600,21600">
            <v:path/>
            <v:fill on="f" focussize="0,0"/>
            <v:stroke on="f" joinstyle="miter"/>
            <v:imagedata r:id="rId167" o:title="eqId95e35f76e01c3979ae5987f7729f985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12．反比例函数</w:t>
      </w:r>
      <w:r>
        <w:object>
          <v:shape id="_x0000_i1106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69" o:title="eqId07854693dd2e33f66030d6106eb6e0e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t>与一次函数</w:t>
      </w:r>
      <w:r>
        <w:object>
          <v:shape id="_x0000_i1107" o:spt="75" alt="eqId25a9c14cefadc5c449c33e93c9172e96" type="#_x0000_t75" style="height:26.8pt;width:58.05pt;" o:ole="t" filled="f" o:preferrelative="t" stroked="f" coordsize="21600,21600">
            <v:path/>
            <v:fill on="f" focussize="0,0"/>
            <v:stroke on="f" joinstyle="miter"/>
            <v:imagedata r:id="rId171" o:title="eqId25a9c14cefadc5c449c33e93c9172e9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t>的图形有一个交点</w:t>
      </w:r>
      <w:r>
        <w:object>
          <v:shape id="_x0000_i1108" o:spt="75" alt="eqIdfeb1ddceeb49f7c8d4be7e5ec4d8fdcf" type="#_x0000_t75" style="height:29.15pt;width:41.35pt;" o:ole="t" filled="f" o:preferrelative="t" stroked="f" coordsize="21600,21600">
            <v:path/>
            <v:fill on="f" focussize="0,0"/>
            <v:stroke on="f" joinstyle="miter"/>
            <v:imagedata r:id="rId173" o:title="eqIdfeb1ddceeb49f7c8d4be7e5ec4d8fdc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t>，则</w:t>
      </w:r>
      <w:r>
        <w:object>
          <v:shape id="_x0000_i1109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58" o:title="eqIdf0a532e15e232cb4b99a8d4d07c8957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</w:t>
      </w:r>
      <w:r>
        <w:object>
          <v:shape id="_x0000_i1110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76" o:title="eqIdbf31876698721a199c7c53c6b320aa8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tab/>
      </w:r>
      <w:r>
        <w:t>D．</w:t>
      </w:r>
      <w:r>
        <w:object>
          <v:shape id="_x0000_i1111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78" o:title="eqIdd599cb4a589f90b0205f24c2e1fa021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13．如图，已知在平面直角坐标系中，点</w:t>
      </w:r>
      <w:r>
        <w:rPr>
          <w:rFonts w:ascii="Times New Roman" w:hAnsi="Times New Roman" w:eastAsia="Times New Roman" w:cs="Times New Roman"/>
          <w:i/>
        </w:rPr>
        <w:t>A</w:t>
      </w:r>
      <w:r>
        <w:t>在</w:t>
      </w:r>
      <w:r>
        <w:rPr>
          <w:rFonts w:ascii="Times New Roman" w:hAnsi="Times New Roman" w:eastAsia="Times New Roman" w:cs="Times New Roman"/>
          <w:i/>
        </w:rPr>
        <w:t>x</w:t>
      </w:r>
      <w:r>
        <w:t>轴负半轴上，点</w:t>
      </w:r>
      <w:r>
        <w:rPr>
          <w:rFonts w:ascii="Times New Roman" w:hAnsi="Times New Roman" w:eastAsia="Times New Roman" w:cs="Times New Roman"/>
          <w:i/>
        </w:rPr>
        <w:t>B</w:t>
      </w:r>
      <w:r>
        <w:t>在第二象限内，反比例函数</w:t>
      </w:r>
      <w:r>
        <w:object>
          <v:shape id="_x0000_i1112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69" o:title="eqId07854693dd2e33f66030d6106eb6e0e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t>的图象经过△</w:t>
      </w:r>
      <w:r>
        <w:rPr>
          <w:rFonts w:ascii="Times New Roman" w:hAnsi="Times New Roman" w:eastAsia="Times New Roman" w:cs="Times New Roman"/>
          <w:i/>
        </w:rPr>
        <w:t>OAB</w:t>
      </w:r>
      <w:r>
        <w:t>的顶点</w:t>
      </w:r>
      <w:r>
        <w:rPr>
          <w:rFonts w:ascii="Times New Roman" w:hAnsi="Times New Roman" w:eastAsia="Times New Roman" w:cs="Times New Roman"/>
          <w:i/>
        </w:rPr>
        <w:t>B</w:t>
      </w:r>
      <w:r>
        <w:t>和边</w:t>
      </w:r>
      <w:r>
        <w:rPr>
          <w:rFonts w:ascii="Times New Roman" w:hAnsi="Times New Roman" w:eastAsia="Times New Roman" w:cs="Times New Roman"/>
          <w:i/>
        </w:rPr>
        <w:t>AB</w:t>
      </w:r>
      <w:r>
        <w:t>的中点</w:t>
      </w:r>
      <w:r>
        <w:rPr>
          <w:rFonts w:ascii="Times New Roman" w:hAnsi="Times New Roman" w:eastAsia="Times New Roman" w:cs="Times New Roman"/>
          <w:i/>
        </w:rPr>
        <w:t>C</w:t>
      </w:r>
      <w:r>
        <w:t>，如果△</w:t>
      </w:r>
      <w:r>
        <w:rPr>
          <w:rFonts w:ascii="Times New Roman" w:hAnsi="Times New Roman" w:eastAsia="Times New Roman" w:cs="Times New Roman"/>
          <w:i/>
        </w:rPr>
        <w:t>OAB</w:t>
      </w:r>
      <w:r>
        <w:t>的面积为6，那么</w:t>
      </w:r>
      <w:r>
        <w:rPr>
          <w:rFonts w:ascii="Times New Roman" w:hAnsi="Times New Roman" w:eastAsia="Times New Roman" w:cs="Times New Roman"/>
          <w:i/>
        </w:rPr>
        <w:t>k</w:t>
      </w:r>
      <w:r>
        <w:t>的值是 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66900" cy="18859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14．如图，在平面直角坐标系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中，点</w:t>
      </w:r>
      <w:r>
        <w:object>
          <v:shape id="_x0000_i111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82" o:title="eqId5963abe8f421bd99a2aaa94831a951e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t>（0，4），</w:t>
      </w:r>
      <w:r>
        <w:object>
          <v:shape id="_x0000_i111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84" o:title="eqId7f9e8449aad35c5d840a3395ea86df6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t>（3，4），将</w:t>
      </w:r>
      <w:r>
        <w:object>
          <v:shape id="_x0000_i1115" o:spt="75" alt="eqIde2b83beedb3438153e6f728545fe3e0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86" o:title="eqIde2b83beedb3438153e6f728545fe3e0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t>向右平移到</w:t>
      </w:r>
      <w:r>
        <w:object>
          <v:shape id="_x0000_i1116" o:spt="75" alt="eqIdd631f45bc652539853f236952afa5bb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188" o:title="eqIdd631f45bc652539853f236952afa5bb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t>位置，</w:t>
      </w:r>
      <w:r>
        <w:object>
          <v:shape id="_x0000_i111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82" o:title="eqId5963abe8f421bd99a2aaa94831a951e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t>的对应点是</w:t>
      </w:r>
      <w:r>
        <w:object>
          <v:shape id="_x0000_i111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5" o:title="eqIdc5db41a1f31d6baee7c69990811edb9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，</w:t>
      </w:r>
      <w:r>
        <w:object>
          <v:shape id="_x0000_i1119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92" o:title="eqId1dde8112e8eb968fd042418dd632759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>的对应点是</w:t>
      </w:r>
      <w:r>
        <w:object>
          <v:shape id="_x0000_i112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4" o:title="eqId2a30f3a8b673cc28bd90c50cf1a3528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，函数</w:t>
      </w:r>
      <w:r>
        <w:object>
          <v:shape id="_x0000_i1121" o:spt="75" alt="eqId2d49d34012ddf68fb981eb4975ac99b9" type="#_x0000_t75" style="height:27.5pt;width:57.2pt;" o:ole="t" filled="f" o:preferrelative="t" stroked="f" coordsize="21600,21600">
            <v:path/>
            <v:fill on="f" focussize="0,0"/>
            <v:stroke on="f" joinstyle="miter"/>
            <v:imagedata r:id="rId69" o:title="eqId2d49d34012ddf68fb981eb4975ac99b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t>的图像经过点</w:t>
      </w:r>
      <w:r>
        <w:object>
          <v:shape id="_x0000_i112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5" o:title="eqIdc5db41a1f31d6baee7c69990811edb9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t>和</w:t>
      </w:r>
      <w:r>
        <w:object>
          <v:shape id="_x0000_i1123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98" o:title="eqIde6e490f703eb6c9bb1278c78ebc2d66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t>的中点</w:t>
      </w:r>
      <w:r>
        <w:object>
          <v:shape id="_x0000_i1124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0" o:title="eqIda0ed1ec316bc54c37c4286c208f55667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t>，则</w:t>
      </w:r>
      <w:r>
        <w:object>
          <v:shape id="_x0000_i1125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58" o:title="eqIdf0a532e15e232cb4b99a8d4d07c8957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t>的值是______．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62100" cy="13525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15．如图，</w:t>
      </w:r>
      <w:r>
        <w:rPr>
          <w:rFonts w:ascii="Times New Roman" w:hAnsi="Times New Roman" w:eastAsia="Times New Roman" w:cs="Times New Roman"/>
          <w:i/>
        </w:rPr>
        <w:t>A</w:t>
      </w:r>
      <w:r>
        <w:t>是双曲线</w:t>
      </w:r>
      <w:r>
        <w:object>
          <v:shape id="_x0000_i1126" o:spt="75" alt="eqId4271b4cff19c713d1d7f2a608507aa92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204" o:title="eqId4271b4cff19c713d1d7f2a608507aa92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t>上的一点，点</w:t>
      </w:r>
      <w:r>
        <w:rPr>
          <w:rFonts w:ascii="Times New Roman" w:hAnsi="Times New Roman" w:eastAsia="Times New Roman" w:cs="Times New Roman"/>
          <w:i/>
        </w:rPr>
        <w:t>C</w:t>
      </w:r>
      <w:r>
        <w:t>是</w:t>
      </w:r>
      <w:r>
        <w:rPr>
          <w:rFonts w:ascii="Times New Roman" w:hAnsi="Times New Roman" w:eastAsia="Times New Roman" w:cs="Times New Roman"/>
          <w:i/>
        </w:rPr>
        <w:t>OA</w:t>
      </w:r>
      <w:r>
        <w:t>的中点，过点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rPr>
          <w:rFonts w:ascii="Times New Roman" w:hAnsi="Times New Roman" w:eastAsia="Times New Roman" w:cs="Times New Roman"/>
          <w:i/>
        </w:rPr>
        <w:t>y</w:t>
      </w:r>
      <w:r>
        <w:t>轴的垂线，垂足为</w:t>
      </w:r>
      <w:r>
        <w:rPr>
          <w:rFonts w:ascii="Times New Roman" w:hAnsi="Times New Roman" w:eastAsia="Times New Roman" w:cs="Times New Roman"/>
          <w:i/>
        </w:rPr>
        <w:t>D</w:t>
      </w:r>
      <w:r>
        <w:t>，交双曲线于点</w:t>
      </w:r>
      <w:r>
        <w:rPr>
          <w:rFonts w:ascii="Times New Roman" w:hAnsi="Times New Roman" w:eastAsia="Times New Roman" w:cs="Times New Roman"/>
          <w:i/>
        </w:rPr>
        <w:t>B</w:t>
      </w:r>
      <w:r>
        <w:t>，则△</w:t>
      </w:r>
      <w:r>
        <w:rPr>
          <w:rFonts w:ascii="Times New Roman" w:hAnsi="Times New Roman" w:eastAsia="Times New Roman" w:cs="Times New Roman"/>
          <w:i/>
        </w:rPr>
        <w:t>ABD</w:t>
      </w:r>
      <w:r>
        <w:t>的面积是___________．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71575" cy="108585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16．列车从甲地驶往乙地．行完全程所需的时间</w:t>
      </w:r>
      <w:r>
        <w:object>
          <v:shape id="_x0000_i1127" o:spt="75" alt="eqIda376791a014497632cd7435dc83f4e31" type="#_x0000_t75" style="height:17.25pt;width:21.95pt;" o:ole="t" filled="f" o:preferrelative="t" stroked="f" coordsize="21600,21600">
            <v:path/>
            <v:fill on="f" focussize="0,0"/>
            <v:stroke on="f" joinstyle="miter"/>
            <v:imagedata r:id="rId207" o:title="eqIda376791a014497632cd7435dc83f4e3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t>与行驶的平均速度</w:t>
      </w:r>
      <w:r>
        <w:object>
          <v:shape id="_x0000_i1128" o:spt="75" alt="eqId054c828437049f0fd0da07010b560b27" type="#_x0000_t75" style="height:17.15pt;width:39.55pt;" o:ole="t" filled="f" o:preferrelative="t" stroked="f" coordsize="21600,21600">
            <v:path/>
            <v:fill on="f" focussize="0,0"/>
            <v:stroke on="f" joinstyle="miter"/>
            <v:imagedata r:id="rId209" o:title="eqId054c828437049f0fd0da07010b560b27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8">
            <o:LockedField>false</o:LockedField>
          </o:OLEObject>
        </w:object>
      </w:r>
      <w:r>
        <w:t>之间的反比例函数关系如图所示．若列车要在</w:t>
      </w:r>
      <w:r>
        <w:object>
          <v:shape id="_x0000_i1129" o:spt="75" alt="eqId985d7d391c9ba5311071e159a403ddf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11" o:title="eqId985d7d391c9ba5311071e159a403ddf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  <w:r>
        <w:t>内到达，则速度至少需要提高到__________</w:t>
      </w:r>
      <w:r>
        <w:object>
          <v:shape id="_x0000_i1130" o:spt="75" alt="eqIdbcd9242efa2facde4d7c79ff0c1b00ea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213" o:title="eqIdbcd9242efa2facde4d7c79ff0c1b00e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38325" cy="171450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17．如图，一次函数</w:t>
      </w:r>
      <w:r>
        <w:object>
          <v:shape id="_x0000_i1131" o:spt="75" alt="eqIded06ccefffc165f9c77250cd28301d8a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216" o:title="eqIded06ccefffc165f9c77250cd28301d8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t>与反比例函数</w:t>
      </w:r>
      <w:r>
        <w:object>
          <v:shape id="_x0000_i1132" o:spt="75" alt="eqIdedc4622a5f65ffbece28e09206b0cb8d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18" o:title="eqIdedc4622a5f65ffbece28e09206b0cb8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t>的图像交于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两点，且与</w:t>
      </w:r>
      <w:r>
        <w:rPr>
          <w:rFonts w:ascii="Times New Roman" w:hAnsi="Times New Roman" w:eastAsia="Times New Roman" w:cs="Times New Roman"/>
          <w:i/>
        </w:rPr>
        <w:t>x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的坐标为（2，3），点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的坐标为（﹣6，</w:t>
      </w:r>
      <w:r>
        <w:rPr>
          <w:rFonts w:ascii="Times New Roman" w:hAnsi="Times New Roman" w:eastAsia="Times New Roman" w:cs="Times New Roman"/>
          <w:i/>
        </w:rPr>
        <w:t>n</w:t>
      </w:r>
      <w:r>
        <w:t>）．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43075" cy="121920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(1)求一次函数与反比例函数的解析式；</w:t>
      </w:r>
    </w:p>
    <w:p>
      <w:pPr>
        <w:shd w:val="clear" w:color="auto" w:fill="auto"/>
        <w:spacing w:line="360" w:lineRule="auto"/>
        <w:jc w:val="left"/>
      </w:pPr>
      <w:r>
        <w:t>(2)连接</w:t>
      </w:r>
      <w:r>
        <w:rPr>
          <w:rFonts w:ascii="Times New Roman" w:hAnsi="Times New Roman" w:eastAsia="Times New Roman" w:cs="Times New Roman"/>
          <w:i/>
        </w:rPr>
        <w:t>AO</w:t>
      </w:r>
      <w:r>
        <w:t>、</w:t>
      </w:r>
      <w:r>
        <w:rPr>
          <w:rFonts w:ascii="Times New Roman" w:hAnsi="Times New Roman" w:eastAsia="Times New Roman" w:cs="Times New Roman"/>
          <w:i/>
        </w:rPr>
        <w:t>OB</w:t>
      </w:r>
      <w:r>
        <w:t>，求△</w:t>
      </w:r>
      <w:r>
        <w:rPr>
          <w:rFonts w:ascii="Times New Roman" w:hAnsi="Times New Roman" w:eastAsia="Times New Roman" w:cs="Times New Roman"/>
          <w:i/>
        </w:rPr>
        <w:t>AOB</w: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(3)由图像</w:t>
      </w:r>
      <w:r>
        <w:rPr>
          <w:u w:val="none"/>
          <w:em w:val="dot"/>
        </w:rPr>
        <w:t>直接写出</w:t>
      </w:r>
      <w:r>
        <w:t>：当</w:t>
      </w:r>
      <w:r>
        <w:object>
          <v:shape id="_x0000_i1133" o:spt="75" alt="eqId25f99df1a7b58018125b99578b779342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221" o:title="eqId25f99df1a7b58018125b99578b779342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t>时，自变量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的取值范围．</w:t>
      </w:r>
    </w:p>
    <w:p>
      <w:pPr>
        <w:shd w:val="clear" w:color="auto" w:fill="auto"/>
        <w:spacing w:line="360" w:lineRule="auto"/>
        <w:jc w:val="left"/>
      </w:pPr>
      <w:r>
        <w:t>18．近视镜的度数</w:t>
      </w:r>
      <w:r>
        <w:rPr>
          <w:rFonts w:ascii="Times New Roman" w:hAnsi="Times New Roman" w:eastAsia="Times New Roman" w:cs="Times New Roman"/>
          <w:i/>
        </w:rPr>
        <w:t>y</w:t>
      </w:r>
      <w:r>
        <w:t>（度）与镜片焦距</w:t>
      </w:r>
      <w:r>
        <w:rPr>
          <w:rFonts w:ascii="Times New Roman" w:hAnsi="Times New Roman" w:eastAsia="Times New Roman" w:cs="Times New Roman"/>
          <w:i/>
        </w:rPr>
        <w:t>x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）成反比例函数关系，已知400度近视眼镜镜片的焦距为0.25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y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之间的函数关系式．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(2)当近视眼镜的度数</w:t>
      </w:r>
      <w:r>
        <w:object>
          <v:shape id="_x0000_i1134" o:spt="75" alt="eqId5ecf06fda5d664f3d91685f9e82c27c2" type="#_x0000_t75" style="height:14.05pt;width:35.2pt;" o:ole="t" filled="f" o:preferrelative="t" stroked="f" coordsize="21600,21600">
            <v:path/>
            <v:fill on="f" focussize="0,0"/>
            <v:stroke on="f" joinstyle="miter"/>
            <v:imagedata r:id="rId223" o:title="eqId5ecf06fda5d664f3d91685f9e82c27c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t>时，求近视眼镜镜片焦距</w:t>
      </w:r>
      <w:r>
        <w:rPr>
          <w:rFonts w:ascii="Times New Roman" w:hAnsi="Times New Roman" w:eastAsia="Times New Roman" w:cs="Times New Roman"/>
          <w:i/>
        </w:rPr>
        <w:t>x</w: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19．如图，一次函数</w:t>
      </w:r>
      <w:r>
        <w:object>
          <v:shape id="_x0000_i1135" o:spt="75" alt="eqId595300f17e2fc83c158f7c6d2f8acf79" type="#_x0000_t75" style="height:14.05pt;width:73.9pt;" o:ole="t" filled="f" o:preferrelative="t" stroked="f" coordsize="21600,21600">
            <v:path/>
            <v:fill on="f" focussize="0,0"/>
            <v:stroke on="f" joinstyle="miter"/>
            <v:imagedata r:id="rId225" o:title="eqId595300f17e2fc83c158f7c6d2f8acf7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t>的图像交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轴于点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，且与反比例函数</w:t>
      </w:r>
      <w:r>
        <w:object>
          <v:shape id="_x0000_i1136" o:spt="75" alt="eqIdee94db0ceddec02a0678bbc52cd9e347" type="#_x0000_t75" style="height:27.3pt;width:91.45pt;" o:ole="t" filled="f" o:preferrelative="t" stroked="f" coordsize="21600,21600">
            <v:path/>
            <v:fill on="f" focussize="0,0"/>
            <v:stroke on="f" joinstyle="miter"/>
            <v:imagedata r:id="rId227" o:title="eqIdee94db0ceddec02a0678bbc52cd9e34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t>的图像相交于点</w:t>
      </w:r>
      <w:r>
        <w:object>
          <v:shape id="_x0000_i1137" o:spt="75" alt="eqId1b4072f60fe71c28d6c4fa521b64f6ce" type="#_x0000_t75" style="height:13.85pt;width:43.1pt;" o:ole="t" filled="f" o:preferrelative="t" stroked="f" coordsize="21600,21600">
            <v:path/>
            <v:fill on="f" focussize="0,0"/>
            <v:stroke on="f" joinstyle="miter"/>
            <v:imagedata r:id="rId229" o:title="eqId1b4072f60fe71c28d6c4fa521b64f6c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t>和点</w:t>
      </w:r>
      <w:r>
        <w:object>
          <v:shape id="_x0000_i1138" o:spt="75" alt="eqId4eb4de5d09e3618c9d6534c1d87d2edc" type="#_x0000_t75" style="height:13.8pt;width:43.95pt;" o:ole="t" filled="f" o:preferrelative="t" stroked="f" coordsize="21600,21600">
            <v:path/>
            <v:fill on="f" focussize="0,0"/>
            <v:stroke on="f" joinstyle="miter"/>
            <v:imagedata r:id="rId231" o:title="eqId4eb4de5d09e3618c9d6534c1d87d2edc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A</w:t>
      </w:r>
      <w:r>
        <w:t>作</w:t>
      </w:r>
      <w:r>
        <w:object>
          <v:shape id="_x0000_i1139" o:spt="75" alt="eqId18a2fe360dbaf805c6b8bff7b07c1dd9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33" o:title="eqId18a2fe360dbaf805c6b8bff7b07c1dd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C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90750" cy="24003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(1)求反比例函数和一次函数的解析式；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(2)求四边形</w:t>
      </w:r>
      <w:r>
        <w:object>
          <v:shape id="_x0000_i1140" o:spt="75" alt="eqId99ca6d348c4c0f53eb995246e1cb5ae7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236" o:title="eqId99ca6d348c4c0f53eb995246e1cb5ae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(3)直接写出当</w:t>
      </w:r>
      <w:r>
        <w:object>
          <v:shape id="_x0000_i1141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238" o:title="eqId9e541ea2f855f981c96207070683d38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t>时，关于</w:t>
      </w:r>
      <w:r>
        <w:rPr>
          <w:rFonts w:ascii="Times New Roman" w:hAnsi="Times New Roman" w:eastAsia="Times New Roman" w:cs="Times New Roman"/>
          <w:i/>
        </w:rPr>
        <w:t>x</w:t>
      </w:r>
      <w:r>
        <w:t>的不等式</w:t>
      </w:r>
      <w:r>
        <w:object>
          <v:shape id="_x0000_i1142" o:spt="75" alt="eqId772833ef085e12b5fccde3d505c1122b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240" o:title="eqId772833ef085e12b5fccde3d505c1122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t>的解集．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20．设函数</w:t>
      </w:r>
      <w:r>
        <w:object>
          <v:shape id="_x0000_i1143" o:spt="75" alt="eqIda249a4460b4edd504ae4dfecccd032bf" type="#_x0000_t75" style="height:27.35pt;width:32.55pt;" o:ole="t" filled="f" o:preferrelative="t" stroked="f" coordsize="21600,21600">
            <v:path/>
            <v:fill on="f" focussize="0,0"/>
            <v:stroke on="f" joinstyle="miter"/>
            <v:imagedata r:id="rId242" o:title="eqIda249a4460b4edd504ae4dfecccd032b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t>，函数</w:t>
      </w:r>
      <w:r>
        <w:object>
          <v:shape id="_x0000_i1144" o:spt="75" alt="eqIdc0bb22b9722cbbca2802610d6e58554e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244" o:title="eqIdc0bb22b9722cbbca2802610d6e58554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t>（</w:t>
      </w:r>
      <w:r>
        <w:object>
          <v:shape id="_x0000_i1145" o:spt="75" alt="eqId6defc43285a40f7ccb74c1cc04265eba" type="#_x0000_t75" style="height:16.1pt;width:10.55pt;" o:ole="t" filled="f" o:preferrelative="t" stroked="f" coordsize="21600,21600">
            <v:path/>
            <v:fill on="f" focussize="0,0"/>
            <v:stroke on="f" joinstyle="miter"/>
            <v:imagedata r:id="rId246" o:title="eqId6defc43285a40f7ccb74c1cc04265eb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t>，</w:t>
      </w:r>
      <w:r>
        <w:object>
          <v:shape id="_x0000_i1146" o:spt="75" alt="eqId423b7ae39db552e60ee8b1d27312306f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248" o:title="eqId423b7ae39db552e60ee8b1d27312306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是常数，</w:t>
      </w:r>
      <w:r>
        <w:object>
          <v:shape id="_x0000_i1147" o:spt="75" alt="eqId1326c3aac61397f6be2d46bfbb8fe917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250" o:title="eqId1326c3aac61397f6be2d46bfbb8fe917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t>，</w:t>
      </w:r>
      <w:r>
        <w:object>
          <v:shape id="_x0000_i1148" o:spt="75" alt="eqId3f494e4db0034036232b9857b95ca8cb" type="#_x0000_t75" style="height:15.8pt;width:28.15pt;" o:ole="t" filled="f" o:preferrelative="t" stroked="f" coordsize="21600,21600">
            <v:path/>
            <v:fill on="f" focussize="0,0"/>
            <v:stroke on="f" joinstyle="miter"/>
            <v:imagedata r:id="rId252" o:title="eqId3f494e4db0034036232b9857b95ca8c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t>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(1)若函数</w:t>
      </w:r>
      <w:r>
        <w:object>
          <v:shape id="_x0000_i1149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254" o:title="eqId54015ff5b49e3283901da1291b6b921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t>和函数</w:t>
      </w:r>
      <w:r>
        <w:object>
          <v:shape id="_x0000_i1150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256" o:title="eqId46f6872ffb1934339c53c2c2282d588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t>的图象交于点</w:t>
      </w:r>
      <w:r>
        <w:object>
          <v:shape id="_x0000_i1151" o:spt="75" alt="eqIdd5343f6dee6d12906b09ff03166350a5" type="#_x0000_t75" style="height:17.9pt;width:34.25pt;" o:ole="t" filled="f" o:preferrelative="t" stroked="f" coordsize="21600,21600">
            <v:path/>
            <v:fill on="f" focussize="0,0"/>
            <v:stroke on="f" joinstyle="miter"/>
            <v:imagedata r:id="rId258" o:title="eqIdd5343f6dee6d12906b09ff03166350a5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(3，1)，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①求函数</w:t>
      </w:r>
      <w:r>
        <w:object>
          <v:shape id="_x0000_i1152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254" o:title="eqId54015ff5b49e3283901da1291b6b921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t>，</w:t>
      </w:r>
      <w:r>
        <w:object>
          <v:shape id="_x0000_i1153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256" o:title="eqId46f6872ffb1934339c53c2c2282d588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t>的表达式：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②当</w:t>
      </w:r>
      <w:r>
        <w:object>
          <v:shape id="_x0000_i1154" o:spt="75" alt="eqIdd712e5dc451ae02ef4442ba59fb25a3a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262" o:title="eqIdd712e5dc451ae02ef4442ba59fb25a3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1">
            <o:LockedField>false</o:LockedField>
          </o:OLEObject>
        </w:object>
      </w:r>
      <w:r>
        <w:t>时，比较</w:t>
      </w:r>
      <w:r>
        <w:object>
          <v:shape id="_x0000_i1155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254" o:title="eqId54015ff5b49e3283901da1291b6b921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3">
            <o:LockedField>false</o:LockedField>
          </o:OLEObject>
        </w:object>
      </w:r>
      <w:r>
        <w:t>与</w:t>
      </w:r>
      <w:r>
        <w:object>
          <v:shape id="_x0000_i1156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256" o:title="eqId46f6872ffb1934339c53c2c2282d588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t>的大小（直接写出结果）．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(2)若点</w:t>
      </w:r>
      <w:r>
        <w:object>
          <v:shape id="_x0000_i1157" o:spt="75" alt="eqIddd65fdb203eb0bf1526a5d072c4ce8fc" type="#_x0000_t75" style="height:17.55pt;width:34.3pt;" o:ole="t" filled="f" o:preferrelative="t" stroked="f" coordsize="21600,21600">
            <v:path/>
            <v:fill on="f" focussize="0,0"/>
            <v:stroke on="f" joinstyle="miter"/>
            <v:imagedata r:id="rId266" o:title="eqIddd65fdb203eb0bf1526a5d072c4ce8fc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t>在函数</w:t>
      </w:r>
      <w:r>
        <w:object>
          <v:shape id="_x0000_i1158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254" o:title="eqId54015ff5b49e3283901da1291b6b921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7">
            <o:LockedField>false</o:LockedField>
          </o:OLEObject>
        </w:object>
      </w:r>
      <w:r>
        <w:t>的图象上，点</w:t>
      </w:r>
      <w:r>
        <w:rPr>
          <w:rFonts w:ascii="Times New Roman" w:hAnsi="Times New Roman" w:eastAsia="Times New Roman" w:cs="Times New Roman"/>
          <w:i/>
        </w:rPr>
        <w:t>C</w:t>
      </w:r>
      <w:r>
        <w:t>先向下平移2个单位，再向左平移4个单位，得点</w:t>
      </w:r>
      <w:r>
        <w:rPr>
          <w:rFonts w:ascii="Times New Roman" w:hAnsi="Times New Roman" w:eastAsia="Times New Roman" w:cs="Times New Roman"/>
          <w:i/>
        </w:rPr>
        <w:t>D</w: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恰好落在函数</w:t>
      </w:r>
      <w:r>
        <w:object>
          <v:shape id="_x0000_i1159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254" o:title="eqId54015ff5b49e3283901da1291b6b921d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t>的图象上，求</w:t>
      </w:r>
      <w:r>
        <w:rPr>
          <w:rFonts w:ascii="Times New Roman" w:hAnsi="Times New Roman" w:eastAsia="Times New Roman" w:cs="Times New Roman"/>
          <w:i/>
        </w:rPr>
        <w:t>n</w:t>
      </w:r>
      <w:r>
        <w:t>的值．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13．-4</w:t>
      </w:r>
    </w:p>
    <w:p>
      <w:pPr>
        <w:shd w:val="clear" w:color="auto" w:fill="auto"/>
        <w:spacing w:line="360" w:lineRule="auto"/>
        <w:jc w:val="left"/>
      </w:pPr>
      <w:r>
        <w:t>14．6</w:t>
      </w:r>
    </w:p>
    <w:p>
      <w:pPr>
        <w:shd w:val="clear" w:color="auto" w:fill="auto"/>
        <w:spacing w:line="360" w:lineRule="auto"/>
        <w:jc w:val="left"/>
      </w:pPr>
      <w:r>
        <w:t>15．4</w:t>
      </w:r>
    </w:p>
    <w:p>
      <w:pPr>
        <w:shd w:val="clear" w:color="auto" w:fill="auto"/>
        <w:spacing w:line="360" w:lineRule="auto"/>
        <w:jc w:val="left"/>
      </w:pPr>
      <w:r>
        <w:t>16．240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17．(1)</w:t>
      </w:r>
      <w:r>
        <w:object>
          <v:shape id="_x0000_i1160" o:spt="75" alt="eqId5450d62d0fe91d14dc0c631901b7ed09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270" o:title="eqId5450d62d0fe91d14dc0c631901b7ed0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9">
            <o:LockedField>false</o:LockedField>
          </o:OLEObject>
        </w:object>
      </w:r>
      <w:r>
        <w:t>，</w:t>
      </w:r>
      <w:r>
        <w:object>
          <v:shape id="_x0000_i1161" o:spt="75" alt="eqId083543be9dbfbc9b50dbad1723917023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72" o:title="eqId083543be9dbfbc9b50dbad172391702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(2)8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62" o:spt="75" alt="eqId0c0aa2ef928b6e3341d0a0dc6d8055b9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74" o:title="eqId0c0aa2ef928b6e3341d0a0dc6d8055b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t>或</w:t>
      </w:r>
      <w:r>
        <w:object>
          <v:shape id="_x0000_i1163" o:spt="75" alt="eqIdad691502927cd28a5a0811eb6651f480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276" o:title="eqIdad691502927cd28a5a0811eb6651f480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18．(1)</w:t>
      </w:r>
      <w:r>
        <w:object>
          <v:shape id="_x0000_i1164" o:spt="75" alt="eqIdb6d9712ff1505c4902bb71861b065480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278" o:title="eqIdb6d9712ff1505c4902bb71861b06548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65" o:spt="75" alt="eqId4caccca18d49c06b4d0188b3f1de77b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80" o:title="eqId4caccca18d49c06b4d0188b3f1de77b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19．(1)反比例函数解析式为</w:t>
      </w:r>
      <w:r>
        <w:object>
          <v:shape id="_x0000_i1166" o:spt="75" alt="eqId2346bb841d05119b2f36325bec75807a" type="#_x0000_t75" style="height:27.25pt;width:56.3pt;" o:ole="t" filled="f" o:preferrelative="t" stroked="f" coordsize="21600,21600">
            <v:path/>
            <v:fill on="f" focussize="0,0"/>
            <v:stroke on="f" joinstyle="miter"/>
            <v:imagedata r:id="rId282" o:title="eqId2346bb841d05119b2f36325bec75807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  <w:r>
        <w:t>，一次函数解析式为</w:t>
      </w:r>
      <w:r>
        <w:object>
          <v:shape id="_x0000_i1167" o:spt="75" alt="eqId386d3214d98cbe433528e47d17f23dfa" type="#_x0000_t75" style="height:14.05pt;width:45.75pt;" o:ole="t" filled="f" o:preferrelative="t" stroked="f" coordsize="21600,21600">
            <v:path/>
            <v:fill on="f" focussize="0,0"/>
            <v:stroke on="f" joinstyle="miter"/>
            <v:imagedata r:id="rId284" o:title="eqId386d3214d98cbe433528e47d17f23dfa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68" o:spt="75" alt="eqId2dde8aa84328e9fbffd4f5ebc516324c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286" o:title="eqId2dde8aa84328e9fbffd4f5ebc516324c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69" o:spt="75" alt="eqIdfa0c0d5ff048d05f8e478977c582222d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288" o:title="eqIdfa0c0d5ff048d05f8e478977c582222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20．(1)①</w:t>
      </w:r>
      <w:r>
        <w:object>
          <v:shape id="_x0000_i1170" o:spt="75" alt="eqIdb562fb25f75e951b6d50b712ddb72cd8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90" o:title="eqIdb562fb25f75e951b6d50b712ddb72cd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9">
            <o:LockedField>false</o:LockedField>
          </o:OLEObject>
        </w:object>
      </w:r>
      <w:r>
        <w:t>，</w:t>
      </w:r>
      <w:r>
        <w:object>
          <v:shape id="_x0000_i1171" o:spt="75" alt="eqIdb73774ec84075f79faa7ad6b93655291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292" o:title="eqIdb73774ec84075f79faa7ad6b93655291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1">
            <o:LockedField>false</o:LockedField>
          </o:OLEObject>
        </w:object>
      </w:r>
      <w:r>
        <w:t>；②</w:t>
      </w:r>
      <w:r>
        <w:object>
          <v:shape id="_x0000_i1172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294" o:title="eqId2ac67e9a909472ab852d38d2ec66a1e1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(2)1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53E1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1.bin"/><Relationship Id="rId9" Type="http://schemas.openxmlformats.org/officeDocument/2006/relationships/image" Target="media/image2.png"/><Relationship Id="rId89" Type="http://schemas.openxmlformats.org/officeDocument/2006/relationships/oleObject" Target="embeddings/oleObject40.bin"/><Relationship Id="rId88" Type="http://schemas.openxmlformats.org/officeDocument/2006/relationships/oleObject" Target="embeddings/oleObject39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8.bin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4.bin"/><Relationship Id="rId8" Type="http://schemas.openxmlformats.org/officeDocument/2006/relationships/theme" Target="theme/theme1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footer" Target="footer4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3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" Type="http://schemas.openxmlformats.org/officeDocument/2006/relationships/footer" Target="footer2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footer" Target="footer1.xml"/><Relationship Id="rId297" Type="http://schemas.openxmlformats.org/officeDocument/2006/relationships/fontTable" Target="fontTable.xml"/><Relationship Id="rId296" Type="http://schemas.openxmlformats.org/officeDocument/2006/relationships/customXml" Target="../customXml/item2.xml"/><Relationship Id="rId295" Type="http://schemas.openxmlformats.org/officeDocument/2006/relationships/customXml" Target="../customXml/item1.xml"/><Relationship Id="rId294" Type="http://schemas.openxmlformats.org/officeDocument/2006/relationships/image" Target="media/image139.wmf"/><Relationship Id="rId293" Type="http://schemas.openxmlformats.org/officeDocument/2006/relationships/oleObject" Target="embeddings/oleObject148.bin"/><Relationship Id="rId292" Type="http://schemas.openxmlformats.org/officeDocument/2006/relationships/image" Target="media/image138.wmf"/><Relationship Id="rId291" Type="http://schemas.openxmlformats.org/officeDocument/2006/relationships/oleObject" Target="embeddings/oleObject147.bin"/><Relationship Id="rId290" Type="http://schemas.openxmlformats.org/officeDocument/2006/relationships/image" Target="media/image137.wmf"/><Relationship Id="rId29" Type="http://schemas.openxmlformats.org/officeDocument/2006/relationships/image" Target="media/image12.png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6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5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4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3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2.wmf"/><Relationship Id="rId28" Type="http://schemas.openxmlformats.org/officeDocument/2006/relationships/image" Target="media/image11.png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1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0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29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28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27.wmf"/><Relationship Id="rId27" Type="http://schemas.openxmlformats.org/officeDocument/2006/relationships/image" Target="media/image10.wmf"/><Relationship Id="rId269" Type="http://schemas.openxmlformats.org/officeDocument/2006/relationships/oleObject" Target="embeddings/oleObject136.bin"/><Relationship Id="rId268" Type="http://schemas.openxmlformats.org/officeDocument/2006/relationships/oleObject" Target="embeddings/oleObject135.bin"/><Relationship Id="rId267" Type="http://schemas.openxmlformats.org/officeDocument/2006/relationships/oleObject" Target="embeddings/oleObject134.bin"/><Relationship Id="rId266" Type="http://schemas.openxmlformats.org/officeDocument/2006/relationships/image" Target="media/image126.wmf"/><Relationship Id="rId265" Type="http://schemas.openxmlformats.org/officeDocument/2006/relationships/oleObject" Target="embeddings/oleObject133.bin"/><Relationship Id="rId264" Type="http://schemas.openxmlformats.org/officeDocument/2006/relationships/oleObject" Target="embeddings/oleObject132.bin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0.bin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4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0.wmf"/><Relationship Id="rId25" Type="http://schemas.openxmlformats.org/officeDocument/2006/relationships/image" Target="media/image9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3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2.png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8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4.png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1.png"/><Relationship Id="rId213" Type="http://schemas.openxmlformats.org/officeDocument/2006/relationships/image" Target="media/image100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99.wmf"/><Relationship Id="rId210" Type="http://schemas.openxmlformats.org/officeDocument/2006/relationships/oleObject" Target="embeddings/oleObject105.bin"/><Relationship Id="rId21" Type="http://schemas.openxmlformats.org/officeDocument/2006/relationships/image" Target="media/image7.wmf"/><Relationship Id="rId209" Type="http://schemas.openxmlformats.org/officeDocument/2006/relationships/image" Target="media/image98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6.png"/><Relationship Id="rId204" Type="http://schemas.openxmlformats.org/officeDocument/2006/relationships/image" Target="media/image95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4.png"/><Relationship Id="rId201" Type="http://schemas.openxmlformats.org/officeDocument/2006/relationships/oleObject" Target="embeddings/oleObject101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99.bin"/><Relationship Id="rId196" Type="http://schemas.openxmlformats.org/officeDocument/2006/relationships/oleObject" Target="embeddings/oleObject98.bin"/><Relationship Id="rId195" Type="http://schemas.openxmlformats.org/officeDocument/2006/relationships/oleObject" Target="embeddings/oleObject97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image" Target="media/image6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5.png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6.bin"/><Relationship Id="rId174" Type="http://schemas.openxmlformats.org/officeDocument/2006/relationships/oleObject" Target="embeddings/oleObject85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5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5.png"/><Relationship Id="rId158" Type="http://schemas.openxmlformats.org/officeDocument/2006/relationships/image" Target="media/image74.wmf"/><Relationship Id="rId157" Type="http://schemas.openxmlformats.org/officeDocument/2006/relationships/oleObject" Target="embeddings/oleObject77.bin"/><Relationship Id="rId156" Type="http://schemas.openxmlformats.org/officeDocument/2006/relationships/oleObject" Target="embeddings/oleObject76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45" Type="http://schemas.openxmlformats.org/officeDocument/2006/relationships/oleObject" Target="embeddings/oleObject70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4.png"/><Relationship Id="rId134" Type="http://schemas.openxmlformats.org/officeDocument/2006/relationships/image" Target="media/image63.png"/><Relationship Id="rId133" Type="http://schemas.openxmlformats.org/officeDocument/2006/relationships/image" Target="media/image62.png"/><Relationship Id="rId132" Type="http://schemas.openxmlformats.org/officeDocument/2006/relationships/image" Target="media/image61.png"/><Relationship Id="rId131" Type="http://schemas.openxmlformats.org/officeDocument/2006/relationships/image" Target="media/image60.png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9.bin"/><Relationship Id="rId122" Type="http://schemas.openxmlformats.org/officeDocument/2006/relationships/oleObject" Target="embeddings/oleObject58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oleObject" Target="embeddings/oleObject53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3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2023-01-27T12:25:03Z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