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10998200</wp:posOffset>
            </wp:positionV>
            <wp:extent cx="317500" cy="419100"/>
            <wp:effectExtent l="0" t="0" r="635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第六单元碳和碳的氧化物单元测试卷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姓名：___________班级：___________考号：___________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一、单选题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1．下列叙述中，与常温下碳单质的化学稳定性有关的是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A．活性炭净水</w:t>
      </w:r>
      <w:r>
        <w:rPr>
          <w:sz w:val="24"/>
          <w:szCs w:val="24"/>
        </w:rPr>
        <w:tab/>
      </w:r>
      <w:r>
        <w:rPr>
          <w:sz w:val="24"/>
          <w:szCs w:val="24"/>
        </w:rPr>
        <w:t>B．用石墨制铅笔芯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C．古代用墨书写绘制的字画经久不变色</w:t>
      </w:r>
      <w:r>
        <w:rPr>
          <w:sz w:val="24"/>
          <w:szCs w:val="24"/>
        </w:rPr>
        <w:tab/>
      </w:r>
      <w:r>
        <w:rPr>
          <w:sz w:val="24"/>
          <w:szCs w:val="24"/>
        </w:rPr>
        <w:t>D．冬天用木炭烤火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2．如图所示为实验室制取二氧化碳的部分操作，其中错误的是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A．检查气密性</w:t>
      </w:r>
      <w:r>
        <w:rPr>
          <w:sz w:val="24"/>
          <w:szCs w:val="24"/>
        </w:rPr>
        <w:drawing>
          <wp:inline distT="0" distB="0" distL="114300" distR="114300">
            <wp:extent cx="1209675" cy="9429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B．加入石灰石</w:t>
      </w:r>
      <w:r>
        <w:rPr>
          <w:sz w:val="24"/>
          <w:szCs w:val="24"/>
        </w:rPr>
        <w:drawing>
          <wp:inline distT="0" distB="0" distL="114300" distR="114300">
            <wp:extent cx="952500" cy="11715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C．加入稀盐酸</w:t>
      </w:r>
      <w:r>
        <w:rPr>
          <w:sz w:val="24"/>
          <w:szCs w:val="24"/>
        </w:rPr>
        <w:drawing>
          <wp:inline distT="0" distB="0" distL="114300" distR="114300">
            <wp:extent cx="1304925" cy="123825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D．收集二氧化碳</w:t>
      </w:r>
      <w:r>
        <w:rPr>
          <w:sz w:val="24"/>
          <w:szCs w:val="24"/>
        </w:rPr>
        <w:drawing>
          <wp:inline distT="0" distB="0" distL="114300" distR="114300">
            <wp:extent cx="485775" cy="8096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3．2020年9月，习近平主席在第75届联合国大会提出我国2030年前碳达峰、2060年前碳中和目标，彰显了我国坚持绿色低碳发展的战略定力。下列做法符合低碳要求的是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A．大力发展火力发电</w:t>
      </w:r>
      <w:r>
        <w:rPr>
          <w:sz w:val="24"/>
          <w:szCs w:val="24"/>
        </w:rPr>
        <w:tab/>
      </w:r>
      <w:r>
        <w:rPr>
          <w:sz w:val="24"/>
          <w:szCs w:val="24"/>
        </w:rPr>
        <w:t>B．焚烧垃圾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C．推广使用一次性筷子</w:t>
      </w:r>
      <w:r>
        <w:rPr>
          <w:sz w:val="24"/>
          <w:szCs w:val="24"/>
        </w:rPr>
        <w:tab/>
      </w:r>
      <w:r>
        <w:rPr>
          <w:sz w:val="24"/>
          <w:szCs w:val="24"/>
        </w:rPr>
        <w:t>D．绿色出行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4．我国科学家率先用铝合金和石墨烯按一定比例混合制成“烯合金”，该材料有望生产出“一分钟充满电的电池”。下列关于“烯合金”的说法不正确的是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A．常温下稳定</w:t>
      </w:r>
      <w:r>
        <w:rPr>
          <w:sz w:val="24"/>
          <w:szCs w:val="24"/>
        </w:rPr>
        <w:tab/>
      </w:r>
      <w:r>
        <w:rPr>
          <w:sz w:val="24"/>
          <w:szCs w:val="24"/>
        </w:rPr>
        <w:t>B．是一种纯净物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C．具有导电性</w:t>
      </w:r>
      <w:r>
        <w:rPr>
          <w:sz w:val="24"/>
          <w:szCs w:val="24"/>
        </w:rPr>
        <w:tab/>
      </w:r>
      <w:r>
        <w:rPr>
          <w:sz w:val="24"/>
          <w:szCs w:val="24"/>
        </w:rPr>
        <w:t>D．含碳元素和铝元素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5．同学们将燃着的蜡烛粘在盘子底部，向盘中加入适量澄清石灰水，再将干而冷的玻璃杯罩在蜡烛上方并倒扣在盘子中（如图）。有关实验现象与分析的描述，正确的是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333500" cy="126682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A．实验初，玻璃杯内壁出现水雾</w:t>
      </w:r>
      <w:r>
        <w:rPr>
          <w:sz w:val="24"/>
          <w:szCs w:val="24"/>
        </w:rPr>
        <w:tab/>
      </w:r>
      <w:r>
        <w:rPr>
          <w:sz w:val="24"/>
          <w:szCs w:val="24"/>
        </w:rPr>
        <w:t>B．实验中，澄清石灰水无明显变化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C．实验结束后，玻璃杯内的水面下降</w:t>
      </w:r>
      <w:r>
        <w:rPr>
          <w:sz w:val="24"/>
          <w:szCs w:val="24"/>
        </w:rPr>
        <w:tab/>
      </w:r>
      <w:r>
        <w:rPr>
          <w:sz w:val="24"/>
          <w:szCs w:val="24"/>
        </w:rPr>
        <w:t>D．蜡烛熄灭后，玻璃杯内气体只有水蒸气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6．下列关于碳单质的说法正确的是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A．金刚石、石墨、C</w:t>
      </w:r>
      <w:r>
        <w:rPr>
          <w:sz w:val="24"/>
          <w:szCs w:val="24"/>
          <w:vertAlign w:val="subscript"/>
        </w:rPr>
        <w:t>60</w:t>
      </w:r>
      <w:r>
        <w:rPr>
          <w:sz w:val="24"/>
          <w:szCs w:val="24"/>
        </w:rPr>
        <w:t>都是由碳原子构成的物质</w:t>
      </w:r>
      <w:r>
        <w:rPr>
          <w:sz w:val="24"/>
          <w:szCs w:val="24"/>
        </w:rPr>
        <w:tab/>
      </w:r>
      <w:r>
        <w:rPr>
          <w:sz w:val="24"/>
          <w:szCs w:val="24"/>
        </w:rPr>
        <w:t>B．石墨转化为金刚石属于化学变化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C．重要档案用碳素墨水书写只利用了碳的物理性质</w:t>
      </w:r>
      <w:r>
        <w:rPr>
          <w:sz w:val="24"/>
          <w:szCs w:val="24"/>
        </w:rPr>
        <w:tab/>
      </w:r>
      <w:r>
        <w:rPr>
          <w:sz w:val="24"/>
          <w:szCs w:val="24"/>
        </w:rPr>
        <w:t>D．碳单质燃烧只能生成二氧化碳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7．工业上火法炼镍的原理是</w:t>
      </w:r>
      <w:r>
        <w:rPr>
          <w:sz w:val="24"/>
          <w:szCs w:val="24"/>
        </w:rPr>
        <w:object>
          <v:shape id="_x0000_i1025" o:spt="75" alt="eqId94084faf837722cf63a2ce7bf167e36a" type="#_x0000_t75" style="height:33.55pt;width:112.6pt;" o:ole="t" filled="f" o:preferrelative="t" stroked="f" coordsize="21600,21600">
            <v:path/>
            <v:fill on="f" focussize="0,0"/>
            <v:stroke on="f" joinstyle="miter"/>
            <v:imagedata r:id="rId16" o:title="eqId94084faf837722cf63a2ce7bf167e36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sz w:val="24"/>
          <w:szCs w:val="24"/>
        </w:rPr>
        <w:t>，其中发生还原反应的物质是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A．C</w:t>
      </w:r>
      <w:r>
        <w:rPr>
          <w:sz w:val="24"/>
          <w:szCs w:val="24"/>
        </w:rPr>
        <w:tab/>
      </w:r>
      <w:r>
        <w:rPr>
          <w:sz w:val="24"/>
          <w:szCs w:val="24"/>
        </w:rPr>
        <w:t>B．NiO</w:t>
      </w:r>
      <w:r>
        <w:rPr>
          <w:sz w:val="24"/>
          <w:szCs w:val="24"/>
        </w:rPr>
        <w:tab/>
      </w:r>
      <w:r>
        <w:rPr>
          <w:sz w:val="24"/>
          <w:szCs w:val="24"/>
        </w:rPr>
        <w:t>C．Ni</w:t>
      </w:r>
      <w:r>
        <w:rPr>
          <w:sz w:val="24"/>
          <w:szCs w:val="24"/>
        </w:rPr>
        <w:tab/>
      </w:r>
      <w:r>
        <w:rPr>
          <w:sz w:val="24"/>
          <w:szCs w:val="24"/>
        </w:rPr>
        <w:t>D．CO</w:t>
      </w:r>
      <w:r>
        <w:rPr>
          <w:sz w:val="24"/>
          <w:szCs w:val="24"/>
          <w:vertAlign w:val="subscript"/>
        </w:rPr>
        <w:t>2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8．推理是学习化学的一种重要方法，下列推理中，正确的是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A．稀有气体原子的结构是相对稳定结构，所以具有相对稳定结构的粒子一定是稀有气体原子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B．阳离子一定带正电荷，所以带有正电荷的粒子一定是阳离子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C．催化剂在反应前后质量不变，则反应前后质量不变的物质一定是催化剂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D．碳、氢气和一氧化碳都具有可燃性，所以都可以用作燃料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9．完成下列实验所用方案错误的是</w:t>
      </w:r>
    </w:p>
    <w:tbl>
      <w:tblPr>
        <w:tblStyle w:val="4"/>
        <w:tblW w:w="8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90"/>
        <w:gridCol w:w="424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选项</w:t>
            </w:r>
          </w:p>
        </w:tc>
        <w:tc>
          <w:tcPr>
            <w:tcW w:w="4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实验目的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 </w:t>
            </w:r>
            <w:r>
              <w:rPr>
                <w:sz w:val="24"/>
                <w:szCs w:val="24"/>
              </w:rPr>
              <w:t>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附水中的色素和异味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用活性炭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溶液制取 O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，需控制反应的速率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用长颈漏斗替代分液漏斗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实验室检验二氧化碳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用澄清石灰水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蒸馏时防止水暴沸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烧瓶里放少量碎石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A．A</w:t>
      </w:r>
      <w:r>
        <w:rPr>
          <w:sz w:val="24"/>
          <w:szCs w:val="24"/>
        </w:rPr>
        <w:tab/>
      </w:r>
      <w:r>
        <w:rPr>
          <w:sz w:val="24"/>
          <w:szCs w:val="24"/>
        </w:rPr>
        <w:t>B．B</w:t>
      </w:r>
      <w:r>
        <w:rPr>
          <w:sz w:val="24"/>
          <w:szCs w:val="24"/>
        </w:rPr>
        <w:tab/>
      </w:r>
      <w:r>
        <w:rPr>
          <w:sz w:val="24"/>
          <w:szCs w:val="24"/>
        </w:rPr>
        <w:t>C．C</w:t>
      </w:r>
      <w:r>
        <w:rPr>
          <w:sz w:val="24"/>
          <w:szCs w:val="24"/>
        </w:rPr>
        <w:tab/>
      </w:r>
      <w:r>
        <w:rPr>
          <w:sz w:val="24"/>
          <w:szCs w:val="24"/>
        </w:rPr>
        <w:t>D．D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10．下列对一些事实的解释正确的是</w:t>
      </w:r>
    </w:p>
    <w:tbl>
      <w:tblPr>
        <w:tblStyle w:val="4"/>
        <w:tblW w:w="82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55"/>
        <w:gridCol w:w="4815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事实</w:t>
            </w:r>
          </w:p>
        </w:tc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金刚石、石墨和碳纳米管物理性质差异很大</w:t>
            </w:r>
          </w:p>
        </w:tc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构成它们的原子不同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和O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组成元素相同但化学性质不同</w:t>
            </w:r>
          </w:p>
        </w:tc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构成它们的分子不同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焦炭可以把铁从它的氧化物矿石里还原出来</w:t>
            </w:r>
          </w:p>
        </w:tc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焦炭具有氧化性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制糖工业中用活性炭来脱色以制白糖</w:t>
            </w:r>
          </w:p>
        </w:tc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活性炭化学性质很活泼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A．A</w:t>
      </w:r>
      <w:r>
        <w:rPr>
          <w:sz w:val="24"/>
          <w:szCs w:val="24"/>
        </w:rPr>
        <w:tab/>
      </w:r>
      <w:r>
        <w:rPr>
          <w:sz w:val="24"/>
          <w:szCs w:val="24"/>
        </w:rPr>
        <w:t>B．B</w:t>
      </w:r>
      <w:r>
        <w:rPr>
          <w:sz w:val="24"/>
          <w:szCs w:val="24"/>
        </w:rPr>
        <w:tab/>
      </w:r>
      <w:r>
        <w:rPr>
          <w:sz w:val="24"/>
          <w:szCs w:val="24"/>
        </w:rPr>
        <w:t>C．C</w:t>
      </w:r>
      <w:r>
        <w:rPr>
          <w:sz w:val="24"/>
          <w:szCs w:val="24"/>
        </w:rPr>
        <w:tab/>
      </w:r>
      <w:r>
        <w:rPr>
          <w:sz w:val="24"/>
          <w:szCs w:val="24"/>
        </w:rPr>
        <w:t>D．D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11．用如图所示装置探究CO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能否与H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O反应。滴加盐酸，待试管乙中液体变红后，将其加热至沸腾，红色不褪去。下列说法正确的是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457450" cy="17716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A．甲中逸出的气体只含CO</w:t>
      </w:r>
      <w:r>
        <w:rPr>
          <w:sz w:val="24"/>
          <w:szCs w:val="24"/>
          <w:vertAlign w:val="subscript"/>
        </w:rPr>
        <w:t>2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B．乙中液体变红，证明CO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能与水反应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C．加热后红色不褪去，说明碳酸受热不分解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D．欲达到实验目的，可将盐酸改为稀硫酸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12．下列对化学基本观念的认识错误的是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A．分类观：冰水混合物、干冰都属于纯净物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B．守恒观：10g氢气与10g氧气充分反应后，一定生成20g水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C．转化观：CO和CO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在一定条件下，可以相互转化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D．结构观：金刚石、石墨、C</w:t>
      </w:r>
      <w:r>
        <w:rPr>
          <w:sz w:val="24"/>
          <w:szCs w:val="24"/>
          <w:vertAlign w:val="subscript"/>
        </w:rPr>
        <w:t>60</w:t>
      </w:r>
      <w:r>
        <w:rPr>
          <w:sz w:val="24"/>
          <w:szCs w:val="24"/>
        </w:rPr>
        <w:t>物理性质差异大，是因为碳原子的排列方式不同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13．物质的性质在很大程度上决定了物质的用途。下列物质性质与用途对应关系错误的是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A．稀硫酸与铁反应----除铁锈</w:t>
      </w:r>
      <w:r>
        <w:rPr>
          <w:sz w:val="24"/>
          <w:szCs w:val="24"/>
        </w:rPr>
        <w:tab/>
      </w:r>
      <w:r>
        <w:rPr>
          <w:sz w:val="24"/>
          <w:szCs w:val="24"/>
        </w:rPr>
        <w:t>B．CO有还原性---冶炼金属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C．干冰升华吸热----作制冷剂</w:t>
      </w:r>
      <w:r>
        <w:rPr>
          <w:sz w:val="24"/>
          <w:szCs w:val="24"/>
        </w:rPr>
        <w:tab/>
      </w:r>
      <w:r>
        <w:rPr>
          <w:sz w:val="24"/>
          <w:szCs w:val="24"/>
        </w:rPr>
        <w:t>D．铜有导电性----作电线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14．以化合价为纵坐标，物质的类别为横坐标所绘制的图像叫价类图。如图为碳的价类图，下列有关说法不正确的是：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28850" cy="19240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A．A表示的物质一定是由原子直接构成的</w:t>
      </w:r>
      <w:r>
        <w:rPr>
          <w:sz w:val="24"/>
          <w:szCs w:val="24"/>
        </w:rPr>
        <w:tab/>
      </w:r>
      <w:r>
        <w:rPr>
          <w:sz w:val="24"/>
          <w:szCs w:val="24"/>
        </w:rPr>
        <w:t>B．B表示的物质有毒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C．C表示的物质可以灭火</w:t>
      </w:r>
      <w:r>
        <w:rPr>
          <w:sz w:val="24"/>
          <w:szCs w:val="24"/>
        </w:rPr>
        <w:tab/>
      </w:r>
      <w:r>
        <w:rPr>
          <w:sz w:val="24"/>
          <w:szCs w:val="24"/>
        </w:rPr>
        <w:t>D．D对应的物质可能能使石蕊溶液变红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15．下列关于碳及其化合物的说法正确的是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A．二氧化碳可用于灭火，既利用了它的物理性质也利用了它的化学性质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通入紫色石蕊溶液，溶液变红，加热后溶液颜色变为无色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C．人处在CO和CO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浓度过大环境都会死亡，所以两种气体都有毒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D．一氧化碳能用于治炼金属，是因为一氧化碳具有可燃性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二、填空题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16．二氧化碳的循环：_____；_____；_____。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26" o:spt="75" alt="eqId28210f57457f09cd8176aff60b1e1eb9" type="#_x0000_t75" style="height:33.45pt;width:326.45pt;" o:ole="t" filled="f" o:preferrelative="t" stroked="f" coordsize="21600,21600">
            <v:path/>
            <v:fill on="f" focussize="0,0"/>
            <v:stroke on="f" joinstyle="miter"/>
            <v:imagedata r:id="rId20" o:title="eqId28210f57457f09cd8176aff60b1e1eb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17．新冠肺炎是一种急性感染性肺炎，做好自身防护是防止感染的重要措施。家庭和学校常备洗手液、酒精、一次性口罩、温度计等。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(1)佩戴口罩预防病毒的原理相当于化学实验中的___________操作。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(2)活性炭口罩能有效阻隔空气中的氨、苯、甲醛等有害气体，其功能比普通口罩强大，原因是活性炭具有___________性。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(3)温度计有多种，常用的体温计有水银温度计，温度升高，水银柱会上升，从微观角度来解释是___________。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18．现有下列物质：①干冰②稀有气体③液体氮气④肥皂水。选择合适物质，用序号填写。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(1)可以区别硬水和软水的是___________；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(2)制造多种用途电光源的是___________；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(3)制造舞台烟雾效果的是___________；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(4)用于冷冻血液的是___________。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19．小刚要横拟自来水厂的净水过程，其实验过程如图所示。请回答以下问题：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981575" cy="77152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(1)A物质是明砚，其作用是_________。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(2)操作①的名称是______、通过操作①可除去水样中的不溶性杂质。在操作①中玻璃棒的作用是__________。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(3)操作②主要是除去一些异味和色素，应选用的物质是_________。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(4)设作③是给自来水进行消毒，自来水厂常用氧气杀菌消毒，在此过程中发生了反应</w:t>
      </w:r>
      <w:r>
        <w:rPr>
          <w:sz w:val="24"/>
          <w:szCs w:val="24"/>
        </w:rPr>
        <w:object>
          <v:shape id="_x0000_i1027" o:spt="75" alt="eqId1b6f437927c986e009f2bcd2f3d62d29" type="#_x0000_t75" style="height:15.8pt;width:97.65pt;" o:ole="t" filled="f" o:preferrelative="t" stroked="f" coordsize="21600,21600">
            <v:path/>
            <v:fill on="f" focussize="0,0"/>
            <v:stroke on="f" joinstyle="miter"/>
            <v:imagedata r:id="rId23" o:title="eqId1b6f437927c986e009f2bcd2f3d62d29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sz w:val="24"/>
          <w:szCs w:val="24"/>
        </w:rPr>
        <w:t xml:space="preserve"> ，该化学反应中不变的微粒是_______（填符号）。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(5)取自来水于试管中，加入适量________，振荡后发现泡沫较多，说明该自来水属于_______（填“硬水”或“软水”）。硬水中含有较多钙离子和镁离子，其中镁离子的符号是_____。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(6)下列实验能证明水是由氢元素和氧元素组成的是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>（填序号）。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A．水的蒸发</w:t>
      </w:r>
      <w:r>
        <w:rPr>
          <w:sz w:val="24"/>
          <w:szCs w:val="24"/>
        </w:rPr>
        <w:tab/>
      </w:r>
      <w:r>
        <w:rPr>
          <w:sz w:val="24"/>
          <w:szCs w:val="24"/>
        </w:rPr>
        <w:t>B．水的净化</w:t>
      </w:r>
      <w:r>
        <w:rPr>
          <w:sz w:val="24"/>
          <w:szCs w:val="24"/>
        </w:rPr>
        <w:tab/>
      </w:r>
      <w:r>
        <w:rPr>
          <w:sz w:val="24"/>
          <w:szCs w:val="24"/>
        </w:rPr>
        <w:t>C．水的电解</w:t>
      </w:r>
      <w:r>
        <w:rPr>
          <w:sz w:val="24"/>
          <w:szCs w:val="24"/>
        </w:rPr>
        <w:tab/>
      </w:r>
      <w:r>
        <w:rPr>
          <w:sz w:val="24"/>
          <w:szCs w:val="24"/>
        </w:rPr>
        <w:t>D．氢气在氧气中燃烧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20．碳是人类接触得最早、利用得最多的元素之一。由所学知识回答：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(1)金刚石和石墨均是碳元素组成的单质，但二者物理性质差异较大，这因为构成它们的碳原子____不同。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(2)激光打印机是常见的办公用品。它所用墨粉的主要成分是极细的碳粉。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①碳粉不具有的性质是___________（填序号）。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 .黑色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rPr>
          <w:sz w:val="24"/>
          <w:szCs w:val="24"/>
        </w:rPr>
        <w:t>B．易溶于水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rPr>
          <w:sz w:val="24"/>
          <w:szCs w:val="24"/>
        </w:rPr>
        <w:t>C .可燃性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②将碳粉与氧化铜混合后加强热，发生反应的化学方程式为___________，过程中固体粉末逐渐变成___________色。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三、实验题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21．化学是一门以实验为基础的科学。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638675" cy="193357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（1）仪器a的名称是_____。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（2）实验室用高锰酸钾制取氧气的符号表达式为_____；选择的装置组合是_____（填序号）。该装置也可用于氯酸钾和二氧化锰制氧气，反应的符号表达式为_____。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（3）实验室制取二氧化碳的符号表达式为_____；若要控制反应的发生或停止，应选择的发生装置是_____（填序号），能利用D装置收集二氧化碳的理由是_____。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（4）化学兴趣小组设计如下两个实验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Ⅰ、比较MnO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、CuO对过氧化氢分解的催化效果如下表，所用实验装置如图2所示。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552700" cy="21336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4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30"/>
        <w:gridCol w:w="1560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实验序号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过氧化氢溶液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催化剂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实验1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5mL 4%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粉末状MnO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0.2g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实验2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5mL 4%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粉末状CuO 0.2g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①实验2中制取氧气的符号表达式为_____。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②实验需要测量并记录的数据有：氧气体积和产生等体积氧气所需_____。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③实验时，分别将过氧化氢溶液一次性注入盛有催化剂的小试管中，测量并记录数据，实验过程中能证明此反应放出热量的现象是_______（填序号）。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 U型管内右侧液面上升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4"/>
          <w:szCs w:val="24"/>
        </w:rPr>
        <w:t>b 注射器活塞向右移动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4"/>
          <w:szCs w:val="24"/>
        </w:rPr>
        <w:t>c 反应过程中出现气泡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④结论：MnO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对过氧化氢分解的催化效果比CuO好，得出该结论的依据是_____。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Ⅱ、探究二氧化碳气体在水中的溶解性，其实验步骤及装置如图3。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762125" cy="1885950"/>
            <wp:effectExtent l="0" t="0" r="9525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 用大号针筒抽取200毫升二氧化碳气体。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 试剂瓶中加入200毫升某种液体（恰好加满），塞紧双孔橡皮塞。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 连接大号针筒和试剂瓶，缓慢推动活塞，将二氧化碳注入该液体中。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①试剂瓶中加入的液体应是__________（填序号）。 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 蒸馏水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sz w:val="24"/>
          <w:szCs w:val="24"/>
        </w:rPr>
        <w:t>b 氢氧化钙溶液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②推动活塞时尽量缓慢，其目的是_________。 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③当向液体中注入CO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气体体积达到120毫升时，红色油柱开始向上移动。实验表明在该条件下，若100毫升水中能溶解_______毫升的二氧化碳。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（5）若制取的O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和CO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（各一瓶）混淆了，设计如下方案进行区分。</w:t>
      </w:r>
    </w:p>
    <w:tbl>
      <w:tblPr>
        <w:tblStyle w:val="4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679"/>
        <w:gridCol w:w="1886"/>
        <w:gridCol w:w="2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方案</w:t>
            </w: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现象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结论及符号表达式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方案1：将带火星的木条分别伸入两个集气瓶中</w:t>
            </w: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若带火星的木条________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则该瓶气体是O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方案2：向两个集气瓶中分别滴入少量的______溶液，振荡</w:t>
            </w: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若溶液变浑浊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则该瓶气体是CO</w:t>
            </w:r>
            <w:r>
              <w:rPr>
                <w:sz w:val="24"/>
                <w:szCs w:val="24"/>
                <w:vertAlign w:val="subscript"/>
              </w:rPr>
              <w:t>2,</w:t>
            </w:r>
            <w:r>
              <w:rPr>
                <w:sz w:val="24"/>
                <w:szCs w:val="24"/>
              </w:rPr>
              <w:t>该反应的的符号表达式为_____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方案3：向两个集气瓶中分别倒入少量的水，振荡后再加几滴紫色石蕊溶液</w:t>
            </w: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若紫色石蕊溶液变_____色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则该瓶气体是CO</w:t>
            </w:r>
            <w:r>
              <w:rPr>
                <w:sz w:val="24"/>
                <w:szCs w:val="24"/>
                <w:vertAlign w:val="subscript"/>
              </w:rPr>
              <w:t>2,</w:t>
            </w:r>
            <w:r>
              <w:rPr>
                <w:sz w:val="24"/>
                <w:szCs w:val="24"/>
              </w:rPr>
              <w:t>该反应的符号表达式为___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（6）制取气体的过程包括：甲．选择制取装置；乙．验证所得气体；丙．明确反应原理。据此，该小组总结出实验室里制取气体的一般思路为_______（填序号）。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 甲→乙→丙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sz w:val="24"/>
          <w:szCs w:val="24"/>
        </w:rPr>
        <w:t>b 乙→甲→丙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sz w:val="24"/>
          <w:szCs w:val="24"/>
        </w:rPr>
        <w:t>c 丙→甲→乙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22．如图所示为实验室常用的实验装置，据图回答下列问题：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8120" cy="1290320"/>
            <wp:effectExtent l="0" t="0" r="17780" b="508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29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(1)写出带标号仪器的名称：①____________；②____________。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(2)加热的条件下，实验室制取并收集</w:t>
      </w:r>
      <w:r>
        <w:rPr>
          <w:sz w:val="24"/>
          <w:szCs w:val="24"/>
          <w:u w:val="none"/>
          <w:em w:val="dot"/>
        </w:rPr>
        <w:t>较纯净</w:t>
      </w:r>
      <w:r>
        <w:rPr>
          <w:sz w:val="24"/>
          <w:szCs w:val="24"/>
        </w:rPr>
        <w:t>氧气选择的装置组合是____________（填序号，从A—E中选择），使用该装置制取氧气的符号表达式为________________________。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(3)查阅资料显示：CO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是一种无色气体，密度比空气大，能溶于水；实验室常用块状大理石和稀盐酸在常温下反应制取CO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气体。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①实验室制取CO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发生和收集装置的组合是____________（填序号，从A—E中选择）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②若测定生成CO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的体积可以选用G装置，瓶中植物油的作用是________________________，若测定出来的气体体积明显小于理论值可能的原因有________________________。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A．反应一开始产生气体就通入G中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rPr>
          <w:sz w:val="24"/>
          <w:szCs w:val="24"/>
        </w:rPr>
        <w:t>B．等气体平稳产生时才通入G中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C．装置漏气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        </w:t>
      </w:r>
      <w:r>
        <w:rPr>
          <w:sz w:val="24"/>
          <w:szCs w:val="24"/>
        </w:rPr>
        <w:t>D．收集气体前G装置中植物油上方原本有空气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③若用F装置收集CO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，则CO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由____________（填“m”或“n”）管口通入。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四、计算题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23．某水泥厂化验室，为了测定某矿山石灰石中碳酸钙的质量分数，取样品与足量稀盐酸在烧杯中反应（假设样品杂质不与稀盐酸反应也不溶于水。）有关实验数据如下表：</w:t>
      </w:r>
    </w:p>
    <w:tbl>
      <w:tblPr>
        <w:tblStyle w:val="4"/>
        <w:tblW w:w="5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0"/>
        <w:gridCol w:w="1680"/>
        <w:gridCol w:w="720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反应前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反应后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实验数据</w:t>
            </w:r>
          </w:p>
        </w:tc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烧杯和稀盐酸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样品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烧杯和其混合物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150g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12g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157.6g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(1)根据守恒定律可知，反应生成的二氧化碳质量为___________g。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(2)求该石灰石中碳酸钙的质量分数（写出计算过程）。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参考答案：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11．D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     光合作用     燃烧     呼吸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17．(1)过滤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(2)吸附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(3)温度升高，汞原子之间间隔变大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18．(1)④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(2)②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(4)③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19．(1)加速难溶性杂质沉降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     过滤     引流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(3)活性炭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(4)Cl、H、O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(5)     肥皂水     软水     Mg</w:t>
      </w:r>
      <w:r>
        <w:rPr>
          <w:sz w:val="24"/>
          <w:szCs w:val="24"/>
          <w:vertAlign w:val="superscript"/>
        </w:rPr>
        <w:t>2+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(6)CD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20．(1)排列方式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(2)     B     </w:t>
      </w:r>
      <w:r>
        <w:rPr>
          <w:sz w:val="24"/>
          <w:szCs w:val="24"/>
        </w:rPr>
        <w:object>
          <v:shape id="_x0000_i1028" o:spt="75" alt="eqId9053793dbb0493dc1d135310d235d39a" type="#_x0000_t75" style="height:33.65pt;width:121.4pt;" o:ole="t" filled="f" o:preferrelative="t" stroked="f" coordsize="21600,21600">
            <v:path/>
            <v:fill on="f" focussize="0,0"/>
            <v:stroke on="f" joinstyle="miter"/>
            <v:imagedata r:id="rId29" o:title="eqId9053793dbb0493dc1d135310d235d39a"/>
            <o:lock v:ext="edit" aspectratio="t"/>
            <w10:wrap type="none"/>
            <w10:anchorlock/>
          </v:shape>
          <o:OLEObject Type="Embed" ProgID="Equation.DSMT4" ShapeID="_x0000_i1028" DrawAspect="Content" ObjectID="_1468075728" r:id="rId28">
            <o:LockedField>false</o:LockedField>
          </o:OLEObject>
        </w:object>
      </w:r>
      <w:r>
        <w:rPr>
          <w:sz w:val="24"/>
          <w:szCs w:val="24"/>
        </w:rPr>
        <w:t>     红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21．     集气瓶     KMnO</w:t>
      </w:r>
      <w:r>
        <w:rPr>
          <w:sz w:val="24"/>
          <w:szCs w:val="24"/>
          <w:vertAlign w:val="subscript"/>
        </w:rPr>
        <w:t xml:space="preserve">4 </w:t>
      </w:r>
      <w:r>
        <w:rPr>
          <w:sz w:val="24"/>
          <w:szCs w:val="24"/>
        </w:rPr>
        <w:object>
          <v:shape id="_x0000_i1029" o:spt="75" alt="eqId0b3b34b347462f9e5471d707687c874e" type="#_x0000_t75" style="height:19.1pt;width:13.2pt;" o:ole="t" filled="f" o:preferrelative="t" stroked="f" coordsize="21600,21600">
            <v:path/>
            <v:fill on="f" focussize="0,0"/>
            <v:stroke on="f" joinstyle="miter"/>
            <v:imagedata r:id="rId31" o:title="eqId0b3b34b347462f9e5471d707687c874e"/>
            <o:lock v:ext="edit" aspectratio="t"/>
            <w10:wrap type="none"/>
            <w10:anchorlock/>
          </v:shape>
          <o:OLEObject Type="Embed" ProgID="Equation.DSMT4" ShapeID="_x0000_i1029" DrawAspect="Content" ObjectID="_1468075729" r:id="rId30">
            <o:LockedField>false</o:LockedField>
          </o:OLEObject>
        </w:object>
      </w:r>
      <w:r>
        <w:rPr>
          <w:sz w:val="24"/>
          <w:szCs w:val="24"/>
        </w:rPr>
        <w:t>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MnO</w:t>
      </w:r>
      <w:r>
        <w:rPr>
          <w:sz w:val="24"/>
          <w:szCs w:val="24"/>
          <w:vertAlign w:val="subscript"/>
        </w:rPr>
        <w:t xml:space="preserve">4 </w:t>
      </w:r>
      <w:r>
        <w:rPr>
          <w:sz w:val="24"/>
          <w:szCs w:val="24"/>
        </w:rPr>
        <w:t>+ MnO</w:t>
      </w:r>
      <w:r>
        <w:rPr>
          <w:sz w:val="24"/>
          <w:szCs w:val="24"/>
          <w:vertAlign w:val="subscript"/>
        </w:rPr>
        <w:t xml:space="preserve">2 </w:t>
      </w:r>
      <w:r>
        <w:rPr>
          <w:sz w:val="24"/>
          <w:szCs w:val="24"/>
        </w:rPr>
        <w:t>+ 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     AD（或AE）     KClO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object>
          <v:shape id="_x0000_i1030" o:spt="75" alt="eqId78cadfc3e17fdff271aff35068cf07ed" type="#_x0000_t75" style="height:26.65pt;width:19.35pt;" o:ole="t" filled="f" o:preferrelative="t" stroked="f" coordsize="21600,21600">
            <v:path/>
            <v:fill on="f" focussize="0,0"/>
            <v:stroke on="f" joinstyle="miter"/>
            <v:imagedata r:id="rId33" o:title="eqId78cadfc3e17fdff271aff35068cf07ed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rPr>
          <w:sz w:val="24"/>
          <w:szCs w:val="24"/>
        </w:rPr>
        <w:t>KCl + 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     CaCO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+HCl</w:t>
      </w:r>
      <w:r>
        <w:rPr>
          <w:sz w:val="24"/>
          <w:szCs w:val="24"/>
        </w:rPr>
        <w:object>
          <v:shape id="_x0000_i1031" o:spt="75" alt="eqId01669bda3ba224896a0d8a9a84f83ccc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35" o:title="eqId01669bda3ba224896a0d8a9a84f83ccc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  <w:r>
        <w:rPr>
          <w:sz w:val="24"/>
          <w:szCs w:val="24"/>
        </w:rPr>
        <w:t>CaCl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+H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O+CO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     C     二氧化碳密度比空气大    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2 </w:t>
      </w:r>
      <w:r>
        <w:rPr>
          <w:sz w:val="24"/>
          <w:szCs w:val="24"/>
        </w:rPr>
        <w:object>
          <v:shape id="_x0000_i1032" o:spt="75" alt="eqId90873a1a27bb08a733031593ec32789d" type="#_x0000_t75" style="height:14.05pt;width:38.75pt;" o:ole="t" filled="f" o:preferrelative="t" stroked="f" coordsize="21600,21600">
            <v:path/>
            <v:fill on="f" focussize="0,0"/>
            <v:stroke on="f" joinstyle="miter"/>
            <v:imagedata r:id="rId37" o:title="eqId90873a1a27bb08a733031593ec32789d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 + 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     时间     a     产生相同体积氧气时加入二氧化锰所用时间比氧化铜短（或加入二氧化锰时反应速率快）     a     使二氧化碳充分溶解     60     复燃     氢氧化钙（或澄清石灰水）     CO</w:t>
      </w:r>
      <w:r>
        <w:rPr>
          <w:sz w:val="24"/>
          <w:szCs w:val="24"/>
          <w:vertAlign w:val="subscript"/>
        </w:rPr>
        <w:t xml:space="preserve">2 </w:t>
      </w:r>
      <w:r>
        <w:rPr>
          <w:sz w:val="24"/>
          <w:szCs w:val="24"/>
        </w:rPr>
        <w:t>+ Ca(OH)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object>
          <v:shape id="_x0000_i1033" o:spt="75" alt="eqId01669bda3ba224896a0d8a9a84f83ccc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35" o:title="eqId01669bda3ba224896a0d8a9a84f83ccc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  <w:r>
        <w:rPr>
          <w:sz w:val="24"/>
          <w:szCs w:val="24"/>
        </w:rPr>
        <w:t>CaCO</w:t>
      </w:r>
      <w:r>
        <w:rPr>
          <w:sz w:val="24"/>
          <w:szCs w:val="24"/>
          <w:vertAlign w:val="subscript"/>
        </w:rPr>
        <w:t xml:space="preserve">3 </w:t>
      </w:r>
      <w:r>
        <w:rPr>
          <w:sz w:val="24"/>
          <w:szCs w:val="24"/>
        </w:rPr>
        <w:t>+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     红    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 +CO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object>
          <v:shape id="_x0000_i1034" o:spt="75" alt="eqId01669bda3ba224896a0d8a9a84f83ccc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35" o:title="eqId01669bda3ba224896a0d8a9a84f83ccc"/>
            <o:lock v:ext="edit" aspectratio="t"/>
            <w10:wrap type="none"/>
            <w10:anchorlock/>
          </v:shape>
          <o:OLEObject Type="Embed" ProgID="Equation.DSMT4" ShapeID="_x0000_i1034" DrawAspect="Content" ObjectID="_1468075734" r:id="rId39">
            <o:LockedField>false</o:LockedField>
          </o:OLEObject>
        </w:objec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     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22．(1)     长颈漏斗     量筒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(2)     AE     </w:t>
      </w:r>
      <w:r>
        <w:rPr>
          <w:sz w:val="24"/>
          <w:szCs w:val="24"/>
        </w:rPr>
        <w:object>
          <v:shape id="_x0000_i1035" o:spt="75" alt="eqIde1c235e5cc116a6f66a010905a935c0e" type="#_x0000_t75" style="height:26.3pt;width:88.85pt;" o:ole="t" filled="f" o:preferrelative="t" stroked="f" coordsize="21600,21600">
            <v:path/>
            <v:fill on="f" focussize="0,0"/>
            <v:stroke on="f" joinstyle="miter"/>
            <v:imagedata r:id="rId41" o:title="eqIde1c235e5cc116a6f66a010905a935c0e"/>
            <o:lock v:ext="edit" aspectratio="t"/>
            <w10:wrap type="none"/>
            <w10:anchorlock/>
          </v:shape>
          <o:OLEObject Type="Embed" ProgID="Equation.DSMT4" ShapeID="_x0000_i1035" DrawAspect="Content" ObjectID="_1468075735" r:id="rId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     BD     防止二氧化碳溶于水且与水反应     BC     m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23．(1)4.4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(2)设石灰石中碳酸钙的质量为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，则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6" o:spt="75" alt="eqId4f47993c3edc7dc5a3d047a5f0207eae" type="#_x0000_t75" style="height:47.55pt;width:164.55pt;" o:ole="t" filled="f" o:preferrelative="t" stroked="f" coordsize="21600,21600">
            <v:path/>
            <v:fill on="f" focussize="0,0"/>
            <v:stroke on="f" joinstyle="miter"/>
            <v:imagedata r:id="rId43" o:title="eqId4f47993c3edc7dc5a3d047a5f0207eae"/>
            <o:lock v:ext="edit" aspectratio="t"/>
            <w10:wrap type="none"/>
            <w10:anchorlock/>
          </v:shape>
          <o:OLEObject Type="Embed" ProgID="Equation.DSMT4" ShapeID="_x0000_i1036" DrawAspect="Content" ObjectID="_1468075736" r:id="rId4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7" o:spt="75" alt="eqId1db3cac416e5fa978daf298b011e4ec4" type="#_x0000_t75" style="height:28.9pt;width:49.25pt;" o:ole="t" filled="f" o:preferrelative="t" stroked="f" coordsize="21600,21600">
            <v:path/>
            <v:fill on="f" focussize="0,0"/>
            <v:stroke on="f" joinstyle="miter"/>
            <v:imagedata r:id="rId45" o:title="eqId1db3cac416e5fa978daf298b011e4ec4"/>
            <o:lock v:ext="edit" aspectratio="t"/>
            <w10:wrap type="none"/>
            <w10:anchorlock/>
          </v:shape>
          <o:OLEObject Type="Embed" ProgID="Equation.DSMT4" ShapeID="_x0000_i1037" DrawAspect="Content" ObjectID="_1468075737" r:id="rId4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8" o:spt="75" alt="eqIdb341548795eb54aa3afca8f8d1ac006b" type="#_x0000_t75" style="height:14.35pt;width:29.9pt;" o:ole="t" filled="f" o:preferrelative="t" stroked="f" coordsize="21600,21600">
            <v:path/>
            <v:fill on="f" focussize="0,0"/>
            <v:stroke on="f" joinstyle="miter"/>
            <v:imagedata r:id="rId47" o:title="eqIdb341548795eb54aa3afca8f8d1ac006b"/>
            <o:lock v:ext="edit" aspectratio="t"/>
            <w10:wrap type="none"/>
            <w10:anchorlock/>
          </v:shape>
          <o:OLEObject Type="Embed" ProgID="Equation.DSMT4" ShapeID="_x0000_i1038" DrawAspect="Content" ObjectID="_1468075738" r:id="rId4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质量分数为</w:t>
      </w:r>
      <w:r>
        <w:rPr>
          <w:sz w:val="24"/>
          <w:szCs w:val="24"/>
        </w:rPr>
        <w:object>
          <v:shape id="_x0000_i1039" o:spt="75" alt="eqId791d19d694cb8bab057f695ce42b0ee1" type="#_x0000_t75" style="height:29.1pt;width:85.3pt;" o:ole="t" filled="f" o:preferrelative="t" stroked="f" coordsize="21600,21600">
            <v:path/>
            <v:fill on="f" focussize="0,0"/>
            <v:stroke on="f" joinstyle="miter"/>
            <v:imagedata r:id="rId49" o:title="eqId791d19d694cb8bab057f695ce42b0ee1"/>
            <o:lock v:ext="edit" aspectratio="t"/>
            <w10:wrap type="none"/>
            <w10:anchorlock/>
          </v:shape>
          <o:OLEObject Type="Embed" ProgID="Equation.DSMT4" ShapeID="_x0000_i1039" DrawAspect="Content" ObjectID="_1468075739" r:id="rId4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答：石灰石中碳酸钙的质量分数为83.3%。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yMjU2MjJhZjc1MmI2ZDVkNWMyZmI3OTA3NTZiM2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B4E26E9"/>
    <w:rsid w:val="1DE3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2" Type="http://schemas.openxmlformats.org/officeDocument/2006/relationships/fontTable" Target="fontTable.xml"/><Relationship Id="rId51" Type="http://schemas.openxmlformats.org/officeDocument/2006/relationships/customXml" Target="../customXml/item2.xml"/><Relationship Id="rId50" Type="http://schemas.openxmlformats.org/officeDocument/2006/relationships/customXml" Target="../customXml/item1.xml"/><Relationship Id="rId5" Type="http://schemas.openxmlformats.org/officeDocument/2006/relationships/header" Target="header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5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4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1.bin"/><Relationship Id="rId4" Type="http://schemas.openxmlformats.org/officeDocument/2006/relationships/footer" Target="footer2.xml"/><Relationship Id="rId39" Type="http://schemas.openxmlformats.org/officeDocument/2006/relationships/oleObject" Target="embeddings/oleObject10.bin"/><Relationship Id="rId38" Type="http://schemas.openxmlformats.org/officeDocument/2006/relationships/oleObject" Target="embeddings/oleObject9.bin"/><Relationship Id="rId37" Type="http://schemas.openxmlformats.org/officeDocument/2006/relationships/image" Target="media/image22.wmf"/><Relationship Id="rId36" Type="http://schemas.openxmlformats.org/officeDocument/2006/relationships/oleObject" Target="embeddings/oleObject8.bin"/><Relationship Id="rId35" Type="http://schemas.openxmlformats.org/officeDocument/2006/relationships/image" Target="media/image21.wmf"/><Relationship Id="rId34" Type="http://schemas.openxmlformats.org/officeDocument/2006/relationships/oleObject" Target="embeddings/oleObject7.bin"/><Relationship Id="rId33" Type="http://schemas.openxmlformats.org/officeDocument/2006/relationships/image" Target="media/image20.wmf"/><Relationship Id="rId32" Type="http://schemas.openxmlformats.org/officeDocument/2006/relationships/oleObject" Target="embeddings/oleObject6.bin"/><Relationship Id="rId31" Type="http://schemas.openxmlformats.org/officeDocument/2006/relationships/image" Target="media/image19.wmf"/><Relationship Id="rId30" Type="http://schemas.openxmlformats.org/officeDocument/2006/relationships/oleObject" Target="embeddings/oleObject5.bin"/><Relationship Id="rId3" Type="http://schemas.openxmlformats.org/officeDocument/2006/relationships/footer" Target="foot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4.bin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wmf"/><Relationship Id="rId22" Type="http://schemas.openxmlformats.org/officeDocument/2006/relationships/oleObject" Target="embeddings/oleObject3.bin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oleObject" Target="embeddings/oleObject1.bin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4120</Words>
  <Characters>4900</Characters>
  <Lines>0</Lines>
  <Paragraphs>0</Paragraphs>
  <TotalTime>4</TotalTime>
  <ScaleCrop>false</ScaleCrop>
  <LinksUpToDate>false</LinksUpToDate>
  <CharactersWithSpaces>5261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2023-01-28T03:19:47Z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