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12585700</wp:posOffset>
            </wp:positionV>
            <wp:extent cx="330200" cy="444500"/>
            <wp:effectExtent l="0" t="0" r="1270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第七单元燃料及其利用单元习题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一、单选题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1．下列安全标志中，可用于危化品的是（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962025" cy="8667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禁止烟火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1028700" cy="9429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禁止放易燃物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981075" cy="9429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禁止燃放鞭炮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D． </w:t>
      </w:r>
      <w:r>
        <w:rPr>
          <w:sz w:val="24"/>
          <w:szCs w:val="24"/>
        </w:rPr>
        <w:drawing>
          <wp:inline distT="0" distB="0" distL="114300" distR="114300">
            <wp:extent cx="904875" cy="809625"/>
            <wp:effectExtent l="0" t="0" r="952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当心火灾一氧化物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．汽车尾气含有的下列气体，在空气中易形成酸雨的是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A．一氧化碳</w:t>
      </w:r>
      <w:r>
        <w:rPr>
          <w:sz w:val="24"/>
          <w:szCs w:val="24"/>
        </w:rPr>
        <w:tab/>
      </w:r>
      <w:r>
        <w:rPr>
          <w:sz w:val="24"/>
          <w:szCs w:val="24"/>
        </w:rPr>
        <w:t>B．二氧化碳</w:t>
      </w:r>
      <w:r>
        <w:rPr>
          <w:sz w:val="24"/>
          <w:szCs w:val="24"/>
        </w:rPr>
        <w:tab/>
      </w:r>
      <w:r>
        <w:rPr>
          <w:sz w:val="24"/>
          <w:szCs w:val="24"/>
        </w:rPr>
        <w:t>C．二氧化氮</w:t>
      </w:r>
      <w:r>
        <w:rPr>
          <w:sz w:val="24"/>
          <w:szCs w:val="24"/>
        </w:rPr>
        <w:tab/>
      </w:r>
      <w:r>
        <w:rPr>
          <w:sz w:val="24"/>
          <w:szCs w:val="24"/>
        </w:rPr>
        <w:t>D．碳氢化合物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．实验室中某同学不小心将酒精灯打翻着火，应立即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A．用水冲洗</w:t>
      </w:r>
      <w:r>
        <w:rPr>
          <w:sz w:val="24"/>
          <w:szCs w:val="24"/>
        </w:rPr>
        <w:tab/>
      </w:r>
      <w:r>
        <w:rPr>
          <w:sz w:val="24"/>
          <w:szCs w:val="24"/>
        </w:rPr>
        <w:t>B．用扇子扇灭</w:t>
      </w:r>
      <w:r>
        <w:rPr>
          <w:sz w:val="24"/>
          <w:szCs w:val="24"/>
        </w:rPr>
        <w:tab/>
      </w:r>
      <w:r>
        <w:rPr>
          <w:sz w:val="24"/>
          <w:szCs w:val="24"/>
        </w:rPr>
        <w:t>C．用湿抹布盖灭</w:t>
      </w:r>
      <w:r>
        <w:rPr>
          <w:sz w:val="24"/>
          <w:szCs w:val="24"/>
        </w:rPr>
        <w:tab/>
      </w:r>
      <w:r>
        <w:rPr>
          <w:sz w:val="24"/>
          <w:szCs w:val="24"/>
        </w:rPr>
        <w:t>D．用嘴吹灭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4．2022年3月22至28日为“中国水周”，我国活动主题为“推进地下水超采综合治理，复苏河湖生态环境”。下列有关说法或做法正确的是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A．防止水体污染，禁止使用农药和化肥</w:t>
      </w:r>
      <w:r>
        <w:rPr>
          <w:sz w:val="24"/>
          <w:szCs w:val="24"/>
        </w:rPr>
        <w:tab/>
      </w:r>
      <w:r>
        <w:rPr>
          <w:sz w:val="24"/>
          <w:szCs w:val="24"/>
        </w:rPr>
        <w:t>B．活性炭可去除水中的异味和色素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C．硬水软化常用肥皂水</w:t>
      </w:r>
      <w:r>
        <w:rPr>
          <w:sz w:val="24"/>
          <w:szCs w:val="24"/>
        </w:rPr>
        <w:tab/>
      </w:r>
      <w:r>
        <w:rPr>
          <w:sz w:val="24"/>
          <w:szCs w:val="24"/>
        </w:rPr>
        <w:t>D．电器着火时用自来水扑灭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5．下列有关氧气的说法正确的是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962150" cy="12001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A．氧气是空气中含量最多的气体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B．硫在氧气中燃烧生成三氧化硫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C．如图所示实验可说明氧气能支持燃烧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D．实验室常采用加热二氧化锰的方法制取氧气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6．下列说法正确的是 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A．所有爆炸都是由剧烈燃烧引起的</w:t>
      </w:r>
      <w:r>
        <w:rPr>
          <w:sz w:val="24"/>
          <w:szCs w:val="24"/>
        </w:rPr>
        <w:tab/>
      </w:r>
      <w:r>
        <w:rPr>
          <w:sz w:val="24"/>
          <w:szCs w:val="24"/>
        </w:rPr>
        <w:t>B．所有的可燃物燃烧时都有火焰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C．所有的自燃都是由缓慢氧化引发的</w:t>
      </w:r>
      <w:r>
        <w:rPr>
          <w:sz w:val="24"/>
          <w:szCs w:val="24"/>
        </w:rPr>
        <w:tab/>
      </w:r>
      <w:r>
        <w:rPr>
          <w:sz w:val="24"/>
          <w:szCs w:val="24"/>
        </w:rPr>
        <w:t>D．燃烧和缓慢氧化都发光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7．下列做法不能为建设“美丽中国”筑牢保障的是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A．践行绿色出行</w:t>
      </w:r>
      <w:r>
        <w:rPr>
          <w:sz w:val="24"/>
          <w:szCs w:val="24"/>
        </w:rPr>
        <w:tab/>
      </w:r>
      <w:r>
        <w:rPr>
          <w:sz w:val="24"/>
          <w:szCs w:val="24"/>
        </w:rPr>
        <w:t>B．开发清洁能源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C．推进垃圾的分类回收</w:t>
      </w:r>
      <w:r>
        <w:rPr>
          <w:sz w:val="24"/>
          <w:szCs w:val="24"/>
        </w:rPr>
        <w:tab/>
      </w:r>
      <w:r>
        <w:rPr>
          <w:sz w:val="24"/>
          <w:szCs w:val="24"/>
        </w:rPr>
        <w:t>D．用含磷洗涤剂提高洗涤效果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8．关于燃烧与灭火，下列说法正确的是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A．热油锅着火用锅盖盖灭，隔绝了氧气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B．纸箱着火用水浇灭，降低了可燃物着火点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C．室内起火，迅速打开门窗通风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D．高层住宅起火，迅速乘电梯逃生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9．科学家提出了理想的获得氢能源的循环体系（如图），根据该循环体系说法错误的是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628900" cy="1533525"/>
            <wp:effectExtent l="0" t="0" r="0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A．该循环是一种环保绿色，反应中没有污染物生成体系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B．该循环体系通过化学反应可实现太阳能转化为电能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C．在此循环中只有化合反应发生，因此是环保的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D．在此循环中氢气与氧气是中间产物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10．每年5月12 日是我国“防灾减灾日”，推广防灾减灾知识，提高防灾减灾意识。若在城市高楼里发生火灾，则被困人员处理火灾现场的逃生方法中错误的是（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A．身上着火不可乱跑，要就地打滚使火熄灭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B．用水浇湿毛巾或衣物，捂住口鼻，寻找安全出口，匍匐前进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C．逃生路线被火封住，应退回室内，关闭门窗，向门窗浇水，发出求救信号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D．人员被火势围困在高层建筑时使用楼内电梯撤退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11．践行“绿色发展”理念，给就“绿水青山”新画卷。下列做法不符合绿色发展理念的是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A．“地沟油”可以用来制取燃料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B．回收电子垃圾，集中填埋处理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C．推广无纸化办公，使用再生纸且双面打印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D．出门乘坐公交车，少用私家车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12．证据推理与模型认知是化学学科核心素养的重要组成部分。下列推理合理的是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A．因为蜡烛燃烧生成了二氧化碳和水，所以蜡烛组成里一定含有碳元素和氢元素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B．燃烧一般都伴随着发光放热的现象，所以有发光放热的现象就是燃烧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C．单质只含有一种元素，所以含有一种元素的物质一定是单质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D．氧化物都含氧元素，所以含氧元素的化合物都是氧化物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13．如图是探究可燃物红磷燃烧的另外两个条件的实验装置图。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【实验准备】在完成整套装置气密性检查后按图所示装配仪器和填装药品，并已设法在干燥管内充满了N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，K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均处于关闭状态。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190875" cy="165735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【实验步骤】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①打开K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，打开K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，从a端通入O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②关闭K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，打开K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，点燃酒精灯；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③关闭K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，关闭K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，熄灭酒精灯，直到干燥管冷却至室温；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④维持上一步骤操作不变，点燃酒精灯。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下列实验步骤的排序正确的是（　　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A．①②③④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B．①④②③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C．②③①④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D．②①③④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14．有关粉尘爆炸实验说法正确的是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600200" cy="942975"/>
            <wp:effectExtent l="0" t="0" r="0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A．剧烈燃烧一定会引起爆炸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B．燃着的蜡烛可升高面粉着火点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C．鼓空气是为了增大氧气的含量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D．面粉加工厂必须严禁烟火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15．下列装置所示的实验中，能达到实验目的是 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1181100" cy="16764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制取并收集CO</w:t>
      </w:r>
      <w:r>
        <w:rPr>
          <w:sz w:val="24"/>
          <w:szCs w:val="24"/>
          <w:vertAlign w:val="subscript"/>
        </w:rPr>
        <w:t xml:space="preserve"> 2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1962150" cy="904875"/>
            <wp:effectExtent l="0" t="0" r="0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比较MnO</w:t>
      </w:r>
      <w:r>
        <w:rPr>
          <w:sz w:val="24"/>
          <w:szCs w:val="24"/>
          <w:vertAlign w:val="subscript"/>
        </w:rPr>
        <w:t xml:space="preserve"> 2</w:t>
      </w:r>
      <w:r>
        <w:rPr>
          <w:sz w:val="24"/>
          <w:szCs w:val="24"/>
        </w:rPr>
        <w:t>和Fe</w:t>
      </w:r>
      <w:r>
        <w:rPr>
          <w:sz w:val="24"/>
          <w:szCs w:val="24"/>
          <w:vertAlign w:val="subscript"/>
        </w:rPr>
        <w:t xml:space="preserve"> 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的催化效果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1095375" cy="1085850"/>
            <wp:effectExtent l="0" t="0" r="9525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干燥氢气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drawing>
          <wp:inline distT="0" distB="0" distL="114300" distR="114300">
            <wp:extent cx="1447800" cy="139065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测空气中O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的含量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16．随着经济的发展，能源与环境成为人们日益关注的问题。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（1）______、天然气和石油常称为三大化石燃料，其中天然气燃烧的化学方程式是______。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（2）化石燃料的燃烧，会导致很多环境问题。今年我国大范围内出现了雾霾天气，PM2.5的颗粒是造成这种天气的“元凶”之一，下列行为会增加PM2.5排放的是______；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A．将校园的垃圾堆积起来，就地焚烧，减少清洁工人的工作量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B．为方便出门兜风，彰显经济实力，提倡大量购买和使用私家车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C．优化建筑设计，增强室内自然采光，减少照明用电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D．改造或淘汰高能耗、高污染产业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（3）化石燃料等不可再生能源将日趋枯竭，我们有待继续开发、利用的清洁能源有______（至少写两种）；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（4）燃料的合理利用，首先就是要让燃料充分燃烧，请解释下列让燃料充分燃烧的措施中所依据的原理：①将煤制成蜂窝煤______；②用扇子扇煤炉火______；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5）“绿色化学”的特点之一是“零排放”。一定条件下，二氧化碳和氢气可以按照不同比例反应，生成下列有机物。其中二氧化碳和氢气反应，只生成一种产物就能实现“零排放”，这种产物是______（填字母序号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A．甲醇（CH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O）  B．甲酸（CH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  C．乙醇（C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O）  D．乙酸（C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17．铁在空气中不能燃烧,但纳米铁粉在空气中稍加热即可剧烈燃烧。根据如图所示实验回答问题。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390775" cy="1371600"/>
            <wp:effectExtent l="0" t="0" r="9525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（1）铁燃烧的化学方程式为________________。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（2）激光手电的作用在该实验中满足的燃烧条件是____________。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（3）在该变化中气球的变化是先变大后变小，原因是______________。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18．化学与人类生活、生产活动息息相关。根据所学化学知识回答下列问题。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(1)生活中常用___________来区分硬水和软水。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(2)食用“加铁酱油”可预防贫血，其中的“铁”是指___________（填“元素”或“原子”）。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(3)厨房油锅着火，盖上锅盖可以灭火，其原理是___________。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著名化学家、诺贝尔化学奖获得者西博格教授在一次报告中讲到：“化学——人类进步的关键”，这句话说明化学与社会、生活、生产和科学技术等方面的联系，指明化学对人类进步起着至关重要作用。试根据你个人的生活经验或查阅资料，举出几例现实生活中应用化学知识的实例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（1）______________________________________________________________________。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（2）______________________________________________________________________。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（3）______________________________________________________________________。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（4）______________________________________________________________________。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20．用化学用语填空：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（1）“西气东输”中输送的天然气的主要成分是___________；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（2）相对分子质量最小的氧化物的化学式___________；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（3）酒精完全燃烧的化学方程式是___________。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三、实验题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21．下图为探究燃烧条件的实验装置，已知：白磷有毒，且燃烧时产生的P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对环境有污染。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428750" cy="1609725"/>
            <wp:effectExtent l="0" t="0" r="0" b="952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447800" cy="1609725"/>
            <wp:effectExtent l="0" t="0" r="0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1285875" cy="1609725"/>
            <wp:effectExtent l="0" t="0" r="9525" b="9525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(1)对比图1中铜片上的白磷和热水中的白磷的现象，说明燃烧的条件之一是_________；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(2)图2和图1相比，图2的优点是_________（已知P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+3H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O=2H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PO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）；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(3)图3中“水火相容”的壮观景象给我们启示，灭火时应选择合适的方法，下列处理方式正确的是________；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A．油锅着火：用水浇灭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B．室内起火：打开门窗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C．图书馆内图书起火：用二氧化碳灭火器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(4)“纸火锅”是用纸来代替铁锅，纸不会燃烧的原因是________；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(5)经上述实验探究，你认为白磷在实验室的保存方法应是_________。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22．火的利用推动了人类文明的进程，观察下图：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1414780"/>
            <wp:effectExtent l="0" t="0" r="17780" b="1397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15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选择序号回答（1）~（3）：①与氧气接触②温度达到着火点③有可燃物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（1）图一所示实验现象，说明燃烧应具备的条件是__________________。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（2）图二烧杯中蜡烛渐渐熄灭，说明燃烧应具备的条件是__________________。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（3）图三铜片上白磷燃烧红磷不燃烧，说明燃烧应具备的条件是__________________。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（4）图三实验中所用药品的保存方法正确的是_________________（选填图四中的字母编号）。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四、计算题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23．钙是人体中的常量元素，因缺钙而导致骨质疏松、佝偻病等的患者应在医生的指导下服用钙片。某补钙药剂说明书的部分信息如图Ⅰ所示。现将100 g稀盐酸分成五等份，逐次加入用40片该药剂制成的粉末中（其他成分不与盐酸反应，也不含钙元素），得到部分数据与关系图如图Ⅱ，请根据有关信息回答问题。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514725" cy="1647825"/>
            <wp:effectExtent l="0" t="0" r="9525" b="952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5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25"/>
        <w:gridCol w:w="1020"/>
        <w:gridCol w:w="10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实验次数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第一次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第三次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第四次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加入盐酸的质量/g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剩余固体的质量/g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的数值为</w:t>
      </w:r>
      <w:r>
        <w:rPr>
          <w:sz w:val="24"/>
          <w:szCs w:val="24"/>
          <w:u w:val="single"/>
        </w:rPr>
        <w:t>　　　　</w: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（2）完全反应后生成氯化钙的质量是多少？（写出完整的计算过程）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（3）第五次反应后溶液中钙元素的质量是</w:t>
      </w:r>
      <w:r>
        <w:rPr>
          <w:sz w:val="24"/>
          <w:szCs w:val="24"/>
          <w:u w:val="single"/>
        </w:rPr>
        <w:t>　　　　</w: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参考答案：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     煤     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+2O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drawing>
          <wp:inline distT="0" distB="0" distL="114300" distR="114300">
            <wp:extent cx="428625" cy="247650"/>
            <wp:effectExtent l="0" t="0" r="9525" b="0"/>
            <wp:docPr id="931591738" name="图片 931591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591738" name="图片 9315917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+2H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     AB     太阳能、核能、风能、地热能、潮汐能、生物质能等     增大燃料与氧气的接触面积     鼓入大量的氧气或空气     B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17．     </w:t>
      </w:r>
      <w:r>
        <w:rPr>
          <w:sz w:val="24"/>
          <w:szCs w:val="24"/>
        </w:rPr>
        <w:object>
          <v:shape id="_x0000_i1025" o:spt="75" alt="eqIdef306f974f28c9b732aa0444445c0caa" type="#_x0000_t75" style="height:33.7pt;width:95.9pt;" o:ole="t" filled="f" o:preferrelative="t" stroked="f" coordsize="21600,21600">
            <v:path/>
            <v:fill on="f" focussize="0,0"/>
            <v:stroke on="f" joinstyle="miter"/>
            <v:imagedata r:id="rId30" o:title="eqIdef306f974f28c9b732aa0444445c0caa"/>
            <o:lock v:ext="edit" aspectratio="t"/>
            <w10:wrap type="none"/>
            <w10:anchorlock/>
          </v:shape>
          <o:OLEObject Type="Embed" ProgID="Equation.DSMT4" ShapeID="_x0000_i1025" DrawAspect="Content" ObjectID="_1468075725" r:id="rId29">
            <o:LockedField>false</o:LockedField>
          </o:OLEObject>
        </w:object>
      </w:r>
      <w:r>
        <w:rPr>
          <w:sz w:val="24"/>
          <w:szCs w:val="24"/>
        </w:rPr>
        <w:t>     使温度达到纳米铁粉的着火点     铁燃烧放热,温度升高,装置内气压变大,使气球变大,恢复到室温，温度降低且反应消耗了氧气,气球又变小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18．(1)肥皂水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(2)元素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(3)隔绝氧气(或空气)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     食盐是一种调味品     石灰浆刷墙     醋酸除水垢     煤气作燃料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20．     CH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     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O     </w:t>
      </w:r>
      <w:r>
        <w:rPr>
          <w:sz w:val="24"/>
          <w:szCs w:val="24"/>
        </w:rPr>
        <w:object>
          <v:shape id="_x0000_i1026" o:spt="75" alt="eqId964e1c835f9d5f8917a5f053f0299186" type="#_x0000_t75" style="height:33.55pt;width:142.55pt;" o:ole="t" filled="f" o:preferrelative="t" stroked="f" coordsize="21600,21600">
            <v:path/>
            <v:fill on="f" focussize="0,0"/>
            <v:stroke on="f" joinstyle="miter"/>
            <v:imagedata r:id="rId32" o:title="eqId964e1c835f9d5f8917a5f053f0299186"/>
            <o:lock v:ext="edit" aspectratio="t"/>
            <w10:wrap type="none"/>
            <w10:anchorlock/>
          </v:shape>
          <o:OLEObject Type="Embed" ProgID="Equation.DSMT4" ShapeID="_x0000_i1026" DrawAspect="Content" ObjectID="_1468075726" r:id="rId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21．(1)需要氧气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(2)防止污染大气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(4)温度低于纸的着火点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(5)加水密封保存（合理即可）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     ③     ①     ②     AB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23．（1）25 （2）22.2g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（3）8g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yMjU2MjJhZjc1MmI2ZDVkNWMyZmI3OTA3NTZiM2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1883656"/>
    <w:rsid w:val="67642AEE"/>
    <w:rsid w:val="7D6A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3.wmf"/><Relationship Id="rId31" Type="http://schemas.openxmlformats.org/officeDocument/2006/relationships/oleObject" Target="embeddings/oleObject2.bin"/><Relationship Id="rId30" Type="http://schemas.openxmlformats.org/officeDocument/2006/relationships/image" Target="media/image22.wmf"/><Relationship Id="rId3" Type="http://schemas.openxmlformats.org/officeDocument/2006/relationships/footer" Target="footer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3330</Words>
  <Characters>4038</Characters>
  <Lines>0</Lines>
  <Paragraphs>0</Paragraphs>
  <TotalTime>1</TotalTime>
  <ScaleCrop>false</ScaleCrop>
  <LinksUpToDate>false</LinksUpToDate>
  <CharactersWithSpaces>4199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2023-01-28T03:37:16Z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