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jc w:val="center"/>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pict>
          <v:shape id="_x0000_s1025" o:spid="_x0000_s1025" o:spt="75" type="#_x0000_t75" style="position:absolute;left:0pt;margin-left:854pt;margin-top:890pt;height:21pt;width:31pt;mso-position-horizontal-relative:page;mso-position-vertical-relative:page;z-index:251658240;mso-width-relative:page;mso-height-relative:page;" filled="f" o:preferrelative="t" stroked="f" coordsize="21600,21600">
            <v:path/>
            <v:fill on="f" focussize="0,0"/>
            <v:stroke on="f" joinstyle="miter"/>
            <v:imagedata r:id="rId10" o:title=""/>
            <o:lock v:ext="edit" aspectratio="t"/>
          </v:shape>
        </w:pict>
      </w:r>
      <w:r>
        <w:rPr>
          <w:rFonts w:ascii="Times New Roman" w:hAnsi="Times New Roman" w:cs="Times New Roman"/>
          <w:b/>
          <w:color w:val="000000" w:themeColor="text1"/>
          <w:sz w:val="32"/>
          <w:szCs w:val="32"/>
        </w:rPr>
        <w:t>20</w:t>
      </w:r>
      <w:r>
        <w:rPr>
          <w:rFonts w:hint="eastAsia" w:ascii="Times New Roman" w:hAnsi="Times New Roman" w:cs="Times New Roman"/>
          <w:b/>
          <w:color w:val="000000" w:themeColor="text1"/>
          <w:sz w:val="32"/>
          <w:szCs w:val="32"/>
          <w:lang w:val="en-US" w:eastAsia="zh-CN"/>
        </w:rPr>
        <w:t>22</w:t>
      </w:r>
      <w:r>
        <w:rPr>
          <w:rFonts w:ascii="Times New Roman" w:hAnsi="宋体" w:cs="Times New Roman"/>
          <w:b/>
          <w:color w:val="000000" w:themeColor="text1"/>
          <w:sz w:val="32"/>
          <w:szCs w:val="32"/>
        </w:rPr>
        <w:t>年</w:t>
      </w:r>
      <w:r>
        <w:rPr>
          <w:rFonts w:hint="eastAsia" w:ascii="Times New Roman" w:hAnsi="宋体" w:cs="Times New Roman"/>
          <w:b/>
          <w:color w:val="000000" w:themeColor="text1"/>
          <w:sz w:val="32"/>
          <w:szCs w:val="32"/>
          <w:lang w:val="en-US" w:eastAsia="zh-CN"/>
        </w:rPr>
        <w:t>秋</w:t>
      </w:r>
      <w:r>
        <w:rPr>
          <w:rFonts w:ascii="Times New Roman" w:hAnsi="宋体" w:cs="Times New Roman"/>
          <w:b/>
          <w:color w:val="000000" w:themeColor="text1"/>
          <w:sz w:val="32"/>
          <w:szCs w:val="32"/>
        </w:rPr>
        <w:t>季学期市直初中教学质量监测</w:t>
      </w:r>
    </w:p>
    <w:p>
      <w:pPr>
        <w:pStyle w:val="2"/>
        <w:jc w:val="center"/>
        <w:rPr>
          <w:rFonts w:hint="eastAsia" w:ascii="方正小标宋_GBK" w:hAnsi="Times New Roman" w:eastAsia="方正小标宋_GBK" w:cs="Times New Roman"/>
          <w:b/>
          <w:color w:val="000000" w:themeColor="text1"/>
          <w:sz w:val="44"/>
          <w:szCs w:val="44"/>
          <w:lang w:eastAsia="zh-CN"/>
        </w:rPr>
      </w:pPr>
      <w:r>
        <w:rPr>
          <w:rFonts w:hint="eastAsia" w:ascii="方正小标宋_GBK" w:hAnsi="Times New Roman" w:eastAsia="方正小标宋_GBK" w:cs="Times New Roman"/>
          <w:b/>
          <w:color w:val="000000" w:themeColor="text1"/>
          <w:sz w:val="44"/>
          <w:szCs w:val="44"/>
          <w:lang w:val="en-US" w:eastAsia="zh-CN"/>
        </w:rPr>
        <w:t>九</w:t>
      </w:r>
      <w:r>
        <w:rPr>
          <w:rFonts w:hint="eastAsia" w:ascii="方正小标宋_GBK" w:hAnsi="Times New Roman" w:eastAsia="方正小标宋_GBK" w:cs="Times New Roman"/>
          <w:b/>
          <w:color w:val="000000" w:themeColor="text1"/>
          <w:sz w:val="44"/>
          <w:szCs w:val="44"/>
        </w:rPr>
        <w:t xml:space="preserve">年级 </w:t>
      </w:r>
      <w:r>
        <w:rPr>
          <w:rFonts w:hint="eastAsia" w:ascii="方正小标宋_GBK" w:hAnsi="Times New Roman" w:eastAsia="方正小标宋_GBK" w:cs="Times New Roman"/>
          <w:b/>
          <w:color w:val="000000" w:themeColor="text1"/>
          <w:sz w:val="44"/>
          <w:szCs w:val="44"/>
          <w:lang w:val="en-US" w:eastAsia="zh-CN"/>
        </w:rPr>
        <w:t>历史</w:t>
      </w:r>
    </w:p>
    <w:p>
      <w:pPr>
        <w:spacing w:line="288" w:lineRule="auto"/>
        <w:rPr>
          <w:rFonts w:ascii="黑体" w:eastAsia="黑体"/>
          <w:b/>
          <w:color w:val="000000" w:themeColor="text1"/>
          <w:szCs w:val="21"/>
        </w:rPr>
      </w:pPr>
      <w:r>
        <w:rPr>
          <w:rFonts w:hint="eastAsia" w:ascii="黑体" w:eastAsia="黑体"/>
          <w:b/>
          <w:color w:val="000000" w:themeColor="text1"/>
          <w:szCs w:val="21"/>
        </w:rPr>
        <w:t>温馨提示：</w:t>
      </w:r>
    </w:p>
    <w:p>
      <w:pPr>
        <w:spacing w:line="288" w:lineRule="auto"/>
        <w:ind w:firstLine="525"/>
        <w:rPr>
          <w:color w:val="000000" w:themeColor="text1"/>
          <w:spacing w:val="-2"/>
          <w:szCs w:val="21"/>
        </w:rPr>
      </w:pPr>
      <w:r>
        <w:rPr>
          <w:rFonts w:ascii="Times New Roman" w:hAnsi="Times New Roman"/>
          <w:color w:val="000000" w:themeColor="text1"/>
          <w:spacing w:val="-2"/>
          <w:szCs w:val="21"/>
        </w:rPr>
        <w:t>1</w:t>
      </w:r>
      <w:r>
        <w:rPr>
          <w:color w:val="000000" w:themeColor="text1"/>
          <w:spacing w:val="-2"/>
          <w:szCs w:val="21"/>
        </w:rPr>
        <w:t>．</w:t>
      </w:r>
      <w:r>
        <w:rPr>
          <w:color w:val="000000" w:themeColor="text1"/>
          <w:spacing w:val="-6"/>
          <w:szCs w:val="21"/>
        </w:rPr>
        <w:t>请在答题卡上作答，</w:t>
      </w:r>
      <w:r>
        <w:rPr>
          <w:color w:val="000000" w:themeColor="text1"/>
          <w:spacing w:val="-6"/>
          <w:szCs w:val="21"/>
          <w:em w:val="dot"/>
        </w:rPr>
        <w:t>在本试卷上作答无效</w:t>
      </w:r>
      <w:r>
        <w:rPr>
          <w:color w:val="000000" w:themeColor="text1"/>
          <w:spacing w:val="-6"/>
          <w:szCs w:val="21"/>
        </w:rPr>
        <w:t>，考试结束时，将本试卷和答题卡一并交回。</w:t>
      </w:r>
    </w:p>
    <w:p>
      <w:pPr>
        <w:spacing w:line="288" w:lineRule="auto"/>
        <w:ind w:firstLine="525" w:firstLineChars="250"/>
        <w:rPr>
          <w:color w:val="000000" w:themeColor="text1"/>
          <w:szCs w:val="21"/>
        </w:rPr>
      </w:pPr>
      <w:r>
        <w:rPr>
          <w:rFonts w:ascii="Times New Roman" w:hAnsi="Times New Roman"/>
          <w:color w:val="000000" w:themeColor="text1"/>
          <w:szCs w:val="21"/>
        </w:rPr>
        <w:t>2</w:t>
      </w:r>
      <w:r>
        <w:rPr>
          <w:color w:val="000000" w:themeColor="text1"/>
          <w:szCs w:val="21"/>
        </w:rPr>
        <w:t>．答题前，</w:t>
      </w:r>
      <w:r>
        <w:rPr>
          <w:color w:val="000000" w:themeColor="text1"/>
          <w:szCs w:val="21"/>
          <w:em w:val="dot"/>
        </w:rPr>
        <w:t>请认真阅读答题卡上的注意事项</w:t>
      </w:r>
      <w:r>
        <w:rPr>
          <w:color w:val="000000" w:themeColor="text1"/>
          <w:szCs w:val="21"/>
        </w:rPr>
        <w:t>。</w:t>
      </w:r>
    </w:p>
    <w:p>
      <w:pPr>
        <w:spacing w:line="288" w:lineRule="auto"/>
        <w:ind w:left="359" w:hanging="361" w:hangingChars="171"/>
        <w:rPr>
          <w:bCs/>
          <w:color w:val="000000" w:themeColor="text1"/>
          <w:szCs w:val="21"/>
        </w:rPr>
      </w:pPr>
      <w:r>
        <w:rPr>
          <w:rFonts w:hint="eastAsia" w:ascii="黑体" w:eastAsia="黑体"/>
          <w:b/>
          <w:bCs/>
          <w:color w:val="000000" w:themeColor="text1"/>
          <w:szCs w:val="21"/>
        </w:rPr>
        <w:t>一</w:t>
      </w:r>
      <w:r>
        <w:rPr>
          <w:rFonts w:hint="eastAsia"/>
          <w:b/>
          <w:bCs/>
          <w:color w:val="000000" w:themeColor="text1"/>
          <w:szCs w:val="21"/>
        </w:rPr>
        <w:t>、</w:t>
      </w:r>
      <w:r>
        <w:rPr>
          <w:rFonts w:hint="eastAsia" w:ascii="黑体" w:hAnsi="黑体" w:eastAsia="黑体"/>
          <w:b/>
          <w:bCs/>
          <w:color w:val="000000" w:themeColor="text1"/>
          <w:szCs w:val="21"/>
        </w:rPr>
        <w:t>选择题</w:t>
      </w:r>
      <w:r>
        <w:rPr>
          <w:rFonts w:eastAsia="楷体_GB2312"/>
          <w:bCs/>
          <w:color w:val="000000" w:themeColor="text1"/>
          <w:szCs w:val="21"/>
        </w:rPr>
        <w:t>（本大题</w:t>
      </w:r>
      <w:r>
        <w:rPr>
          <w:rFonts w:hint="eastAsia" w:ascii="Times New Roman" w:hAnsi="Times New Roman" w:eastAsia="楷体_GB2312"/>
          <w:bCs/>
          <w:color w:val="000000" w:themeColor="text1"/>
          <w:szCs w:val="21"/>
        </w:rPr>
        <w:t>25</w:t>
      </w:r>
      <w:r>
        <w:rPr>
          <w:rFonts w:eastAsia="楷体_GB2312"/>
          <w:bCs/>
          <w:color w:val="000000" w:themeColor="text1"/>
          <w:szCs w:val="21"/>
        </w:rPr>
        <w:t>小题，每小题</w:t>
      </w:r>
      <w:r>
        <w:rPr>
          <w:rFonts w:ascii="Times New Roman" w:hAnsi="Times New Roman" w:eastAsia="楷体_GB2312"/>
          <w:bCs/>
          <w:color w:val="000000" w:themeColor="text1"/>
          <w:szCs w:val="21"/>
        </w:rPr>
        <w:t>2</w:t>
      </w:r>
      <w:r>
        <w:rPr>
          <w:rFonts w:eastAsia="楷体_GB2312"/>
          <w:bCs/>
          <w:color w:val="000000" w:themeColor="text1"/>
          <w:szCs w:val="21"/>
        </w:rPr>
        <w:t>分，共</w:t>
      </w:r>
      <w:r>
        <w:rPr>
          <w:rFonts w:hint="eastAsia" w:ascii="Times New Roman" w:hAnsi="Times New Roman" w:eastAsia="楷体_GB2312"/>
          <w:bCs/>
          <w:color w:val="000000" w:themeColor="text1"/>
          <w:szCs w:val="21"/>
        </w:rPr>
        <w:t>50</w:t>
      </w:r>
      <w:r>
        <w:rPr>
          <w:rFonts w:eastAsia="楷体_GB2312"/>
          <w:bCs/>
          <w:color w:val="000000" w:themeColor="text1"/>
          <w:szCs w:val="21"/>
        </w:rPr>
        <w:t>分。请从每小题的四个选项中，选择一个最符合题意的答案填涂在答题卡上，多选、错选或不选，该小题不得分。）</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1.  </w:t>
      </w:r>
      <w:bookmarkStart w:id="0" w:name="26cfb691-4663-452e-a256-cf6438fdc68a"/>
      <w:r>
        <w:rPr>
          <w:rFonts w:ascii="宋体" w:hAnsi="宋体" w:eastAsia="宋体" w:cs="宋体"/>
          <w:color w:val="000000" w:themeColor="text1"/>
          <w:kern w:val="0"/>
          <w:szCs w:val="21"/>
        </w:rPr>
        <w:t>古代亚非地区的文明古国创造了辉煌灿烂的文明成果，为世界文明的发展作出了杰出的贡献，其代表性成果是（　　）</w:t>
      </w:r>
      <w:bookmarkEnd w:id="0"/>
    </w:p>
    <w:p>
      <w:pPr>
        <w:numPr>
          <w:ilvl w:val="0"/>
          <w:numId w:val="0"/>
        </w:numPr>
        <w:tabs>
          <w:tab w:val="left" w:pos="420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楔形文字、金字塔</w:t>
      </w:r>
      <w:r>
        <w:rPr>
          <w:color w:val="000000" w:themeColor="text1"/>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《掷铁饼者》、帕特农神庙遗址</w:t>
      </w:r>
      <w:r>
        <w:rPr>
          <w:color w:val="000000" w:themeColor="text1"/>
        </w:rPr>
        <w:br w:type="textWrapping"/>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凯旋门、万神庙</w:t>
      </w:r>
      <w:r>
        <w:rPr>
          <w:color w:val="000000" w:themeColor="text1"/>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自由自治的城市和大学的兴起</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2.  </w:t>
      </w:r>
      <w:bookmarkStart w:id="1" w:name="40c1c0c2-4d36-417f-9776-ffbbf8f47ce5"/>
      <w:r>
        <w:rPr>
          <w:rFonts w:ascii="宋体" w:hAnsi="宋体" w:eastAsia="宋体" w:cs="宋体"/>
          <w:color w:val="000000" w:themeColor="text1"/>
          <w:kern w:val="0"/>
          <w:szCs w:val="21"/>
        </w:rPr>
        <w:t>某旅行社为配合中学生研学旅行</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制作了下面的旅行广告</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其中符合历史事实的一句广告词是（</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w:t>
      </w:r>
      <w:bookmarkEnd w:id="1"/>
    </w:p>
    <w:p>
      <w:pPr>
        <w:numPr>
          <w:ilvl w:val="0"/>
          <w:numId w:val="0"/>
        </w:numPr>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沿尼罗河而行</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了解象形文字</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领略胡夫金字塔的壮美</w:t>
      </w:r>
      <w:r>
        <w:rPr>
          <w:color w:val="000000" w:themeColor="text1"/>
        </w:rPr>
        <w:br w:type="textWrapping"/>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在两河流域驻足</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了解种姓制度</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欣赏古巴比伦王国遗址</w:t>
      </w:r>
      <w:r>
        <w:rPr>
          <w:color w:val="000000" w:themeColor="text1"/>
        </w:rPr>
        <w:br w:type="textWrapping"/>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在恒河南岸观光</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了解楔形文字</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感受古代印度的风采</w:t>
      </w:r>
      <w:r>
        <w:rPr>
          <w:color w:val="000000" w:themeColor="text1"/>
        </w:rPr>
        <w:br w:type="textWrapping"/>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参观罗马历史博物馆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看《汉谟拉比法典》石柱</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感叹海洋文明的魅力</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3.  </w:t>
      </w:r>
      <w:bookmarkStart w:id="2" w:name="e710b7a8-6f11-4948-8944-13914d6b5f69"/>
      <w:r>
        <w:rPr>
          <w:rFonts w:ascii="宋体" w:hAnsi="宋体" w:eastAsia="宋体" w:cs="宋体"/>
          <w:color w:val="000000" w:themeColor="text1"/>
          <w:kern w:val="0"/>
          <w:szCs w:val="21"/>
        </w:rPr>
        <w:t>有学者认为，“文字不是一种深思熟虑的发明物，而是伴随对私有财产的强烈意识而产生的一种副产品。文字始终是苏美尔古典文明的一个特征。”苏美尔文字被称为（　　）</w:t>
      </w:r>
      <w:bookmarkEnd w:id="2"/>
    </w:p>
    <w:p>
      <w:pPr>
        <w:numPr>
          <w:ilvl w:val="0"/>
          <w:numId w:val="0"/>
        </w:numPr>
        <w:tabs>
          <w:tab w:val="left" w:pos="2310"/>
          <w:tab w:val="left" w:pos="4200"/>
          <w:tab w:val="left" w:pos="609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象形文字</w:t>
      </w:r>
      <w:r>
        <w:rPr>
          <w:color w:val="000000" w:themeColor="text1"/>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楔形文字</w:t>
      </w:r>
      <w:r>
        <w:rPr>
          <w:color w:val="000000" w:themeColor="text1"/>
        </w:rPr>
        <w:tab/>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字母文字</w:t>
      </w:r>
      <w:r>
        <w:rPr>
          <w:color w:val="000000" w:themeColor="text1"/>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拉丁文字</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4.  </w:t>
      </w:r>
      <w:bookmarkStart w:id="3" w:name="9c2afd33-9785-4c65-b8d2-221c23cbff8e"/>
      <w:r>
        <w:rPr>
          <w:rFonts w:ascii="宋体" w:hAnsi="宋体" w:eastAsia="宋体" w:cs="宋体"/>
          <w:color w:val="000000" w:themeColor="text1"/>
          <w:kern w:val="0"/>
          <w:szCs w:val="21"/>
        </w:rPr>
        <w:t>雅典政治家伯里克利认为，在民主政治中，贫困不能阻碍一个公民参与城邦公共事务。下列措施中最能体现这一主张的是（　　）</w:t>
      </w:r>
      <w:bookmarkEnd w:id="3"/>
    </w:p>
    <w:p>
      <w:pPr>
        <w:numPr>
          <w:ilvl w:val="0"/>
          <w:numId w:val="0"/>
        </w:numPr>
        <w:tabs>
          <w:tab w:val="left" w:pos="420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抽签产生公职人员</w:t>
      </w:r>
      <w:r>
        <w:rPr>
          <w:color w:val="000000" w:themeColor="text1"/>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扩大公民大会的权力</w:t>
      </w:r>
      <w:r>
        <w:rPr>
          <w:color w:val="000000" w:themeColor="text1"/>
        </w:rPr>
        <w:br w:type="textWrapping"/>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赋予妇女政治权利</w:t>
      </w:r>
      <w:r>
        <w:rPr>
          <w:color w:val="000000" w:themeColor="text1"/>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给参政公民发放津贴</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5.  </w:t>
      </w:r>
      <w:bookmarkStart w:id="4" w:name="405560b5-4c3f-424d-8779-a6188082f8b5"/>
      <w:r>
        <w:rPr>
          <w:rFonts w:ascii="宋体" w:hAnsi="宋体" w:eastAsia="宋体" w:cs="宋体"/>
          <w:color w:val="000000" w:themeColor="text1"/>
          <w:kern w:val="0"/>
          <w:szCs w:val="21"/>
        </w:rPr>
        <w:t>《查士丁尼法典》中“如果一匹租来的马被人偷走，租马的人该负什么样的责任？”答案是：“他必须赔偿这匹马的价钱给马的主人，因为他应该好好照顾这匹马。”这体现了该法典的（　　）</w:t>
      </w:r>
      <w:bookmarkEnd w:id="4"/>
    </w:p>
    <w:p>
      <w:pPr>
        <w:numPr>
          <w:ilvl w:val="0"/>
          <w:numId w:val="0"/>
        </w:numPr>
        <w:tabs>
          <w:tab w:val="left" w:pos="2310"/>
          <w:tab w:val="left" w:pos="4200"/>
          <w:tab w:val="left" w:pos="609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法治原则</w:t>
      </w:r>
      <w:r>
        <w:rPr>
          <w:color w:val="000000" w:themeColor="text1"/>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契约原则</w:t>
      </w:r>
      <w:r>
        <w:rPr>
          <w:color w:val="000000" w:themeColor="text1"/>
        </w:rPr>
        <w:tab/>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集体意识</w:t>
      </w:r>
      <w:r>
        <w:rPr>
          <w:color w:val="000000" w:themeColor="text1"/>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分权意识</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6.  </w:t>
      </w:r>
      <w:bookmarkStart w:id="5" w:name="719653e4-c751-4328-8a1e-cfbceff51577"/>
      <w:r>
        <w:rPr>
          <w:rFonts w:ascii="Times New Roman" w:hAnsi="Times New Roman" w:eastAsia="Times New Roman" w:cs="Times New Roman"/>
          <w:color w:val="000000" w:themeColor="text1"/>
          <w:kern w:val="0"/>
          <w:szCs w:val="21"/>
        </w:rPr>
        <w:t>779</w:t>
      </w:r>
      <w:r>
        <w:rPr>
          <w:rFonts w:ascii="宋体" w:hAnsi="宋体" w:eastAsia="宋体" w:cs="宋体"/>
          <w:color w:val="000000" w:themeColor="text1"/>
          <w:kern w:val="0"/>
          <w:szCs w:val="21"/>
        </w:rPr>
        <w:t>年，法兰克国王查理命令每个教区的人民缴纳“什一税”给教会。</w:t>
      </w:r>
      <w:r>
        <w:rPr>
          <w:rFonts w:ascii="Times New Roman" w:hAnsi="Times New Roman" w:eastAsia="Times New Roman" w:cs="Times New Roman"/>
          <w:color w:val="000000" w:themeColor="text1"/>
          <w:kern w:val="0"/>
          <w:szCs w:val="21"/>
        </w:rPr>
        <w:t>800</w:t>
      </w:r>
      <w:r>
        <w:rPr>
          <w:rFonts w:ascii="宋体" w:hAnsi="宋体" w:eastAsia="宋体" w:cs="宋体"/>
          <w:color w:val="000000" w:themeColor="text1"/>
          <w:kern w:val="0"/>
          <w:szCs w:val="21"/>
        </w:rPr>
        <w:t>年，教皇利奥三世为查理加冕，称他为“罗马人的皇帝”。材料表明（　　）</w:t>
      </w:r>
      <w:bookmarkEnd w:id="5"/>
    </w:p>
    <w:p>
      <w:pPr>
        <w:numPr>
          <w:ilvl w:val="0"/>
          <w:numId w:val="0"/>
        </w:numPr>
        <w:tabs>
          <w:tab w:val="left" w:pos="420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教权和世俗权力互相利用</w:t>
      </w:r>
      <w:r>
        <w:rPr>
          <w:color w:val="000000" w:themeColor="text1"/>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世俗权力依赖教权</w:t>
      </w:r>
      <w:r>
        <w:rPr>
          <w:color w:val="000000" w:themeColor="text1"/>
        </w:rPr>
        <w:br w:type="textWrapping"/>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教权完全依赖于世俗权力</w:t>
      </w:r>
      <w:r>
        <w:rPr>
          <w:color w:val="000000" w:themeColor="text1"/>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教权高于世俗权力</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7.  </w:t>
      </w:r>
      <w:bookmarkStart w:id="6" w:name="49a10537-6544-4056-9885-c011816a8052"/>
      <w:r>
        <w:rPr>
          <w:rFonts w:ascii="宋体" w:hAnsi="宋体" w:eastAsia="宋体" w:cs="宋体"/>
          <w:color w:val="000000" w:themeColor="text1"/>
          <w:kern w:val="0"/>
          <w:szCs w:val="21"/>
        </w:rPr>
        <w:t>下列属于阿拉伯人对世界文化作出重要贡献的有（　　）</w:t>
      </w:r>
      <w:r>
        <w:rPr>
          <w:rFonts w:ascii="宋体" w:hAnsi="宋体" w:eastAsia="宋体" w:cs="宋体"/>
          <w:color w:val="000000" w:themeColor="text1"/>
          <w:kern w:val="0"/>
          <w:szCs w:val="21"/>
        </w:rPr>
        <w:br w:type="textWrapping"/>
      </w:r>
      <w:r>
        <w:rPr>
          <w:rFonts w:ascii="宋体" w:hAnsi="宋体" w:eastAsia="宋体" w:cs="宋体"/>
          <w:color w:val="000000" w:themeColor="text1"/>
          <w:kern w:val="0"/>
          <w:szCs w:val="21"/>
        </w:rPr>
        <w:t>①把中国的造纸术等辗转传入西亚和欧洲</w:t>
      </w:r>
      <w:r>
        <w:rPr>
          <w:rFonts w:ascii="Times New Roman" w:hAnsi="Times New Roman" w:eastAsia="Times New Roman" w:cs="Times New Roman"/>
          <w:color w:val="000000" w:themeColor="text1"/>
          <w:kern w:val="0"/>
          <w:szCs w:val="21"/>
        </w:rPr>
        <w:t>      </w:t>
      </w:r>
      <w:r>
        <w:rPr>
          <w:rFonts w:ascii="宋体" w:hAnsi="宋体" w:eastAsia="宋体" w:cs="宋体"/>
          <w:color w:val="000000" w:themeColor="text1"/>
          <w:kern w:val="0"/>
          <w:szCs w:val="21"/>
        </w:rPr>
        <w:t>②传播了古印度人创造的</w:t>
      </w:r>
      <w:r>
        <w:rPr>
          <w:rFonts w:ascii="Times New Roman" w:hAnsi="Times New Roman" w:eastAsia="Times New Roman" w:cs="Times New Roman"/>
          <w:color w:val="000000" w:themeColor="text1"/>
          <w:kern w:val="0"/>
          <w:szCs w:val="21"/>
        </w:rPr>
        <w:t> 0</w:t>
      </w:r>
      <w:r>
        <w:rPr>
          <w:rFonts w:ascii="宋体" w:hAnsi="宋体" w:eastAsia="宋体" w:cs="宋体"/>
          <w:color w:val="000000" w:themeColor="text1"/>
          <w:kern w:val="0"/>
          <w:szCs w:val="21"/>
        </w:rPr>
        <w:t>到</w:t>
      </w:r>
      <w:r>
        <w:rPr>
          <w:rFonts w:ascii="Times New Roman" w:hAnsi="Times New Roman" w:eastAsia="Times New Roman" w:cs="Times New Roman"/>
          <w:color w:val="000000" w:themeColor="text1"/>
          <w:kern w:val="0"/>
          <w:szCs w:val="21"/>
        </w:rPr>
        <w:t>9</w:t>
      </w:r>
      <w:r>
        <w:rPr>
          <w:rFonts w:ascii="宋体" w:hAnsi="宋体" w:eastAsia="宋体" w:cs="宋体"/>
          <w:color w:val="000000" w:themeColor="text1"/>
          <w:kern w:val="0"/>
          <w:szCs w:val="21"/>
        </w:rPr>
        <w:t>十个数字的计数法</w:t>
      </w:r>
      <w:r>
        <w:rPr>
          <w:rFonts w:ascii="宋体" w:hAnsi="宋体" w:eastAsia="宋体" w:cs="宋体"/>
          <w:color w:val="000000" w:themeColor="text1"/>
          <w:kern w:val="0"/>
          <w:szCs w:val="21"/>
        </w:rPr>
        <w:br w:type="textWrapping"/>
      </w:r>
      <w:r>
        <w:rPr>
          <w:rFonts w:ascii="宋体" w:hAnsi="宋体" w:eastAsia="宋体" w:cs="宋体"/>
          <w:color w:val="000000" w:themeColor="text1"/>
          <w:kern w:val="0"/>
          <w:szCs w:val="21"/>
        </w:rPr>
        <w:t>③给中国带来阿拉伯的天文和医学知识</w:t>
      </w:r>
      <w:r>
        <w:rPr>
          <w:rFonts w:ascii="Times New Roman" w:hAnsi="Times New Roman" w:eastAsia="Times New Roman" w:cs="Times New Roman"/>
          <w:color w:val="000000" w:themeColor="text1"/>
          <w:kern w:val="0"/>
          <w:szCs w:val="21"/>
        </w:rPr>
        <w:t>        </w:t>
      </w:r>
      <w:r>
        <w:rPr>
          <w:rFonts w:ascii="宋体" w:hAnsi="宋体" w:eastAsia="宋体" w:cs="宋体"/>
          <w:color w:val="000000" w:themeColor="text1"/>
          <w:kern w:val="0"/>
          <w:szCs w:val="21"/>
        </w:rPr>
        <w:t>④撰写了《马可•波罗行纪》</w:t>
      </w:r>
      <w:bookmarkEnd w:id="6"/>
    </w:p>
    <w:p>
      <w:pPr>
        <w:numPr>
          <w:ilvl w:val="0"/>
          <w:numId w:val="0"/>
        </w:numPr>
        <w:tabs>
          <w:tab w:val="left" w:pos="2310"/>
          <w:tab w:val="left" w:pos="4200"/>
          <w:tab w:val="left" w:pos="609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①②③</w:t>
      </w:r>
      <w:r>
        <w:rPr>
          <w:color w:val="000000" w:themeColor="text1"/>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②③④</w:t>
      </w:r>
      <w:r>
        <w:rPr>
          <w:color w:val="000000" w:themeColor="text1"/>
        </w:rPr>
        <w:tab/>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①②④</w:t>
      </w:r>
      <w:r>
        <w:rPr>
          <w:color w:val="000000" w:themeColor="text1"/>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①③④</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8.  </w:t>
      </w:r>
      <w:bookmarkStart w:id="7" w:name="06688869-d7b3-424c-91e5-cd56c0e119c4"/>
      <w:r>
        <w:rPr>
          <w:rFonts w:ascii="宋体" w:hAnsi="宋体" w:eastAsia="宋体" w:cs="宋体"/>
          <w:color w:val="000000" w:themeColor="text1"/>
          <w:kern w:val="0"/>
          <w:szCs w:val="21"/>
        </w:rPr>
        <w:t>本尼迪克特在《菊与刀》中写道：“在世界历史上，很难在什么地方找到另一个自主的民族如此成功地、有计划地汲取外国文明。”下列能够成为这一观点的史实依据是（　　）</w:t>
      </w:r>
      <w:bookmarkEnd w:id="7"/>
    </w:p>
    <w:p>
      <w:pPr>
        <w:numPr>
          <w:ilvl w:val="0"/>
          <w:numId w:val="0"/>
        </w:numPr>
        <w:tabs>
          <w:tab w:val="left" w:pos="2310"/>
          <w:tab w:val="left" w:pos="4200"/>
          <w:tab w:val="left" w:pos="609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大化改新</w:t>
      </w:r>
      <w:r>
        <w:rPr>
          <w:color w:val="000000" w:themeColor="text1"/>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阿拉伯的扩张</w:t>
      </w:r>
      <w:r>
        <w:rPr>
          <w:color w:val="000000" w:themeColor="text1"/>
        </w:rPr>
        <w:tab/>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希波战争</w:t>
      </w:r>
      <w:r>
        <w:rPr>
          <w:color w:val="000000" w:themeColor="text1"/>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亚历山大东征</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9.  </w:t>
      </w:r>
      <w:bookmarkStart w:id="8" w:name="f6e241da-c68e-4608-9452-e832f76a42e2"/>
      <w:r>
        <w:rPr>
          <w:rFonts w:ascii="宋体" w:hAnsi="宋体" w:eastAsia="宋体" w:cs="宋体"/>
          <w:color w:val="000000" w:themeColor="text1"/>
          <w:kern w:val="0"/>
          <w:szCs w:val="21"/>
        </w:rPr>
        <w:t>下列哪一项不是</w:t>
      </w:r>
      <w:r>
        <w:rPr>
          <w:rFonts w:ascii="Times New Roman" w:hAnsi="Times New Roman" w:eastAsia="Times New Roman" w:cs="Times New Roman"/>
          <w:color w:val="000000" w:themeColor="text1"/>
          <w:kern w:val="0"/>
          <w:szCs w:val="21"/>
        </w:rPr>
        <w:t>19</w:t>
      </w:r>
      <w:r>
        <w:rPr>
          <w:rFonts w:ascii="宋体" w:hAnsi="宋体" w:eastAsia="宋体" w:cs="宋体"/>
          <w:color w:val="000000" w:themeColor="text1"/>
          <w:kern w:val="0"/>
          <w:szCs w:val="21"/>
        </w:rPr>
        <w:t>世纪中期资本主义性质的革命或改革（）</w:t>
      </w:r>
      <w:bookmarkEnd w:id="8"/>
    </w:p>
    <w:p>
      <w:pPr>
        <w:numPr>
          <w:ilvl w:val="0"/>
          <w:numId w:val="0"/>
        </w:numPr>
        <w:tabs>
          <w:tab w:val="left" w:pos="420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美国南北战争</w:t>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美国独立战争</w:t>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俄国</w:t>
      </w:r>
      <w:r>
        <w:rPr>
          <w:rFonts w:ascii="Times New Roman" w:hAnsi="Times New Roman" w:eastAsia="Times New Roman" w:cs="Times New Roman"/>
          <w:color w:val="000000" w:themeColor="text1"/>
          <w:kern w:val="0"/>
          <w:szCs w:val="21"/>
        </w:rPr>
        <w:t>1861</w:t>
      </w:r>
      <w:r>
        <w:rPr>
          <w:rFonts w:ascii="宋体" w:hAnsi="宋体" w:eastAsia="宋体" w:cs="宋体"/>
          <w:color w:val="000000" w:themeColor="text1"/>
          <w:kern w:val="0"/>
          <w:szCs w:val="21"/>
        </w:rPr>
        <w:t>年废除农奴制的改革</w:t>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日本明治维新</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10.  </w:t>
      </w:r>
      <w:bookmarkStart w:id="9" w:name="69161aad-997e-40b9-bf41-318f462c81ef"/>
      <w:r>
        <w:rPr>
          <w:rFonts w:ascii="宋体" w:hAnsi="宋体" w:eastAsia="宋体" w:cs="宋体"/>
          <w:color w:val="000000" w:themeColor="text1"/>
          <w:kern w:val="0"/>
          <w:szCs w:val="21"/>
        </w:rPr>
        <w:t>克利斯提尼以</w:t>
      </w:r>
      <w:r>
        <w:rPr>
          <w:rFonts w:ascii="Times New Roman" w:hAnsi="Times New Roman" w:eastAsia="Times New Roman" w:cs="Times New Roman"/>
          <w:color w:val="000000" w:themeColor="text1"/>
          <w:kern w:val="0"/>
          <w:szCs w:val="21"/>
        </w:rPr>
        <w:t>10</w:t>
      </w:r>
      <w:r>
        <w:rPr>
          <w:rFonts w:ascii="宋体" w:hAnsi="宋体" w:eastAsia="宋体" w:cs="宋体"/>
          <w:color w:val="000000" w:themeColor="text1"/>
          <w:kern w:val="0"/>
          <w:szCs w:val="21"/>
        </w:rPr>
        <w:t>个部落各选</w:t>
      </w:r>
      <w:r>
        <w:rPr>
          <w:rFonts w:ascii="Times New Roman" w:hAnsi="Times New Roman" w:eastAsia="Times New Roman" w:cs="Times New Roman"/>
          <w:color w:val="000000" w:themeColor="text1"/>
          <w:kern w:val="0"/>
          <w:szCs w:val="21"/>
        </w:rPr>
        <w:t>50</w:t>
      </w:r>
      <w:r>
        <w:rPr>
          <w:rFonts w:ascii="宋体" w:hAnsi="宋体" w:eastAsia="宋体" w:cs="宋体"/>
          <w:color w:val="000000" w:themeColor="text1"/>
          <w:kern w:val="0"/>
          <w:szCs w:val="21"/>
        </w:rPr>
        <w:t>人组成五百人会议，各选区基层单位按人口比例确定的名额在合格候选人中抽签产生。每个身体健康并关心政治的雅典公民，原则上都有当选五百人会议成员的权利，实际上在他一生中也总有一两次获选的机会。材料中公民获得权利的方式体现了雅典（）</w:t>
      </w:r>
      <w:bookmarkEnd w:id="9"/>
    </w:p>
    <w:p>
      <w:pPr>
        <w:numPr>
          <w:ilvl w:val="0"/>
          <w:numId w:val="0"/>
        </w:numPr>
        <w:tabs>
          <w:tab w:val="left" w:pos="2310"/>
          <w:tab w:val="left" w:pos="4200"/>
          <w:tab w:val="left" w:pos="6090"/>
        </w:tabs>
        <w:spacing w:line="360" w:lineRule="auto"/>
        <w:jc w:val="left"/>
        <w:textAlignment w:val="center"/>
        <w:rPr>
          <w:rFonts w:ascii="宋体" w:hAnsi="宋体" w:eastAsia="宋体" w:cs="宋体"/>
          <w:color w:val="000000" w:themeColor="text1"/>
          <w:kern w:val="0"/>
          <w:szCs w:val="2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分封制</w:t>
      </w:r>
      <w:r>
        <w:rPr>
          <w:color w:val="000000" w:themeColor="text1"/>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种姓制度</w:t>
      </w:r>
      <w:r>
        <w:rPr>
          <w:color w:val="000000" w:themeColor="text1"/>
        </w:rPr>
        <w:tab/>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君主立宪制</w:t>
      </w:r>
      <w:r>
        <w:rPr>
          <w:color w:val="000000" w:themeColor="text1"/>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民主政治</w:t>
      </w:r>
    </w:p>
    <w:p>
      <w:pPr>
        <w:numPr>
          <w:ilvl w:val="0"/>
          <w:numId w:val="0"/>
        </w:numPr>
        <w:tabs>
          <w:tab w:val="left" w:pos="2310"/>
          <w:tab w:val="left" w:pos="4200"/>
          <w:tab w:val="left" w:pos="6090"/>
        </w:tabs>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11.  </w:t>
      </w:r>
      <w:bookmarkStart w:id="10" w:name="ce2b284e-4dcc-4744-81da-db26df9c0970"/>
      <w:r>
        <w:rPr>
          <w:rFonts w:ascii="宋体" w:hAnsi="宋体" w:eastAsia="宋体" w:cs="宋体"/>
          <w:color w:val="000000" w:themeColor="text1"/>
          <w:kern w:val="0"/>
          <w:szCs w:val="21"/>
        </w:rPr>
        <w:t>人类早期文明最先诞生于亚非地区的大河流域。下列有关它们的重要文明成就</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搭配不完全正确的一组是（</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w:t>
      </w:r>
      <w:r>
        <w:rPr>
          <w:rFonts w:ascii="宋体" w:hAnsi="宋体" w:eastAsia="宋体" w:cs="宋体"/>
          <w:color w:val="000000" w:themeColor="text1"/>
          <w:kern w:val="0"/>
          <w:szCs w:val="21"/>
        </w:rPr>
        <w:br w:type="textWrapping"/>
      </w:r>
      <w:r>
        <w:rPr>
          <w:rFonts w:ascii="Times New Roman" w:hAnsi="Times New Roman" w:eastAsia="Times New Roman" w:cs="Times New Roman"/>
          <w:strike w:val="0"/>
          <w:color w:val="000000" w:themeColor="text1"/>
          <w:kern w:val="0"/>
          <w:sz w:val="24"/>
          <w:szCs w:val="24"/>
          <w:u w:val="none"/>
        </w:rPr>
        <w:pict>
          <v:shape id="_x0000_i1025" o:spt="75" alt="%20%5Ctextcircled%7B1%7D%20" type="#_x0000_t75" style="height:13.5pt;width:13.5pt;" filled="f" o:preferrelative="t" stroked="f" coordsize="21600,21600">
            <v:path/>
            <v:fill on="f" focussize="0,0"/>
            <v:stroke on="f" joinstyle="miter"/>
            <v:imagedata r:id="rId11" o:title="latexImg"/>
            <o:lock v:ext="edit" aspectratio="t"/>
            <w10:wrap type="none"/>
            <w10:anchorlock/>
          </v:shape>
        </w:pict>
      </w:r>
      <w:r>
        <w:rPr>
          <w:rFonts w:ascii="宋体" w:hAnsi="宋体" w:eastAsia="宋体" w:cs="宋体"/>
          <w:color w:val="000000" w:themeColor="text1"/>
          <w:kern w:val="0"/>
          <w:szCs w:val="21"/>
        </w:rPr>
        <w:t>古代埃及文明</w:t>
      </w:r>
      <w:r>
        <w:rPr>
          <w:rFonts w:ascii="Times New Roman" w:hAnsi="Times New Roman" w:eastAsia="Times New Roman" w:cs="Times New Roman"/>
          <w:strike w:val="0"/>
          <w:color w:val="000000" w:themeColor="text1"/>
          <w:kern w:val="0"/>
          <w:sz w:val="24"/>
          <w:szCs w:val="24"/>
          <w:u w:val="none"/>
        </w:rPr>
        <w:pict>
          <v:shape id="_x0000_i1026" o:spt="75" alt="%20%5Ctextcircled%7B2%7D%20" type="#_x0000_t75" style="height:13.5pt;width:13.5pt;" filled="f" o:preferrelative="t" stroked="f" coordsize="21600,21600">
            <v:path/>
            <v:fill on="f" focussize="0,0"/>
            <v:stroke on="f" joinstyle="miter"/>
            <v:imagedata r:id="rId12" o:title="latexImg"/>
            <o:lock v:ext="edit" aspectratio="t"/>
            <w10:wrap type="none"/>
            <w10:anchorlock/>
          </v:shape>
        </w:pict>
      </w:r>
      <w:r>
        <w:rPr>
          <w:rFonts w:ascii="宋体" w:hAnsi="宋体" w:eastAsia="宋体" w:cs="宋体"/>
          <w:color w:val="000000" w:themeColor="text1"/>
          <w:kern w:val="0"/>
          <w:szCs w:val="21"/>
        </w:rPr>
        <w:t>古代两河流域文明</w:t>
      </w:r>
      <w:r>
        <w:rPr>
          <w:rFonts w:ascii="Times New Roman" w:hAnsi="Times New Roman" w:eastAsia="Times New Roman" w:cs="Times New Roman"/>
          <w:strike w:val="0"/>
          <w:color w:val="000000" w:themeColor="text1"/>
          <w:kern w:val="0"/>
          <w:sz w:val="24"/>
          <w:szCs w:val="24"/>
          <w:u w:val="none"/>
        </w:rPr>
        <w:pict>
          <v:shape id="_x0000_i1027" o:spt="75" alt="%20%5Ctextcircled%7B3%7D%20" type="#_x0000_t75" style="height:13.5pt;width:13.5pt;" filled="f" o:preferrelative="t" stroked="f" coordsize="21600,21600">
            <v:path/>
            <v:fill on="f" focussize="0,0"/>
            <v:stroke on="f" joinstyle="miter"/>
            <v:imagedata r:id="rId13" o:title="latexImg"/>
            <o:lock v:ext="edit" aspectratio="t"/>
            <w10:wrap type="none"/>
            <w10:anchorlock/>
          </v:shape>
        </w:pict>
      </w:r>
      <w:r>
        <w:rPr>
          <w:rFonts w:ascii="宋体" w:hAnsi="宋体" w:eastAsia="宋体" w:cs="宋体"/>
          <w:color w:val="000000" w:themeColor="text1"/>
          <w:kern w:val="0"/>
          <w:szCs w:val="21"/>
        </w:rPr>
        <w:t>古代中国文明</w:t>
      </w:r>
      <w:r>
        <w:rPr>
          <w:rFonts w:ascii="Times New Roman" w:hAnsi="Times New Roman" w:eastAsia="Times New Roman" w:cs="Times New Roman"/>
          <w:strike w:val="0"/>
          <w:color w:val="000000" w:themeColor="text1"/>
          <w:kern w:val="0"/>
          <w:sz w:val="24"/>
          <w:szCs w:val="24"/>
          <w:u w:val="none"/>
        </w:rPr>
        <w:pict>
          <v:shape id="_x0000_i1028" o:spt="75" alt="%20%5Ctextcircled%7B4%7D%20" type="#_x0000_t75" style="height:13.5pt;width:13.5pt;" filled="f" o:preferrelative="t" stroked="f" coordsize="21600,21600">
            <v:path/>
            <v:fill on="f" focussize="0,0"/>
            <v:stroke on="f" joinstyle="miter"/>
            <v:imagedata r:id="rId14" o:title="latexImg"/>
            <o:lock v:ext="edit" aspectratio="t"/>
            <w10:wrap type="none"/>
            <w10:anchorlock/>
          </v:shape>
        </w:pict>
      </w:r>
      <w:r>
        <w:rPr>
          <w:rFonts w:ascii="宋体" w:hAnsi="宋体" w:eastAsia="宋体" w:cs="宋体"/>
          <w:color w:val="000000" w:themeColor="text1"/>
          <w:kern w:val="0"/>
          <w:szCs w:val="21"/>
        </w:rPr>
        <w:t>古代印度文明</w:t>
      </w:r>
      <w:bookmarkEnd w:id="10"/>
    </w:p>
    <w:p>
      <w:pPr>
        <w:numPr>
          <w:ilvl w:val="0"/>
          <w:numId w:val="0"/>
        </w:numPr>
        <w:tabs>
          <w:tab w:val="left" w:pos="420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Times New Roman" w:hAnsi="Times New Roman" w:eastAsia="Times New Roman" w:cs="Times New Roman"/>
          <w:strike w:val="0"/>
          <w:color w:val="000000" w:themeColor="text1"/>
          <w:kern w:val="0"/>
          <w:sz w:val="24"/>
          <w:szCs w:val="24"/>
          <w:u w:val="none"/>
        </w:rPr>
        <w:pict>
          <v:shape id="_x0000_i1029" o:spt="75" alt="%20%5Ctextcircled%7B1%7D%20" type="#_x0000_t75" style="height:13.5pt;width:13.5pt;" filled="f" o:preferrelative="t" stroked="f" coordsize="21600,21600">
            <v:path/>
            <v:fill on="f" focussize="0,0"/>
            <v:stroke on="f" joinstyle="miter"/>
            <v:imagedata r:id="rId11" o:title="latexImg"/>
            <o:lock v:ext="edit" aspectratio="t"/>
            <w10:wrap type="none"/>
            <w10:anchorlock/>
          </v:shape>
        </w:pict>
      </w:r>
      <w:r>
        <w:rPr>
          <w:rFonts w:ascii="宋体" w:hAnsi="宋体" w:eastAsia="宋体" w:cs="宋体"/>
          <w:color w:val="000000" w:themeColor="text1"/>
          <w:kern w:val="0"/>
          <w:szCs w:val="21"/>
        </w:rPr>
        <w:t>金字塔和象形文字</w:t>
      </w:r>
      <w:r>
        <w:rPr>
          <w:color w:val="000000" w:themeColor="text1"/>
        </w:rPr>
        <w:tab/>
      </w:r>
      <w:r>
        <w:rPr>
          <w:rFonts w:ascii="Times New Roman" w:hAnsi="Times New Roman" w:eastAsia="Times New Roman" w:cs="Times New Roman"/>
          <w:color w:val="000000" w:themeColor="text1"/>
          <w:kern w:val="0"/>
          <w:sz w:val="24"/>
          <w:szCs w:val="24"/>
        </w:rPr>
        <w:t xml:space="preserve">B. </w:t>
      </w:r>
      <w:r>
        <w:rPr>
          <w:rFonts w:ascii="Times New Roman" w:hAnsi="Times New Roman" w:eastAsia="Times New Roman" w:cs="Times New Roman"/>
          <w:strike w:val="0"/>
          <w:color w:val="000000" w:themeColor="text1"/>
          <w:kern w:val="0"/>
          <w:sz w:val="24"/>
          <w:szCs w:val="24"/>
          <w:u w:val="none"/>
        </w:rPr>
        <w:pict>
          <v:shape id="_x0000_i1030" o:spt="75" alt="%20%5Ctextcircled%7B2%7D%20" type="#_x0000_t75" style="height:13.5pt;width:13.5pt;" filled="f" o:preferrelative="t" stroked="f" coordsize="21600,21600">
            <v:path/>
            <v:fill on="f" focussize="0,0"/>
            <v:stroke on="f" joinstyle="miter"/>
            <v:imagedata r:id="rId12" o:title="latexImg"/>
            <o:lock v:ext="edit" aspectratio="t"/>
            <w10:wrap type="none"/>
            <w10:anchorlock/>
          </v:shape>
        </w:pict>
      </w:r>
      <w:r>
        <w:rPr>
          <w:rFonts w:ascii="宋体" w:hAnsi="宋体" w:eastAsia="宋体" w:cs="宋体"/>
          <w:color w:val="000000" w:themeColor="text1"/>
          <w:kern w:val="0"/>
          <w:szCs w:val="21"/>
        </w:rPr>
        <w:t>《汉谟拉比法典》和楔形文字</w:t>
      </w:r>
      <w:r>
        <w:rPr>
          <w:color w:val="000000" w:themeColor="text1"/>
        </w:rPr>
        <w:br w:type="textWrapping"/>
      </w:r>
      <w:r>
        <w:rPr>
          <w:rFonts w:ascii="Times New Roman" w:hAnsi="Times New Roman" w:eastAsia="Times New Roman" w:cs="Times New Roman"/>
          <w:color w:val="000000" w:themeColor="text1"/>
          <w:kern w:val="0"/>
          <w:sz w:val="24"/>
          <w:szCs w:val="24"/>
        </w:rPr>
        <w:t xml:space="preserve">C. </w:t>
      </w:r>
      <w:r>
        <w:rPr>
          <w:rFonts w:ascii="Times New Roman" w:hAnsi="Times New Roman" w:eastAsia="Times New Roman" w:cs="Times New Roman"/>
          <w:strike w:val="0"/>
          <w:color w:val="000000" w:themeColor="text1"/>
          <w:kern w:val="0"/>
          <w:sz w:val="24"/>
          <w:szCs w:val="24"/>
          <w:u w:val="none"/>
        </w:rPr>
        <w:pict>
          <v:shape id="_x0000_i1031" o:spt="75" alt="%20%5Ctextcircled%7B3%7D%20" type="#_x0000_t75" style="height:13.5pt;width:13.5pt;" filled="f" o:preferrelative="t" stroked="f" coordsize="21600,21600">
            <v:path/>
            <v:fill on="f" focussize="0,0"/>
            <v:stroke on="f" joinstyle="miter"/>
            <v:imagedata r:id="rId13" o:title="latexImg"/>
            <o:lock v:ext="edit" aspectratio="t"/>
            <w10:wrap type="none"/>
            <w10:anchorlock/>
          </v:shape>
        </w:pict>
      </w:r>
      <w:r>
        <w:rPr>
          <w:rFonts w:ascii="宋体" w:hAnsi="宋体" w:eastAsia="宋体" w:cs="宋体"/>
          <w:color w:val="000000" w:themeColor="text1"/>
          <w:kern w:val="0"/>
          <w:szCs w:val="21"/>
        </w:rPr>
        <w:t>分封制度和二十四节气</w:t>
      </w:r>
      <w:r>
        <w:rPr>
          <w:color w:val="000000" w:themeColor="text1"/>
        </w:rPr>
        <w:tab/>
      </w:r>
      <w:r>
        <w:rPr>
          <w:rFonts w:ascii="Times New Roman" w:hAnsi="Times New Roman" w:eastAsia="Times New Roman" w:cs="Times New Roman"/>
          <w:color w:val="000000" w:themeColor="text1"/>
          <w:kern w:val="0"/>
          <w:sz w:val="24"/>
          <w:szCs w:val="24"/>
        </w:rPr>
        <w:t xml:space="preserve">D. </w:t>
      </w:r>
      <w:r>
        <w:rPr>
          <w:rFonts w:ascii="Times New Roman" w:hAnsi="Times New Roman" w:eastAsia="Times New Roman" w:cs="Times New Roman"/>
          <w:strike w:val="0"/>
          <w:color w:val="000000" w:themeColor="text1"/>
          <w:kern w:val="0"/>
          <w:sz w:val="24"/>
          <w:szCs w:val="24"/>
          <w:u w:val="none"/>
        </w:rPr>
        <w:pict>
          <v:shape id="_x0000_i1032" o:spt="75" alt="%20%5Ctextcircled%7B4%7D%20" type="#_x0000_t75" style="height:13.5pt;width:13.5pt;" filled="f" o:preferrelative="t" stroked="f" coordsize="21600,21600">
            <v:path/>
            <v:fill on="f" focussize="0,0"/>
            <v:stroke on="f" joinstyle="miter"/>
            <v:imagedata r:id="rId14" o:title="latexImg"/>
            <o:lock v:ext="edit" aspectratio="t"/>
            <w10:wrap type="none"/>
            <w10:anchorlock/>
          </v:shape>
        </w:pict>
      </w:r>
      <w:r>
        <w:rPr>
          <w:rFonts w:ascii="宋体" w:hAnsi="宋体" w:eastAsia="宋体" w:cs="宋体"/>
          <w:color w:val="000000" w:themeColor="text1"/>
          <w:kern w:val="0"/>
          <w:szCs w:val="21"/>
        </w:rPr>
        <w:t>种姓制度和《天方夜谭》</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12.  </w:t>
      </w:r>
      <w:bookmarkStart w:id="11" w:name="c6f7f553-92c3-44d0-af83-f2254c29bf4e"/>
      <w:r>
        <w:rPr>
          <w:rFonts w:ascii="宋体" w:hAnsi="宋体" w:eastAsia="宋体" w:cs="宋体"/>
          <w:color w:val="000000" w:themeColor="text1"/>
          <w:kern w:val="0"/>
          <w:szCs w:val="21"/>
        </w:rPr>
        <w:t>雅典政治家伯里克利认为，在民主政治中，贫困不能阻碍一个公民参与城邦公共事务。下列措施中最能体现这一主张的是（</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w:t>
      </w:r>
      <w:bookmarkEnd w:id="11"/>
    </w:p>
    <w:p>
      <w:pPr>
        <w:numPr>
          <w:ilvl w:val="0"/>
          <w:numId w:val="0"/>
        </w:numPr>
        <w:tabs>
          <w:tab w:val="left" w:pos="420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抽签产生公职人员</w:t>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扩大公民大会的权力</w:t>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赋予妇女政治权利</w:t>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给参政公民发放津贴</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13.  </w:t>
      </w:r>
      <w:bookmarkStart w:id="12" w:name="e7a2491f-8621-48ab-bf05-8885289ccc6c"/>
      <w:r>
        <w:rPr>
          <w:rFonts w:ascii="宋体" w:hAnsi="宋体" w:eastAsia="宋体" w:cs="宋体"/>
          <w:color w:val="000000" w:themeColor="text1"/>
          <w:kern w:val="0"/>
          <w:szCs w:val="21"/>
        </w:rPr>
        <w:t>蒸汽机发明和使用后，在欧洲出现了一大批相对集中的工业城市，所以有人说：“蒸汽机是工业城市之母”。这是因为</w:t>
      </w:r>
      <w:r>
        <w:rPr>
          <w:rFonts w:ascii="Times New Roman" w:hAnsi="Times New Roman" w:eastAsia="Times New Roman" w:cs="Times New Roman"/>
          <w:color w:val="000000" w:themeColor="text1"/>
          <w:kern w:val="0"/>
          <w:szCs w:val="21"/>
        </w:rPr>
        <w:t>()</w:t>
      </w:r>
      <w:bookmarkEnd w:id="12"/>
    </w:p>
    <w:p>
      <w:pPr>
        <w:numPr>
          <w:ilvl w:val="0"/>
          <w:numId w:val="0"/>
        </w:numPr>
        <w:tabs>
          <w:tab w:val="left" w:pos="420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它大大提高了工业生产的动力和效率</w:t>
      </w:r>
      <w:r>
        <w:rPr>
          <w:color w:val="000000" w:themeColor="text1"/>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它推动了农业文明向工业文明的转型</w:t>
      </w:r>
      <w:r>
        <w:rPr>
          <w:color w:val="000000" w:themeColor="text1"/>
        </w:rPr>
        <w:br w:type="textWrapping"/>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它促进了相关行业机器的发明与改进</w:t>
      </w:r>
      <w:r>
        <w:rPr>
          <w:color w:val="000000" w:themeColor="text1"/>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它摆脱了工厂受自然条件的限制</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14.  </w:t>
      </w:r>
      <w:bookmarkStart w:id="13" w:name="85228e90-227b-4d23-8085-b9eff4532e8a"/>
      <w:r>
        <w:rPr>
          <w:rFonts w:ascii="宋体" w:hAnsi="宋体" w:eastAsia="宋体" w:cs="宋体"/>
          <w:color w:val="000000" w:themeColor="text1"/>
          <w:kern w:val="0"/>
          <w:szCs w:val="21"/>
        </w:rPr>
        <w:t>分清“史实”与“观点”是学习历史的基本能力之一，以下表述属于“观点”的是</w:t>
      </w:r>
      <w:bookmarkEnd w:id="13"/>
    </w:p>
    <w:p>
      <w:pPr>
        <w:numPr>
          <w:ilvl w:val="0"/>
          <w:numId w:val="0"/>
        </w:numPr>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火车的出现改变了人们的出行方式，促进了经济文化的交流</w:t>
      </w:r>
      <w:r>
        <w:rPr>
          <w:color w:val="000000" w:themeColor="text1"/>
        </w:rPr>
        <w:br w:type="textWrapping"/>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旗袍、中山装等具有民族风情的服装受到人们的青睐</w:t>
      </w:r>
      <w:r>
        <w:rPr>
          <w:color w:val="000000" w:themeColor="text1"/>
        </w:rPr>
        <w:br w:type="textWrapping"/>
      </w:r>
      <w:r>
        <w:rPr>
          <w:rFonts w:ascii="Times New Roman" w:hAnsi="Times New Roman" w:eastAsia="Times New Roman" w:cs="Times New Roman"/>
          <w:color w:val="000000" w:themeColor="text1"/>
          <w:kern w:val="0"/>
          <w:sz w:val="24"/>
          <w:szCs w:val="24"/>
        </w:rPr>
        <w:t xml:space="preserve">C. </w:t>
      </w:r>
      <w:r>
        <w:rPr>
          <w:rFonts w:ascii="Times New Roman" w:hAnsi="Times New Roman" w:eastAsia="Times New Roman" w:cs="Times New Roman"/>
          <w:color w:val="000000" w:themeColor="text1"/>
          <w:kern w:val="0"/>
          <w:szCs w:val="21"/>
        </w:rPr>
        <w:t>1905</w:t>
      </w:r>
      <w:r>
        <w:rPr>
          <w:rFonts w:ascii="宋体" w:hAnsi="宋体" w:eastAsia="宋体" w:cs="宋体"/>
          <w:color w:val="000000" w:themeColor="text1"/>
          <w:kern w:val="0"/>
          <w:szCs w:val="21"/>
        </w:rPr>
        <w:t>年，清政府谕令一律停止科举考试</w:t>
      </w:r>
      <w:r>
        <w:rPr>
          <w:color w:val="000000" w:themeColor="text1"/>
        </w:rPr>
        <w:br w:type="textWrapping"/>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徐悲鸿以西洋写实主义的技法改革中国画法，创作了《愚公移山》</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15.  </w:t>
      </w:r>
      <w:bookmarkStart w:id="14" w:name="a20f3315-a83c-49c9-8406-01ef916c3705"/>
      <w:r>
        <w:rPr>
          <w:rFonts w:ascii="宋体" w:hAnsi="宋体" w:eastAsia="宋体" w:cs="宋体"/>
          <w:color w:val="000000" w:themeColor="text1"/>
          <w:kern w:val="0"/>
          <w:szCs w:val="21"/>
        </w:rPr>
        <w:t>历史事实指的是历史的真实情况，历史观点是分析历史事实的看法和状态。下列选项中属于历史观点的是</w:t>
      </w:r>
      <w:bookmarkEnd w:id="14"/>
    </w:p>
    <w:p>
      <w:pPr>
        <w:numPr>
          <w:ilvl w:val="0"/>
          <w:numId w:val="0"/>
        </w:numPr>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第一次工业革命先从棉纺织业开始</w:t>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第二次工业革命的主要标志是电力的开发和应用</w:t>
      </w:r>
      <w:r>
        <w:rPr>
          <w:color w:val="000000" w:themeColor="text1"/>
        </w:rPr>
        <w:br w:type="textWrapping"/>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科技是一把双刃剑</w:t>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美国人爱迪生发明了耐用的白炽灯泡</w:t>
      </w:r>
    </w:p>
    <w:p>
      <w:pPr>
        <w:numPr>
          <w:ilvl w:val="0"/>
          <w:numId w:val="0"/>
        </w:numPr>
        <w:spacing w:line="360" w:lineRule="auto"/>
        <w:jc w:val="left"/>
        <w:textAlignment w:val="center"/>
        <w:rPr>
          <w:rFonts w:ascii="Arial" w:hAnsi="Arial" w:eastAsia="Arial" w:cs="Arial"/>
          <w:color w:val="000000" w:themeColor="text1"/>
          <w:kern w:val="0"/>
          <w:szCs w:val="21"/>
        </w:rPr>
      </w:pPr>
      <w:r>
        <w:rPr>
          <w:rFonts w:ascii="Times New Roman" w:hAnsi="Times New Roman" w:eastAsia="Times New Roman" w:cs="Times New Roman"/>
          <w:b w:val="0"/>
          <w:color w:val="000000" w:themeColor="text1"/>
          <w:sz w:val="24"/>
        </w:rPr>
        <w:t xml:space="preserve">16.  </w:t>
      </w:r>
      <w:bookmarkStart w:id="15" w:name="917448b8-e213-4d6b-8f4e-afef763a7522"/>
      <w:r>
        <w:rPr>
          <w:rFonts w:ascii="宋体" w:hAnsi="宋体" w:eastAsia="宋体" w:cs="宋体"/>
          <w:color w:val="000000" w:themeColor="text1"/>
          <w:kern w:val="0"/>
          <w:szCs w:val="21"/>
        </w:rPr>
        <w:t>世界著名的历史学家斯塔夫里阿诺斯在《全球通史》中说到“法国大革命在世界历史的舞台上较英国</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资产阶级革命</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或美国</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独立战争</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革命显得突出许多”是因为法国大革命（</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w:t>
      </w:r>
      <w:r>
        <w:rPr>
          <w:rFonts w:ascii="Arial" w:hAnsi="Arial" w:eastAsia="Arial" w:cs="Arial"/>
          <w:color w:val="000000" w:themeColor="text1"/>
          <w:kern w:val="0"/>
          <w:szCs w:val="21"/>
        </w:rPr>
        <w:t>​</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strike w:val="0"/>
          <w:color w:val="000000" w:themeColor="text1"/>
          <w:kern w:val="0"/>
          <w:sz w:val="24"/>
          <w:szCs w:val="24"/>
          <w:u w:val="none"/>
        </w:rPr>
        <w:pict>
          <v:shape id="_x0000_i1033" o:spt="75" alt="%20%5Ctextcircled%7B1%7D%20" type="#_x0000_t75" style="height:13.5pt;width:13.5pt;" filled="f" o:preferrelative="t" stroked="f" coordsize="21600,21600">
            <v:path/>
            <v:fill on="f" focussize="0,0"/>
            <v:stroke on="f" joinstyle="miter"/>
            <v:imagedata r:id="rId11" o:title="latexImg"/>
            <o:lock v:ext="edit" aspectratio="t"/>
            <w10:wrap type="none"/>
            <w10:anchorlock/>
          </v:shape>
        </w:pict>
      </w:r>
      <w:r>
        <w:rPr>
          <w:rFonts w:ascii="宋体" w:hAnsi="宋体" w:eastAsia="宋体" w:cs="宋体"/>
          <w:color w:val="000000" w:themeColor="text1"/>
          <w:kern w:val="0"/>
          <w:szCs w:val="21"/>
        </w:rPr>
        <w:t>首创君主立宪制政体</w:t>
      </w:r>
      <w:r>
        <w:rPr>
          <w:rFonts w:ascii="Times New Roman" w:hAnsi="Times New Roman" w:eastAsia="Times New Roman" w:cs="Times New Roman"/>
          <w:strike w:val="0"/>
          <w:color w:val="000000" w:themeColor="text1"/>
          <w:kern w:val="0"/>
          <w:sz w:val="24"/>
          <w:szCs w:val="24"/>
          <w:u w:val="none"/>
        </w:rPr>
        <w:pict>
          <v:shape id="_x0000_i1034" o:spt="75" alt="%20%5Ctextcircled%7B2%7D%20" type="#_x0000_t75" style="height:13.5pt;width:13.5pt;" filled="f" o:preferrelative="t" stroked="f" coordsize="21600,21600">
            <v:path/>
            <v:fill on="f" focussize="0,0"/>
            <v:stroke on="f" joinstyle="miter"/>
            <v:imagedata r:id="rId12" o:title="latexImg"/>
            <o:lock v:ext="edit" aspectratio="t"/>
            <w10:wrap type="none"/>
            <w10:anchorlock/>
          </v:shape>
        </w:pict>
      </w:r>
      <w:r>
        <w:rPr>
          <w:rFonts w:ascii="宋体" w:hAnsi="宋体" w:eastAsia="宋体" w:cs="宋体"/>
          <w:color w:val="000000" w:themeColor="text1"/>
          <w:kern w:val="0"/>
          <w:szCs w:val="21"/>
        </w:rPr>
        <w:t>颁布了《拿破仑法典》</w:t>
      </w:r>
      <w:r>
        <w:rPr>
          <w:rFonts w:ascii="Times New Roman" w:hAnsi="Times New Roman" w:eastAsia="Times New Roman" w:cs="Times New Roman"/>
          <w:strike w:val="0"/>
          <w:color w:val="000000" w:themeColor="text1"/>
          <w:kern w:val="0"/>
          <w:sz w:val="24"/>
          <w:szCs w:val="24"/>
          <w:u w:val="none"/>
        </w:rPr>
        <w:pict>
          <v:shape id="_x0000_i1035" o:spt="75" alt="%20%5Ctextcircled%7B3%7D%20" type="#_x0000_t75" style="height:13.5pt;width:13.5pt;" filled="f" o:preferrelative="t" stroked="f" coordsize="21600,21600">
            <v:path/>
            <v:fill on="f" focussize="0,0"/>
            <v:stroke on="f" joinstyle="miter"/>
            <v:imagedata r:id="rId13" o:title="latexImg"/>
            <o:lock v:ext="edit" aspectratio="t"/>
            <w10:wrap type="none"/>
            <w10:anchorlock/>
          </v:shape>
        </w:pict>
      </w:r>
      <w:r>
        <w:rPr>
          <w:rFonts w:ascii="宋体" w:hAnsi="宋体" w:eastAsia="宋体" w:cs="宋体"/>
          <w:color w:val="000000" w:themeColor="text1"/>
          <w:kern w:val="0"/>
          <w:szCs w:val="21"/>
        </w:rPr>
        <w:t>受启蒙思想影响更深远</w:t>
      </w:r>
      <w:r>
        <w:rPr>
          <w:rFonts w:ascii="宋体" w:hAnsi="宋体" w:eastAsia="宋体" w:cs="宋体"/>
          <w:color w:val="000000" w:themeColor="text1"/>
          <w:kern w:val="0"/>
          <w:szCs w:val="21"/>
        </w:rPr>
        <w:br w:type="textWrapping"/>
      </w:r>
      <w:r>
        <w:rPr>
          <w:rFonts w:ascii="Times New Roman" w:hAnsi="Times New Roman" w:eastAsia="Times New Roman" w:cs="Times New Roman"/>
          <w:strike w:val="0"/>
          <w:color w:val="000000" w:themeColor="text1"/>
          <w:kern w:val="0"/>
          <w:sz w:val="24"/>
          <w:szCs w:val="24"/>
          <w:u w:val="none"/>
        </w:rPr>
        <w:pict>
          <v:shape id="_x0000_i1036" o:spt="75" alt="%20%5Ctextcircled%7B4%7D%20" type="#_x0000_t75" style="height:13.5pt;width:13.5pt;" filled="f" o:preferrelative="t" stroked="f" coordsize="21600,21600">
            <v:path/>
            <v:fill on="f" focussize="0,0"/>
            <v:stroke on="f" joinstyle="miter"/>
            <v:imagedata r:id="rId14" o:title="latexImg"/>
            <o:lock v:ext="edit" aspectratio="t"/>
            <w10:wrap type="none"/>
            <w10:anchorlock/>
          </v:shape>
        </w:pict>
      </w:r>
      <w:r>
        <w:rPr>
          <w:rFonts w:ascii="宋体" w:hAnsi="宋体" w:eastAsia="宋体" w:cs="宋体"/>
          <w:color w:val="000000" w:themeColor="text1"/>
          <w:kern w:val="0"/>
          <w:szCs w:val="21"/>
        </w:rPr>
        <w:t>显示了人民群众的伟大力量</w:t>
      </w:r>
      <w:r>
        <w:rPr>
          <w:rFonts w:ascii="Times New Roman" w:hAnsi="Times New Roman" w:eastAsia="Times New Roman" w:cs="Times New Roman"/>
          <w:strike w:val="0"/>
          <w:color w:val="000000" w:themeColor="text1"/>
          <w:kern w:val="0"/>
          <w:sz w:val="24"/>
          <w:szCs w:val="24"/>
          <w:u w:val="none"/>
        </w:rPr>
        <w:pict>
          <v:shape id="_x0000_i1037" o:spt="75" alt="%20%5Ctextcircled%7B5%7D%20" type="#_x0000_t75" style="height:13.5pt;width:13.5pt;" filled="f" o:preferrelative="t" stroked="f" coordsize="21600,21600">
            <v:path/>
            <v:fill on="f" focussize="0,0"/>
            <v:stroke on="f" joinstyle="miter"/>
            <v:imagedata r:id="rId15" o:title="latexImg"/>
            <o:lock v:ext="edit" aspectratio="t"/>
            <w10:wrap type="none"/>
            <w10:anchorlock/>
          </v:shape>
        </w:pict>
      </w:r>
      <w:r>
        <w:rPr>
          <w:rFonts w:ascii="宋体" w:hAnsi="宋体" w:eastAsia="宋体" w:cs="宋体"/>
          <w:color w:val="000000" w:themeColor="text1"/>
          <w:kern w:val="0"/>
          <w:szCs w:val="21"/>
        </w:rPr>
        <w:t>确立了三权分立的联邦共和制</w:t>
      </w:r>
      <w:bookmarkEnd w:id="15"/>
    </w:p>
    <w:p>
      <w:pPr>
        <w:numPr>
          <w:ilvl w:val="0"/>
          <w:numId w:val="0"/>
        </w:numPr>
        <w:tabs>
          <w:tab w:val="left" w:pos="2310"/>
          <w:tab w:val="left" w:pos="4200"/>
          <w:tab w:val="left" w:pos="609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Times New Roman" w:hAnsi="Times New Roman" w:eastAsia="Times New Roman" w:cs="Times New Roman"/>
          <w:strike w:val="0"/>
          <w:color w:val="000000" w:themeColor="text1"/>
          <w:kern w:val="0"/>
          <w:sz w:val="24"/>
          <w:szCs w:val="24"/>
          <w:u w:val="none"/>
        </w:rPr>
        <w:pict>
          <v:shape id="_x0000_i1038" o:spt="75" alt="%20%5Ctextcircled%7B1%7D%20" type="#_x0000_t75" style="height:13.5pt;width:13.5pt;" filled="f" o:preferrelative="t" stroked="f" coordsize="21600,21600">
            <v:path/>
            <v:fill on="f" focussize="0,0"/>
            <v:stroke on="f" joinstyle="miter"/>
            <v:imagedata r:id="rId11"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39" o:spt="75" alt="%20%5Ctextcircled%7B3%7D%20" type="#_x0000_t75" style="height:13.5pt;width:13.5pt;" filled="f" o:preferrelative="t" stroked="f" coordsize="21600,21600">
            <v:path/>
            <v:fill on="f" focussize="0,0"/>
            <v:stroke on="f" joinstyle="miter"/>
            <v:imagedata r:id="rId13"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40" o:spt="75" alt="%20%5Ctextcircled%7B5%7D%20" type="#_x0000_t75" style="height:13.5pt;width:13.5pt;" filled="f" o:preferrelative="t" stroked="f" coordsize="21600,21600">
            <v:path/>
            <v:fill on="f" focussize="0,0"/>
            <v:stroke on="f" joinstyle="miter"/>
            <v:imagedata r:id="rId15" o:title="latexImg"/>
            <o:lock v:ext="edit" aspectratio="t"/>
            <w10:wrap type="none"/>
            <w10:anchorlock/>
          </v:shape>
        </w:pict>
      </w:r>
      <w:r>
        <w:rPr>
          <w:color w:val="000000" w:themeColor="text1"/>
        </w:rPr>
        <w:tab/>
      </w:r>
      <w:r>
        <w:rPr>
          <w:rFonts w:ascii="Times New Roman" w:hAnsi="Times New Roman" w:eastAsia="Times New Roman" w:cs="Times New Roman"/>
          <w:color w:val="000000" w:themeColor="text1"/>
          <w:kern w:val="0"/>
          <w:sz w:val="24"/>
          <w:szCs w:val="24"/>
        </w:rPr>
        <w:t xml:space="preserve">B. </w:t>
      </w:r>
      <w:r>
        <w:rPr>
          <w:rFonts w:ascii="Times New Roman" w:hAnsi="Times New Roman" w:eastAsia="Times New Roman" w:cs="Times New Roman"/>
          <w:strike w:val="0"/>
          <w:color w:val="000000" w:themeColor="text1"/>
          <w:kern w:val="0"/>
          <w:sz w:val="24"/>
          <w:szCs w:val="24"/>
          <w:u w:val="none"/>
        </w:rPr>
        <w:pict>
          <v:shape id="_x0000_i1041" o:spt="75" alt="%20%5Ctextcircled%7B3%7D%20" type="#_x0000_t75" style="height:13.5pt;width:13.5pt;" filled="f" o:preferrelative="t" stroked="f" coordsize="21600,21600">
            <v:path/>
            <v:fill on="f" focussize="0,0"/>
            <v:stroke on="f" joinstyle="miter"/>
            <v:imagedata r:id="rId13"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42" o:spt="75" alt="%20%5Ctextcircled%7B4%7D%20" type="#_x0000_t75" style="height:13.5pt;width:13.5pt;" filled="f" o:preferrelative="t" stroked="f" coordsize="21600,21600">
            <v:path/>
            <v:fill on="f" focussize="0,0"/>
            <v:stroke on="f" joinstyle="miter"/>
            <v:imagedata r:id="rId14" o:title="latexImg"/>
            <o:lock v:ext="edit" aspectratio="t"/>
            <w10:wrap type="none"/>
            <w10:anchorlock/>
          </v:shape>
        </w:pict>
      </w:r>
      <w:r>
        <w:rPr>
          <w:color w:val="000000" w:themeColor="text1"/>
        </w:rPr>
        <w:tab/>
      </w:r>
      <w:r>
        <w:rPr>
          <w:rFonts w:ascii="Times New Roman" w:hAnsi="Times New Roman" w:eastAsia="Times New Roman" w:cs="Times New Roman"/>
          <w:color w:val="000000" w:themeColor="text1"/>
          <w:kern w:val="0"/>
          <w:sz w:val="24"/>
          <w:szCs w:val="24"/>
        </w:rPr>
        <w:t xml:space="preserve">C. </w:t>
      </w:r>
      <w:r>
        <w:rPr>
          <w:rFonts w:ascii="Times New Roman" w:hAnsi="Times New Roman" w:eastAsia="Times New Roman" w:cs="Times New Roman"/>
          <w:strike w:val="0"/>
          <w:color w:val="000000" w:themeColor="text1"/>
          <w:kern w:val="0"/>
          <w:sz w:val="24"/>
          <w:szCs w:val="24"/>
          <w:u w:val="none"/>
        </w:rPr>
        <w:pict>
          <v:shape id="_x0000_i1043" o:spt="75" alt="%20%5Ctextcircled%7B2%7D%20" type="#_x0000_t75" style="height:13.5pt;width:13.5pt;" filled="f" o:preferrelative="t" stroked="f" coordsize="21600,21600">
            <v:path/>
            <v:fill on="f" focussize="0,0"/>
            <v:stroke on="f" joinstyle="miter"/>
            <v:imagedata r:id="rId12"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44" o:spt="75" alt="%20%5Ctextcircled%7B3%7D%20" type="#_x0000_t75" style="height:13.5pt;width:13.5pt;" filled="f" o:preferrelative="t" stroked="f" coordsize="21600,21600">
            <v:path/>
            <v:fill on="f" focussize="0,0"/>
            <v:stroke on="f" joinstyle="miter"/>
            <v:imagedata r:id="rId13"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45" o:spt="75" alt="%20%5Ctextcircled%7B4%7D%20" type="#_x0000_t75" style="height:13.5pt;width:13.5pt;" filled="f" o:preferrelative="t" stroked="f" coordsize="21600,21600">
            <v:path/>
            <v:fill on="f" focussize="0,0"/>
            <v:stroke on="f" joinstyle="miter"/>
            <v:imagedata r:id="rId14" o:title="latexImg"/>
            <o:lock v:ext="edit" aspectratio="t"/>
            <w10:wrap type="none"/>
            <w10:anchorlock/>
          </v:shape>
        </w:pict>
      </w:r>
      <w:r>
        <w:rPr>
          <w:color w:val="000000" w:themeColor="text1"/>
        </w:rPr>
        <w:tab/>
      </w:r>
      <w:r>
        <w:rPr>
          <w:rFonts w:ascii="Times New Roman" w:hAnsi="Times New Roman" w:eastAsia="Times New Roman" w:cs="Times New Roman"/>
          <w:color w:val="000000" w:themeColor="text1"/>
          <w:kern w:val="0"/>
          <w:sz w:val="24"/>
          <w:szCs w:val="24"/>
        </w:rPr>
        <w:t xml:space="preserve">D. </w:t>
      </w:r>
      <w:r>
        <w:rPr>
          <w:rFonts w:ascii="Times New Roman" w:hAnsi="Times New Roman" w:eastAsia="Times New Roman" w:cs="Times New Roman"/>
          <w:strike w:val="0"/>
          <w:color w:val="000000" w:themeColor="text1"/>
          <w:kern w:val="0"/>
          <w:sz w:val="24"/>
          <w:szCs w:val="24"/>
          <w:u w:val="none"/>
        </w:rPr>
        <w:pict>
          <v:shape id="_x0000_i1046" o:spt="75" alt="%20%5Ctextcircled%7B2%7D%20" type="#_x0000_t75" style="height:13.5pt;width:13.5pt;" filled="f" o:preferrelative="t" stroked="f" coordsize="21600,21600">
            <v:path/>
            <v:fill on="f" focussize="0,0"/>
            <v:stroke on="f" joinstyle="miter"/>
            <v:imagedata r:id="rId12"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47" o:spt="75" alt="%20%5Ctextcircled%7B3%7D%20" type="#_x0000_t75" style="height:13.5pt;width:13.5pt;" filled="f" o:preferrelative="t" stroked="f" coordsize="21600,21600">
            <v:path/>
            <v:fill on="f" focussize="0,0"/>
            <v:stroke on="f" joinstyle="miter"/>
            <v:imagedata r:id="rId13" o:title="latexImg"/>
            <o:lock v:ext="edit" aspectratio="t"/>
            <w10:wrap type="none"/>
            <w10:anchorlock/>
          </v:shape>
        </w:pic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17.  </w:t>
      </w:r>
      <w:bookmarkStart w:id="16" w:name="5ac6b9a9-1347-4514-b6a0-704e80425c71"/>
      <w:r>
        <w:rPr>
          <w:rFonts w:ascii="宋体" w:hAnsi="宋体" w:eastAsia="宋体" w:cs="宋体"/>
          <w:color w:val="000000" w:themeColor="text1"/>
          <w:kern w:val="0"/>
          <w:szCs w:val="21"/>
        </w:rPr>
        <w:t>法国大革命期间，制宪议会通过了一部法律文件，文件宣告了人权、法治、自由、分权、平等和保护私有财产等基本原则。这部法律文件是（　　）</w:t>
      </w:r>
      <w:bookmarkEnd w:id="16"/>
    </w:p>
    <w:p>
      <w:pPr>
        <w:numPr>
          <w:ilvl w:val="0"/>
          <w:numId w:val="0"/>
        </w:numPr>
        <w:tabs>
          <w:tab w:val="left" w:pos="2310"/>
          <w:tab w:val="left" w:pos="4200"/>
          <w:tab w:val="left" w:pos="609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《权利法案》</w:t>
      </w:r>
      <w:r>
        <w:rPr>
          <w:color w:val="000000" w:themeColor="text1"/>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《独立宣言》</w:t>
      </w:r>
      <w:r>
        <w:rPr>
          <w:color w:val="000000" w:themeColor="text1"/>
        </w:rPr>
        <w:tab/>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《人权宣言》</w:t>
      </w:r>
      <w:r>
        <w:rPr>
          <w:color w:val="000000" w:themeColor="text1"/>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《宅地法》</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18.  </w:t>
      </w:r>
      <w:bookmarkStart w:id="17" w:name="03c8d257-8474-4188-b0d8-b727c47a5530"/>
      <w:r>
        <w:rPr>
          <w:rFonts w:ascii="宋体" w:hAnsi="宋体" w:eastAsia="宋体" w:cs="宋体"/>
          <w:color w:val="000000" w:themeColor="text1"/>
          <w:kern w:val="0"/>
          <w:szCs w:val="21"/>
        </w:rPr>
        <w:t>历史学家帕尔默说</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“整个大西洋文明在</w:t>
      </w:r>
      <w:r>
        <w:rPr>
          <w:rFonts w:ascii="Times New Roman" w:hAnsi="Times New Roman" w:eastAsia="Times New Roman" w:cs="Times New Roman"/>
          <w:color w:val="000000" w:themeColor="text1"/>
          <w:kern w:val="0"/>
          <w:szCs w:val="21"/>
        </w:rPr>
        <w:t>18</w:t>
      </w:r>
      <w:r>
        <w:rPr>
          <w:rFonts w:ascii="宋体" w:hAnsi="宋体" w:eastAsia="宋体" w:cs="宋体"/>
          <w:color w:val="000000" w:themeColor="text1"/>
          <w:kern w:val="0"/>
          <w:szCs w:val="21"/>
        </w:rPr>
        <w:t>世纪后期的</w:t>
      </w:r>
      <w:r>
        <w:rPr>
          <w:rFonts w:ascii="Times New Roman" w:hAnsi="Times New Roman" w:eastAsia="Times New Roman" w:cs="Times New Roman"/>
          <w:color w:val="000000" w:themeColor="text1"/>
          <w:kern w:val="0"/>
          <w:szCs w:val="21"/>
        </w:rPr>
        <w:t>40</w:t>
      </w:r>
      <w:r>
        <w:rPr>
          <w:rFonts w:ascii="宋体" w:hAnsi="宋体" w:eastAsia="宋体" w:cs="宋体"/>
          <w:color w:val="000000" w:themeColor="text1"/>
          <w:kern w:val="0"/>
          <w:szCs w:val="21"/>
        </w:rPr>
        <w:t>年中</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受到了具有相同目标的一场革命运动的涤荡。”“相同目标”是（</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w:t>
      </w:r>
      <w:bookmarkEnd w:id="17"/>
    </w:p>
    <w:p>
      <w:pPr>
        <w:numPr>
          <w:ilvl w:val="0"/>
          <w:numId w:val="0"/>
        </w:numPr>
        <w:tabs>
          <w:tab w:val="left" w:pos="4200"/>
        </w:tabs>
        <w:spacing w:line="360" w:lineRule="auto"/>
        <w:jc w:val="left"/>
        <w:textAlignment w:val="center"/>
        <w:rPr>
          <w:color w:val="000000" w:themeColor="text1"/>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推翻殖民统治</w:t>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打败外国的武装干涉</w:t>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建立资本主义制度</w:t>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推翻封建统治</w:t>
      </w:r>
    </w:p>
    <w:p>
      <w:pPr>
        <w:numPr>
          <w:ilvl w:val="0"/>
          <w:numId w:val="0"/>
        </w:numPr>
        <w:spacing w:line="360" w:lineRule="auto"/>
        <w:jc w:val="left"/>
        <w:textAlignment w:val="center"/>
        <w:rPr>
          <w:color w:val="000000" w:themeColor="text1"/>
        </w:rPr>
      </w:pPr>
      <w:r>
        <w:rPr>
          <w:rFonts w:ascii="Times New Roman" w:hAnsi="Times New Roman" w:eastAsia="Times New Roman" w:cs="Times New Roman"/>
          <w:b w:val="0"/>
          <w:color w:val="000000" w:themeColor="text1"/>
          <w:sz w:val="24"/>
        </w:rPr>
        <w:t xml:space="preserve">19.  </w:t>
      </w:r>
      <w:bookmarkStart w:id="18" w:name="473009e7-e37f-4728-9db2-e89424b99432"/>
      <w:r>
        <w:rPr>
          <w:rFonts w:ascii="宋体" w:hAnsi="宋体" w:eastAsia="宋体" w:cs="宋体"/>
          <w:color w:val="000000" w:themeColor="text1"/>
          <w:kern w:val="0"/>
          <w:szCs w:val="21"/>
        </w:rPr>
        <w:t>在英国、美国、法国早期资产阶级革命的过程中出现过一些法律性质的文献</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其中标志着资本主义民主政治体制在本国正式确立的是（</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strike w:val="0"/>
          <w:color w:val="000000" w:themeColor="text1"/>
          <w:kern w:val="0"/>
          <w:sz w:val="24"/>
          <w:szCs w:val="24"/>
          <w:u w:val="none"/>
        </w:rPr>
        <w:pict>
          <v:shape id="_x0000_i1048" o:spt="75" alt="%20%5Ctextcircled%7B1%7D%20" type="#_x0000_t75" style="height:13.5pt;width:13.5pt;" filled="f" o:preferrelative="t" stroked="f" coordsize="21600,21600">
            <v:path/>
            <v:fill on="f" focussize="0,0"/>
            <v:stroke on="f" joinstyle="miter"/>
            <v:imagedata r:id="rId11" o:title="latexImg"/>
            <o:lock v:ext="edit" aspectratio="t"/>
            <w10:wrap type="none"/>
            <w10:anchorlock/>
          </v:shape>
        </w:pict>
      </w:r>
      <w:r>
        <w:rPr>
          <w:rFonts w:ascii="宋体" w:hAnsi="宋体" w:eastAsia="宋体" w:cs="宋体"/>
          <w:color w:val="000000" w:themeColor="text1"/>
          <w:kern w:val="0"/>
          <w:szCs w:val="21"/>
        </w:rPr>
        <w:t>英国《权利法案》</w:t>
      </w:r>
      <w:r>
        <w:rPr>
          <w:rFonts w:ascii="Times New Roman" w:hAnsi="Times New Roman" w:eastAsia="Times New Roman" w:cs="Times New Roman"/>
          <w:color w:val="000000" w:themeColor="text1"/>
          <w:kern w:val="0"/>
          <w:szCs w:val="21"/>
        </w:rPr>
        <w:t>  </w:t>
      </w:r>
      <w:r>
        <w:rPr>
          <w:rFonts w:ascii="Times New Roman" w:hAnsi="Times New Roman" w:eastAsia="Times New Roman" w:cs="Times New Roman"/>
          <w:strike w:val="0"/>
          <w:color w:val="000000" w:themeColor="text1"/>
          <w:kern w:val="0"/>
          <w:sz w:val="24"/>
          <w:szCs w:val="24"/>
          <w:u w:val="none"/>
        </w:rPr>
        <w:pict>
          <v:shape id="_x0000_i1049" o:spt="75" alt="%20%5Ctextcircled%7B2%7D%20" type="#_x0000_t75" style="height:13.5pt;width:13.5pt;" filled="f" o:preferrelative="t" stroked="f" coordsize="21600,21600">
            <v:path/>
            <v:fill on="f" focussize="0,0"/>
            <v:stroke on="f" joinstyle="miter"/>
            <v:imagedata r:id="rId12" o:title="latexImg"/>
            <o:lock v:ext="edit" aspectratio="t"/>
            <w10:wrap type="none"/>
            <w10:anchorlock/>
          </v:shape>
        </w:pict>
      </w:r>
      <w:r>
        <w:rPr>
          <w:rFonts w:ascii="宋体" w:hAnsi="宋体" w:eastAsia="宋体" w:cs="宋体"/>
          <w:color w:val="000000" w:themeColor="text1"/>
          <w:kern w:val="0"/>
          <w:szCs w:val="21"/>
        </w:rPr>
        <w:t>美国《独立宣言》</w:t>
      </w:r>
      <w:r>
        <w:rPr>
          <w:rFonts w:ascii="Times New Roman" w:hAnsi="Times New Roman" w:eastAsia="Times New Roman" w:cs="Times New Roman"/>
          <w:color w:val="000000" w:themeColor="text1"/>
          <w:kern w:val="0"/>
          <w:szCs w:val="21"/>
        </w:rPr>
        <w:t>  </w:t>
      </w:r>
      <w:r>
        <w:rPr>
          <w:rFonts w:ascii="Times New Roman" w:hAnsi="Times New Roman" w:eastAsia="Times New Roman" w:cs="Times New Roman"/>
          <w:strike w:val="0"/>
          <w:color w:val="000000" w:themeColor="text1"/>
          <w:kern w:val="0"/>
          <w:sz w:val="24"/>
          <w:szCs w:val="24"/>
          <w:u w:val="none"/>
        </w:rPr>
        <w:pict>
          <v:shape id="_x0000_i1050" o:spt="75" alt="%20%5Ctextcircled%7B3%7D%20" type="#_x0000_t75" style="height:13.5pt;width:13.5pt;" filled="f" o:preferrelative="t" stroked="f" coordsize="21600,21600">
            <v:path/>
            <v:fill on="f" focussize="0,0"/>
            <v:stroke on="f" joinstyle="miter"/>
            <v:imagedata r:id="rId13" o:title="latexImg"/>
            <o:lock v:ext="edit" aspectratio="t"/>
            <w10:wrap type="none"/>
            <w10:anchorlock/>
          </v:shape>
        </w:pict>
      </w:r>
      <w:r>
        <w:rPr>
          <w:rFonts w:ascii="Times New Roman" w:hAnsi="Times New Roman" w:eastAsia="Times New Roman" w:cs="Times New Roman"/>
          <w:color w:val="000000" w:themeColor="text1"/>
          <w:kern w:val="0"/>
          <w:szCs w:val="21"/>
        </w:rPr>
        <w:t>1787</w:t>
      </w:r>
      <w:r>
        <w:rPr>
          <w:rFonts w:ascii="宋体" w:hAnsi="宋体" w:eastAsia="宋体" w:cs="宋体"/>
          <w:color w:val="000000" w:themeColor="text1"/>
          <w:kern w:val="0"/>
          <w:szCs w:val="21"/>
        </w:rPr>
        <w:t>年美国宪法</w:t>
      </w:r>
      <w:r>
        <w:rPr>
          <w:rFonts w:ascii="Times New Roman" w:hAnsi="Times New Roman" w:eastAsia="Times New Roman" w:cs="Times New Roman"/>
          <w:color w:val="000000" w:themeColor="text1"/>
          <w:kern w:val="0"/>
          <w:szCs w:val="21"/>
        </w:rPr>
        <w:t>  </w:t>
      </w:r>
      <w:r>
        <w:rPr>
          <w:rFonts w:ascii="Times New Roman" w:hAnsi="Times New Roman" w:eastAsia="Times New Roman" w:cs="Times New Roman"/>
          <w:strike w:val="0"/>
          <w:color w:val="000000" w:themeColor="text1"/>
          <w:kern w:val="0"/>
          <w:sz w:val="24"/>
          <w:szCs w:val="24"/>
          <w:u w:val="none"/>
        </w:rPr>
        <w:pict>
          <v:shape id="_x0000_i1051" o:spt="75" alt="%20%5Ctextcircled%7B4%7D%20" type="#_x0000_t75" style="height:13.5pt;width:13.5pt;" filled="f" o:preferrelative="t" stroked="f" coordsize="21600,21600">
            <v:path/>
            <v:fill on="f" focussize="0,0"/>
            <v:stroke on="f" joinstyle="miter"/>
            <v:imagedata r:id="rId14" o:title="latexImg"/>
            <o:lock v:ext="edit" aspectratio="t"/>
            <w10:wrap type="none"/>
            <w10:anchorlock/>
          </v:shape>
        </w:pict>
      </w:r>
      <w:r>
        <w:rPr>
          <w:rFonts w:ascii="宋体" w:hAnsi="宋体" w:eastAsia="宋体" w:cs="宋体"/>
          <w:color w:val="000000" w:themeColor="text1"/>
          <w:kern w:val="0"/>
          <w:szCs w:val="21"/>
        </w:rPr>
        <w:t>法国《人权宣言》</w:t>
      </w:r>
    </w:p>
    <w:bookmarkEnd w:id="18"/>
    <w:p>
      <w:pPr>
        <w:numPr>
          <w:ilvl w:val="0"/>
          <w:numId w:val="0"/>
        </w:numPr>
        <w:tabs>
          <w:tab w:val="left" w:pos="2310"/>
          <w:tab w:val="left" w:pos="4200"/>
          <w:tab w:val="left" w:pos="6090"/>
        </w:tabs>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Times New Roman" w:hAnsi="Times New Roman" w:eastAsia="Times New Roman" w:cs="Times New Roman"/>
          <w:strike w:val="0"/>
          <w:color w:val="000000" w:themeColor="text1"/>
          <w:kern w:val="0"/>
          <w:sz w:val="24"/>
          <w:szCs w:val="24"/>
          <w:u w:val="none"/>
        </w:rPr>
        <w:pict>
          <v:shape id="_x0000_i1052" o:spt="75" alt="%20%5Ctextcircled%7B1%7D%20" type="#_x0000_t75" style="height:13.5pt;width:13.5pt;" filled="f" o:preferrelative="t" stroked="f" coordsize="21600,21600">
            <v:path/>
            <v:fill on="f" focussize="0,0"/>
            <v:stroke on="f" joinstyle="miter"/>
            <v:imagedata r:id="rId11"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53" o:spt="75" alt="%20%5Ctextcircled%7B3%7D%20" type="#_x0000_t75" style="height:13.5pt;width:13.5pt;" filled="f" o:preferrelative="t" stroked="f" coordsize="21600,21600">
            <v:path/>
            <v:fill on="f" focussize="0,0"/>
            <v:stroke on="f" joinstyle="miter"/>
            <v:imagedata r:id="rId13" o:title="latexImg"/>
            <o:lock v:ext="edit" aspectratio="t"/>
            <w10:wrap type="none"/>
            <w10:anchorlock/>
          </v:shape>
        </w:pic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Times New Roman" w:hAnsi="Times New Roman" w:eastAsia="Times New Roman" w:cs="Times New Roman"/>
          <w:strike w:val="0"/>
          <w:color w:val="000000" w:themeColor="text1"/>
          <w:kern w:val="0"/>
          <w:sz w:val="24"/>
          <w:szCs w:val="24"/>
          <w:u w:val="none"/>
        </w:rPr>
        <w:pict>
          <v:shape id="_x0000_i1054" o:spt="75" alt="%20%5Ctextcircled%7B2%7D%20" type="#_x0000_t75" style="height:13.5pt;width:13.5pt;" filled="f" o:preferrelative="t" stroked="f" coordsize="21600,21600">
            <v:path/>
            <v:fill on="f" focussize="0,0"/>
            <v:stroke on="f" joinstyle="miter"/>
            <v:imagedata r:id="rId12"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55" o:spt="75" alt="%20%5Ctextcircled%7B4%7D%20" type="#_x0000_t75" style="height:13.5pt;width:13.5pt;" filled="f" o:preferrelative="t" stroked="f" coordsize="21600,21600">
            <v:path/>
            <v:fill on="f" focussize="0,0"/>
            <v:stroke on="f" joinstyle="miter"/>
            <v:imagedata r:id="rId14" o:title="latexImg"/>
            <o:lock v:ext="edit" aspectratio="t"/>
            <w10:wrap type="none"/>
            <w10:anchorlock/>
          </v:shape>
        </w:pic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C. </w:t>
      </w:r>
      <w:r>
        <w:rPr>
          <w:rFonts w:ascii="Times New Roman" w:hAnsi="Times New Roman" w:eastAsia="Times New Roman" w:cs="Times New Roman"/>
          <w:strike w:val="0"/>
          <w:color w:val="000000" w:themeColor="text1"/>
          <w:kern w:val="0"/>
          <w:sz w:val="24"/>
          <w:szCs w:val="24"/>
          <w:u w:val="none"/>
        </w:rPr>
        <w:pict>
          <v:shape id="_x0000_i1056" o:spt="75" alt="%20%5Ctextcircled%7B1%7D%20" type="#_x0000_t75" style="height:13.5pt;width:13.5pt;" filled="f" o:preferrelative="t" stroked="f" coordsize="21600,21600">
            <v:path/>
            <v:fill on="f" focussize="0,0"/>
            <v:stroke on="f" joinstyle="miter"/>
            <v:imagedata r:id="rId11"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57" o:spt="75" alt="%20%5Ctextcircled%7B4%7D%20" type="#_x0000_t75" style="height:13.5pt;width:13.5pt;" filled="f" o:preferrelative="t" stroked="f" coordsize="21600,21600">
            <v:path/>
            <v:fill on="f" focussize="0,0"/>
            <v:stroke on="f" joinstyle="miter"/>
            <v:imagedata r:id="rId14" o:title="latexImg"/>
            <o:lock v:ext="edit" aspectratio="t"/>
            <w10:wrap type="none"/>
            <w10:anchorlock/>
          </v:shape>
        </w:pic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Times New Roman" w:hAnsi="Times New Roman" w:eastAsia="Times New Roman" w:cs="Times New Roman"/>
          <w:strike w:val="0"/>
          <w:color w:val="000000" w:themeColor="text1"/>
          <w:kern w:val="0"/>
          <w:sz w:val="24"/>
          <w:szCs w:val="24"/>
          <w:u w:val="none"/>
        </w:rPr>
        <w:pict>
          <v:shape id="_x0000_i1058" o:spt="75" alt="%20%5Ctextcircled%7B3%7D%20" type="#_x0000_t75" style="height:13.5pt;width:13.5pt;" filled="f" o:preferrelative="t" stroked="f" coordsize="21600,21600">
            <v:path/>
            <v:fill on="f" focussize="0,0"/>
            <v:stroke on="f" joinstyle="miter"/>
            <v:imagedata r:id="rId13"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59" o:spt="75" alt="%20%5Ctextcircled%7B4%7D%20" type="#_x0000_t75" style="height:13.5pt;width:13.5pt;" filled="f" o:preferrelative="t" stroked="f" coordsize="21600,21600">
            <v:path/>
            <v:fill on="f" focussize="0,0"/>
            <v:stroke on="f" joinstyle="miter"/>
            <v:imagedata r:id="rId14" o:title="latexImg"/>
            <o:lock v:ext="edit" aspectratio="t"/>
            <w10:wrap type="none"/>
            <w10:anchorlock/>
          </v:shape>
        </w:pict>
      </w:r>
    </w:p>
    <w:p>
      <w:pPr>
        <w:numPr>
          <w:ilvl w:val="0"/>
          <w:numId w:val="0"/>
        </w:numPr>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b w:val="0"/>
          <w:color w:val="000000" w:themeColor="text1"/>
          <w:sz w:val="24"/>
        </w:rPr>
        <w:t xml:space="preserve">20.  </w:t>
      </w:r>
      <w:bookmarkStart w:id="19" w:name="62ff0150-59b4-47ea-8f65-78f1566826e1"/>
      <w:r>
        <w:rPr>
          <w:rFonts w:ascii="宋体" w:hAnsi="宋体" w:eastAsia="宋体" w:cs="宋体"/>
          <w:color w:val="000000" w:themeColor="text1"/>
          <w:kern w:val="0"/>
          <w:szCs w:val="21"/>
        </w:rPr>
        <w:t>有人说</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西方国家的“三权分立”并不神秘</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它和中国儿童游戏“锤子、剪刀、布”一个道理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即一物降一物。对此种说法</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你认为（</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w:t>
      </w:r>
      <w:bookmarkEnd w:id="19"/>
    </w:p>
    <w:p>
      <w:pPr>
        <w:numPr>
          <w:ilvl w:val="0"/>
          <w:numId w:val="0"/>
        </w:numPr>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正确</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讲出了三权分立的关键实质</w:t>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不妥</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三种权力的关系不是简单的单向制约</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贴切</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解释了三种权力之间的关系</w:t>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不妥</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三权关系应是你中有我、我中有你</w:t>
      </w:r>
    </w:p>
    <w:p>
      <w:pPr>
        <w:numPr>
          <w:ilvl w:val="0"/>
          <w:numId w:val="0"/>
        </w:numPr>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b w:val="0"/>
          <w:color w:val="000000" w:themeColor="text1"/>
          <w:sz w:val="24"/>
        </w:rPr>
        <w:t xml:space="preserve">21.  </w:t>
      </w:r>
      <w:bookmarkStart w:id="20" w:name="b9876700-8554-4d2b-939e-738a7c8cd0a1"/>
      <w:r>
        <w:rPr>
          <w:rFonts w:ascii="宋体" w:hAnsi="宋体" w:eastAsia="宋体" w:cs="宋体"/>
          <w:color w:val="000000" w:themeColor="text1"/>
          <w:kern w:val="0"/>
          <w:szCs w:val="21"/>
        </w:rPr>
        <w:t>“我们相信伟大的时代塑造了达</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芬奇，而达</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芬奇又成为那个时代一个不朽的标记。”达</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芬奇所在的那个时代（）</w:t>
      </w:r>
      <w:bookmarkEnd w:id="20"/>
    </w:p>
    <w:p>
      <w:pPr>
        <w:numPr>
          <w:ilvl w:val="0"/>
          <w:numId w:val="0"/>
        </w:numPr>
        <w:tabs>
          <w:tab w:val="left" w:pos="4200"/>
        </w:tabs>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A.</w:t>
      </w:r>
      <w:r>
        <w:rPr>
          <w:rFonts w:ascii="宋体" w:hAnsi="宋体" w:eastAsia="宋体" w:cs="宋体"/>
          <w:color w:val="000000" w:themeColor="text1"/>
          <w:kern w:val="0"/>
          <w:szCs w:val="21"/>
        </w:rPr>
        <w:t>科技发明层出不穷</w:t>
      </w:r>
      <w:r>
        <w:rPr>
          <w:rFonts w:ascii="Times New Roman" w:hAnsi="Times New Roman" w:eastAsia="Times New Roman" w:cs="Times New Roman"/>
          <w:color w:val="000000" w:themeColor="text1"/>
          <w:kern w:val="0"/>
          <w:sz w:val="24"/>
          <w:szCs w:val="24"/>
        </w:rPr>
        <w:t>B.</w:t>
      </w:r>
      <w:r>
        <w:rPr>
          <w:rFonts w:ascii="宋体" w:hAnsi="宋体" w:eastAsia="宋体" w:cs="宋体"/>
          <w:color w:val="000000" w:themeColor="text1"/>
          <w:kern w:val="0"/>
          <w:szCs w:val="21"/>
        </w:rPr>
        <w:t>资产阶级革命如火如荼</w:t>
      </w:r>
      <w:r>
        <w:rPr>
          <w:rFonts w:ascii="Times New Roman" w:hAnsi="Times New Roman" w:eastAsia="Times New Roman" w:cs="Times New Roman"/>
          <w:color w:val="000000" w:themeColor="text1"/>
          <w:kern w:val="0"/>
          <w:sz w:val="24"/>
          <w:szCs w:val="24"/>
        </w:rPr>
        <w:t>C.</w:t>
      </w:r>
      <w:r>
        <w:rPr>
          <w:rFonts w:ascii="宋体" w:hAnsi="宋体" w:eastAsia="宋体" w:cs="宋体"/>
          <w:color w:val="000000" w:themeColor="text1"/>
          <w:kern w:val="0"/>
          <w:szCs w:val="21"/>
        </w:rPr>
        <w:t>文艺复兴方兴未艾</w:t>
      </w:r>
      <w:r>
        <w:rPr>
          <w:rFonts w:ascii="Times New Roman" w:hAnsi="Times New Roman" w:eastAsia="Times New Roman" w:cs="Times New Roman"/>
          <w:color w:val="000000" w:themeColor="text1"/>
          <w:kern w:val="0"/>
          <w:sz w:val="24"/>
          <w:szCs w:val="24"/>
        </w:rPr>
        <w:t>D.</w:t>
      </w:r>
      <w:r>
        <w:rPr>
          <w:rFonts w:ascii="宋体" w:hAnsi="宋体" w:eastAsia="宋体" w:cs="宋体"/>
          <w:color w:val="000000" w:themeColor="text1"/>
          <w:kern w:val="0"/>
          <w:szCs w:val="21"/>
        </w:rPr>
        <w:t>世界已经变成“地球村”</w:t>
      </w:r>
    </w:p>
    <w:p>
      <w:pPr>
        <w:numPr>
          <w:ilvl w:val="0"/>
          <w:numId w:val="0"/>
        </w:numPr>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b w:val="0"/>
          <w:color w:val="000000" w:themeColor="text1"/>
          <w:sz w:val="24"/>
        </w:rPr>
        <w:t xml:space="preserve">22.  </w:t>
      </w:r>
      <w:bookmarkStart w:id="21" w:name="a174ead4-0efc-4f83-9fd1-e0adf3c07218"/>
      <w:r>
        <w:rPr>
          <w:rFonts w:ascii="Times New Roman" w:hAnsi="Times New Roman" w:eastAsia="Times New Roman" w:cs="Times New Roman"/>
          <w:color w:val="000000" w:themeColor="text1"/>
          <w:kern w:val="0"/>
          <w:szCs w:val="21"/>
        </w:rPr>
        <w:t>1500</w:t>
      </w:r>
      <w:r>
        <w:rPr>
          <w:rFonts w:ascii="宋体" w:hAnsi="宋体" w:eastAsia="宋体" w:cs="宋体"/>
          <w:color w:val="000000" w:themeColor="text1"/>
          <w:kern w:val="0"/>
          <w:szCs w:val="21"/>
        </w:rPr>
        <w:t>—</w:t>
      </w:r>
      <w:r>
        <w:rPr>
          <w:rFonts w:ascii="Times New Roman" w:hAnsi="Times New Roman" w:eastAsia="Times New Roman" w:cs="Times New Roman"/>
          <w:color w:val="000000" w:themeColor="text1"/>
          <w:kern w:val="0"/>
          <w:szCs w:val="21"/>
        </w:rPr>
        <w:t>1800</w:t>
      </w:r>
      <w:r>
        <w:rPr>
          <w:rFonts w:ascii="宋体" w:hAnsi="宋体" w:eastAsia="宋体" w:cs="宋体"/>
          <w:color w:val="000000" w:themeColor="text1"/>
          <w:kern w:val="0"/>
          <w:szCs w:val="21"/>
        </w:rPr>
        <w:t>年美洲人口结构发生变化，欧洲人、印欧混血人、非洲人、非欧混血人数量不断增加，并最终超过美洲原住民。造成这一变化的根本原因是</w:t>
      </w:r>
      <w:r>
        <w:rPr>
          <w:rFonts w:ascii="Times New Roman" w:hAnsi="Times New Roman" w:eastAsia="Times New Roman" w:cs="Times New Roman"/>
          <w:color w:val="000000" w:themeColor="text1"/>
          <w:kern w:val="0"/>
          <w:szCs w:val="21"/>
        </w:rPr>
        <w:t>( )</w:t>
      </w:r>
      <w:bookmarkEnd w:id="21"/>
    </w:p>
    <w:p>
      <w:pPr>
        <w:numPr>
          <w:ilvl w:val="0"/>
          <w:numId w:val="0"/>
        </w:numPr>
        <w:tabs>
          <w:tab w:val="left" w:pos="4200"/>
        </w:tabs>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美洲原住民遭到大量屠杀</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欧洲人对美洲不断的探险和征服</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外来疾病导致美洲原住民大量死亡</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欧洲人在美洲大陆的分布越来越广泛</w:t>
      </w:r>
    </w:p>
    <w:p>
      <w:pPr>
        <w:numPr>
          <w:ilvl w:val="0"/>
          <w:numId w:val="0"/>
        </w:numPr>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b w:val="0"/>
          <w:color w:val="000000" w:themeColor="text1"/>
          <w:sz w:val="24"/>
        </w:rPr>
        <w:t xml:space="preserve">23.  </w:t>
      </w:r>
      <w:bookmarkStart w:id="22" w:name="2945ce1c-73c1-4c7a-b88e-db6f2e05d77d"/>
      <w:r>
        <w:rPr>
          <w:rFonts w:ascii="宋体" w:hAnsi="宋体" w:eastAsia="宋体" w:cs="宋体"/>
          <w:color w:val="000000" w:themeColor="text1"/>
          <w:kern w:val="0"/>
          <w:szCs w:val="21"/>
        </w:rPr>
        <w:t>历史结论的提出，必须言之有理、论之有据。下列历史结论，正确的是</w:t>
      </w:r>
      <w:r>
        <w:rPr>
          <w:rFonts w:ascii="Times New Roman" w:hAnsi="Times New Roman" w:eastAsia="Times New Roman" w:cs="Times New Roman"/>
          <w:color w:val="000000" w:themeColor="text1"/>
          <w:kern w:val="0"/>
          <w:sz w:val="24"/>
          <w:szCs w:val="24"/>
        </w:rPr>
        <w:t xml:space="preserve"> </w:t>
      </w:r>
      <w:r>
        <w:rPr>
          <w:rFonts w:ascii="Times New Roman" w:hAnsi="Times New Roman" w:eastAsia="Times New Roman" w:cs="Times New Roman"/>
          <w:color w:val="000000" w:themeColor="text1"/>
          <w:kern w:val="0"/>
          <w:sz w:val="24"/>
          <w:szCs w:val="24"/>
        </w:rPr>
        <w:br w:type="textWrapping"/>
      </w:r>
      <w:r>
        <w:rPr>
          <w:rFonts w:ascii="宋体" w:hAnsi="宋体" w:eastAsia="宋体" w:cs="宋体"/>
          <w:color w:val="000000" w:themeColor="text1"/>
          <w:kern w:val="0"/>
          <w:szCs w:val="21"/>
        </w:rPr>
        <w:t>①殖民扩张和掠夺是英国成为资本主义强国的重要条件之一</w:t>
      </w:r>
      <w:r>
        <w:rPr>
          <w:rFonts w:ascii="Times New Roman" w:hAnsi="Times New Roman" w:eastAsia="Times New Roman" w:cs="Times New Roman"/>
          <w:color w:val="000000" w:themeColor="text1"/>
          <w:kern w:val="0"/>
          <w:sz w:val="24"/>
          <w:szCs w:val="24"/>
        </w:rPr>
        <w:t xml:space="preserve"> </w:t>
      </w:r>
      <w:r>
        <w:rPr>
          <w:rFonts w:ascii="Times New Roman" w:hAnsi="Times New Roman" w:eastAsia="Times New Roman" w:cs="Times New Roman"/>
          <w:color w:val="000000" w:themeColor="text1"/>
          <w:kern w:val="0"/>
          <w:sz w:val="24"/>
          <w:szCs w:val="24"/>
        </w:rPr>
        <w:br w:type="textWrapping"/>
      </w:r>
      <w:r>
        <w:rPr>
          <w:rFonts w:ascii="宋体" w:hAnsi="宋体" w:eastAsia="宋体" w:cs="宋体"/>
          <w:color w:val="000000" w:themeColor="text1"/>
          <w:kern w:val="0"/>
          <w:szCs w:val="21"/>
        </w:rPr>
        <w:t>②罗斯福新政是对资本主义制度的局部调整</w:t>
      </w:r>
      <w:r>
        <w:rPr>
          <w:rFonts w:ascii="Times New Roman" w:hAnsi="Times New Roman" w:eastAsia="Times New Roman" w:cs="Times New Roman"/>
          <w:color w:val="000000" w:themeColor="text1"/>
          <w:kern w:val="0"/>
          <w:sz w:val="24"/>
          <w:szCs w:val="24"/>
        </w:rPr>
        <w:t xml:space="preserve"> </w:t>
      </w:r>
      <w:r>
        <w:rPr>
          <w:rFonts w:ascii="Times New Roman" w:hAnsi="Times New Roman" w:eastAsia="Times New Roman" w:cs="Times New Roman"/>
          <w:color w:val="000000" w:themeColor="text1"/>
          <w:kern w:val="0"/>
          <w:sz w:val="24"/>
          <w:szCs w:val="24"/>
        </w:rPr>
        <w:br w:type="textWrapping"/>
      </w:r>
      <w:r>
        <w:rPr>
          <w:rFonts w:ascii="宋体" w:hAnsi="宋体" w:eastAsia="宋体" w:cs="宋体"/>
          <w:color w:val="000000" w:themeColor="text1"/>
          <w:kern w:val="0"/>
          <w:szCs w:val="21"/>
        </w:rPr>
        <w:t>③凡尔赛</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华盛顿体系的建立，意味着帝国主义国家之间的矛盾彻底消失</w:t>
      </w:r>
      <w:r>
        <w:rPr>
          <w:rFonts w:ascii="Times New Roman" w:hAnsi="Times New Roman" w:eastAsia="Times New Roman" w:cs="Times New Roman"/>
          <w:color w:val="000000" w:themeColor="text1"/>
          <w:kern w:val="0"/>
          <w:sz w:val="24"/>
          <w:szCs w:val="24"/>
        </w:rPr>
        <w:t xml:space="preserve"> </w:t>
      </w:r>
      <w:r>
        <w:rPr>
          <w:rFonts w:ascii="Times New Roman" w:hAnsi="Times New Roman" w:eastAsia="Times New Roman" w:cs="Times New Roman"/>
          <w:color w:val="000000" w:themeColor="text1"/>
          <w:kern w:val="0"/>
          <w:sz w:val="24"/>
          <w:szCs w:val="24"/>
        </w:rPr>
        <w:br w:type="textWrapping"/>
      </w:r>
      <w:r>
        <w:rPr>
          <w:rFonts w:ascii="宋体" w:hAnsi="宋体" w:eastAsia="宋体" w:cs="宋体"/>
          <w:color w:val="000000" w:themeColor="text1"/>
          <w:kern w:val="0"/>
          <w:szCs w:val="21"/>
        </w:rPr>
        <w:t>④萨拉热窝事件是导致第一次世界大战爆发的根本原因</w:t>
      </w:r>
      <w:bookmarkEnd w:id="22"/>
    </w:p>
    <w:p>
      <w:pPr>
        <w:numPr>
          <w:ilvl w:val="0"/>
          <w:numId w:val="0"/>
        </w:numPr>
        <w:tabs>
          <w:tab w:val="left" w:pos="2310"/>
          <w:tab w:val="left" w:pos="4200"/>
          <w:tab w:val="left" w:pos="6090"/>
        </w:tabs>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③④</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①②</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①④</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②④</w:t>
      </w:r>
    </w:p>
    <w:p>
      <w:pPr>
        <w:numPr>
          <w:ilvl w:val="0"/>
          <w:numId w:val="0"/>
        </w:numPr>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b w:val="0"/>
          <w:color w:val="000000" w:themeColor="text1"/>
          <w:sz w:val="24"/>
        </w:rPr>
        <w:t xml:space="preserve">24.  </w:t>
      </w:r>
      <w:bookmarkStart w:id="23" w:name="6df81eb1-7ea0-4c99-bc77-20bfdf73cce0"/>
      <w:r>
        <w:rPr>
          <w:rFonts w:ascii="宋体" w:hAnsi="宋体" w:eastAsia="宋体" w:cs="宋体"/>
          <w:color w:val="000000" w:themeColor="text1"/>
          <w:kern w:val="0"/>
          <w:szCs w:val="21"/>
        </w:rPr>
        <w:t>一位哥伦比亚学者在“纪念美洲发现——两个世界汇合</w:t>
      </w:r>
      <w:r>
        <w:rPr>
          <w:rFonts w:ascii="Times New Roman" w:hAnsi="Times New Roman" w:eastAsia="Times New Roman" w:cs="Times New Roman"/>
          <w:color w:val="000000" w:themeColor="text1"/>
          <w:kern w:val="0"/>
          <w:szCs w:val="21"/>
        </w:rPr>
        <w:t>500</w:t>
      </w:r>
      <w:r>
        <w:rPr>
          <w:rFonts w:ascii="宋体" w:hAnsi="宋体" w:eastAsia="宋体" w:cs="宋体"/>
          <w:color w:val="000000" w:themeColor="text1"/>
          <w:kern w:val="0"/>
          <w:szCs w:val="21"/>
        </w:rPr>
        <w:t>周年国际学术讨论会”上说</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“黄金和白银的作用只是使两个大陆之间的距离更加遥远了。”由此可知</w:t>
      </w:r>
      <w:r>
        <w:rPr>
          <w:rFonts w:ascii="Times New Roman" w:hAnsi="Times New Roman" w:eastAsia="Times New Roman" w:cs="Times New Roman"/>
          <w:color w:val="000000" w:themeColor="text1"/>
          <w:kern w:val="0"/>
          <w:szCs w:val="21"/>
        </w:rPr>
        <w:t xml:space="preserve"> ( )</w:t>
      </w:r>
      <w:bookmarkEnd w:id="23"/>
    </w:p>
    <w:p>
      <w:pPr>
        <w:numPr>
          <w:ilvl w:val="0"/>
          <w:numId w:val="0"/>
        </w:numPr>
        <w:tabs>
          <w:tab w:val="left" w:pos="4200"/>
        </w:tabs>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该会议讨论的是英国人登陆美洲的意义</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该学者关注殖民掠夺的后果</w:t>
      </w:r>
      <w:r>
        <w:rPr>
          <w:rFonts w:ascii="Times New Roman" w:hAnsi="Times New Roman" w:eastAsia="Times New Roman" w:cs="Times New Roman"/>
          <w:color w:val="000000" w:themeColor="text1"/>
          <w:kern w:val="0"/>
          <w:sz w:val="24"/>
          <w:szCs w:val="24"/>
        </w:rPr>
        <w:br w:type="textWrapping"/>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黄金和白银阻碍了世界市场的形成</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两个大陆指的是美洲和非洲</w:t>
      </w:r>
    </w:p>
    <w:p>
      <w:pPr>
        <w:numPr>
          <w:ilvl w:val="0"/>
          <w:numId w:val="0"/>
        </w:numPr>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b w:val="0"/>
          <w:color w:val="000000" w:themeColor="text1"/>
          <w:sz w:val="24"/>
        </w:rPr>
        <w:t xml:space="preserve">25.  </w:t>
      </w:r>
      <w:bookmarkStart w:id="24" w:name="39917989-5ff5-4e2b-8f6d-c4be24c6c41f"/>
      <w:r>
        <w:rPr>
          <w:rFonts w:ascii="宋体" w:hAnsi="宋体" w:eastAsia="宋体" w:cs="宋体"/>
          <w:color w:val="000000" w:themeColor="text1"/>
          <w:kern w:val="0"/>
          <w:szCs w:val="21"/>
        </w:rPr>
        <w:t>下列各项与地理大发现有内在联系的是（）</w:t>
      </w:r>
      <w:r>
        <w:rPr>
          <w:rFonts w:ascii="Times New Roman" w:hAnsi="Times New Roman" w:eastAsia="Times New Roman" w:cs="Times New Roman"/>
          <w:color w:val="000000" w:themeColor="text1"/>
          <w:kern w:val="0"/>
          <w:sz w:val="24"/>
          <w:szCs w:val="24"/>
        </w:rPr>
        <w:t xml:space="preserve"> </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宋体" w:hAnsi="宋体" w:eastAsia="宋体" w:cs="宋体"/>
          <w:color w:val="000000" w:themeColor="text1"/>
          <w:kern w:val="0"/>
          <w:szCs w:val="21"/>
        </w:rPr>
        <w:t>①文艺复兴</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②三角贸易</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③殖民掠夺</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④郑和下西洋</w:t>
      </w:r>
    </w:p>
    <w:bookmarkEnd w:id="24"/>
    <w:p>
      <w:pPr>
        <w:numPr>
          <w:ilvl w:val="0"/>
          <w:numId w:val="0"/>
        </w:numPr>
        <w:tabs>
          <w:tab w:val="left" w:pos="2310"/>
          <w:tab w:val="left" w:pos="4200"/>
          <w:tab w:val="left" w:pos="6090"/>
        </w:tabs>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 xml:space="preserve">A. </w:t>
      </w:r>
      <w:r>
        <w:rPr>
          <w:rFonts w:ascii="宋体" w:hAnsi="宋体" w:eastAsia="宋体" w:cs="宋体"/>
          <w:color w:val="000000" w:themeColor="text1"/>
          <w:kern w:val="0"/>
          <w:szCs w:val="21"/>
        </w:rPr>
        <w:t>①②</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B. </w:t>
      </w:r>
      <w:r>
        <w:rPr>
          <w:rFonts w:ascii="宋体" w:hAnsi="宋体" w:eastAsia="宋体" w:cs="宋体"/>
          <w:color w:val="000000" w:themeColor="text1"/>
          <w:kern w:val="0"/>
          <w:szCs w:val="21"/>
        </w:rPr>
        <w:t>②③</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C. </w:t>
      </w:r>
      <w:r>
        <w:rPr>
          <w:rFonts w:ascii="宋体" w:hAnsi="宋体" w:eastAsia="宋体" w:cs="宋体"/>
          <w:color w:val="000000" w:themeColor="text1"/>
          <w:kern w:val="0"/>
          <w:szCs w:val="21"/>
        </w:rPr>
        <w:t>①②③</w:t>
      </w:r>
      <w:r>
        <w:rPr>
          <w:rFonts w:ascii="Times New Roman" w:hAnsi="Times New Roman" w:eastAsia="Times New Roman" w:cs="Times New Roman"/>
          <w:color w:val="000000" w:themeColor="text1"/>
          <w:kern w:val="0"/>
          <w:sz w:val="24"/>
          <w:szCs w:val="24"/>
        </w:rPr>
        <w:tab/>
      </w:r>
      <w:r>
        <w:rPr>
          <w:rFonts w:ascii="Times New Roman" w:hAnsi="Times New Roman" w:eastAsia="Times New Roman" w:cs="Times New Roman"/>
          <w:color w:val="000000" w:themeColor="text1"/>
          <w:kern w:val="0"/>
          <w:sz w:val="24"/>
          <w:szCs w:val="24"/>
        </w:rPr>
        <w:t xml:space="preserve">D. </w:t>
      </w:r>
      <w:r>
        <w:rPr>
          <w:rFonts w:ascii="宋体" w:hAnsi="宋体" w:eastAsia="宋体" w:cs="宋体"/>
          <w:color w:val="000000" w:themeColor="text1"/>
          <w:kern w:val="0"/>
          <w:szCs w:val="21"/>
        </w:rPr>
        <w:t>①②③④</w:t>
      </w:r>
    </w:p>
    <w:p>
      <w:pPr>
        <w:pStyle w:val="16"/>
        <w:spacing w:line="264" w:lineRule="auto"/>
        <w:jc w:val="left"/>
        <w:textAlignment w:val="center"/>
        <w:rPr>
          <w:rFonts w:hint="eastAsia" w:ascii="黑体" w:hAnsi="宋体" w:eastAsia="黑体" w:cs="宋体"/>
          <w:b/>
          <w:color w:val="000000" w:themeColor="text1"/>
        </w:rPr>
      </w:pPr>
      <w:r>
        <w:rPr>
          <w:rFonts w:hint="eastAsia" w:ascii="黑体" w:hAnsi="宋体" w:eastAsia="黑体" w:cs="宋体"/>
          <w:b/>
          <w:color w:val="000000" w:themeColor="text1"/>
        </w:rPr>
        <w:t>二、</w:t>
      </w:r>
      <w:r>
        <w:rPr>
          <w:rFonts w:hint="eastAsia" w:ascii="黑体" w:hAnsi="宋体" w:eastAsia="黑体" w:cs="宋体"/>
          <w:b/>
          <w:color w:val="000000" w:themeColor="text1"/>
          <w:lang w:val="en-US" w:eastAsia="zh-CN"/>
        </w:rPr>
        <w:t>非先择</w:t>
      </w:r>
      <w:r>
        <w:rPr>
          <w:rFonts w:hint="eastAsia" w:ascii="黑体" w:hAnsi="宋体" w:eastAsia="黑体" w:cs="宋体"/>
          <w:b/>
          <w:color w:val="000000" w:themeColor="text1"/>
        </w:rPr>
        <w:t>题</w:t>
      </w:r>
      <w:r>
        <w:rPr>
          <w:rFonts w:ascii="Times New Roman" w:hAnsi="Times New Roman" w:eastAsia="楷体_GB2312"/>
          <w:b/>
          <w:color w:val="000000" w:themeColor="text1"/>
        </w:rPr>
        <w:t>（本大题共5小题，共50分。）</w:t>
      </w:r>
    </w:p>
    <w:p>
      <w:pPr>
        <w:numPr>
          <w:ilvl w:val="0"/>
          <w:numId w:val="0"/>
        </w:numPr>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b w:val="0"/>
          <w:color w:val="000000" w:themeColor="text1"/>
          <w:sz w:val="24"/>
        </w:rPr>
        <w:t xml:space="preserve">26.  </w:t>
      </w:r>
      <w:bookmarkStart w:id="25" w:name="7709a697-4f40-4aee-9bbc-21cb10f1148e"/>
      <w:r>
        <w:rPr>
          <w:rFonts w:ascii="宋体" w:hAnsi="宋体" w:eastAsia="宋体" w:cs="宋体"/>
          <w:color w:val="000000" w:themeColor="text1"/>
          <w:kern w:val="0"/>
          <w:szCs w:val="21"/>
        </w:rPr>
        <w:t>科学的理论指导伟大的实践，正确的道路引领崭新的时代。马克思主义是我国立党立国的根本指导思想。阅读下列材料，回答问题。</w:t>
      </w:r>
      <w:r>
        <w:rPr>
          <w:rFonts w:ascii="宋体" w:hAnsi="宋体" w:eastAsia="宋体" w:cs="宋体"/>
          <w:color w:val="000000" w:themeColor="text1"/>
          <w:kern w:val="0"/>
          <w:szCs w:val="21"/>
        </w:rPr>
        <w:br w:type="textWrapping"/>
      </w:r>
      <w:r>
        <w:rPr>
          <w:rFonts w:ascii="宋体" w:hAnsi="宋体" w:eastAsia="宋体" w:cs="宋体"/>
          <w:color w:val="000000" w:themeColor="text1"/>
          <w:kern w:val="0"/>
          <w:szCs w:val="21"/>
        </w:rPr>
        <w:t>材料一：在人类历史上，没有一种思想理论像马克思主义那样对人类产生了如此广泛而深刻的影响。</w:t>
      </w:r>
    </w:p>
    <w:p>
      <w:pPr>
        <w:spacing w:line="360" w:lineRule="auto"/>
        <w:ind w:left="420"/>
        <w:jc w:val="right"/>
        <w:textAlignment w:val="center"/>
        <w:rPr>
          <w:rFonts w:ascii="Times New Roman" w:hAnsi="Times New Roman" w:eastAsia="Times New Roman" w:cs="Times New Roman"/>
          <w:color w:val="000000" w:themeColor="text1"/>
          <w:kern w:val="0"/>
          <w:sz w:val="24"/>
          <w:szCs w:val="24"/>
        </w:rPr>
      </w:pPr>
      <w:r>
        <w:rPr>
          <w:rFonts w:ascii="宋体" w:hAnsi="宋体" w:eastAsia="宋体" w:cs="宋体"/>
          <w:color w:val="000000" w:themeColor="text1"/>
          <w:kern w:val="0"/>
          <w:szCs w:val="21"/>
        </w:rPr>
        <w:t>——《习近平在马克思诞辰</w:t>
      </w:r>
      <w:r>
        <w:rPr>
          <w:rFonts w:ascii="Times New Roman" w:hAnsi="Times New Roman" w:eastAsia="Times New Roman" w:cs="Times New Roman"/>
          <w:color w:val="000000" w:themeColor="text1"/>
          <w:kern w:val="0"/>
          <w:szCs w:val="21"/>
        </w:rPr>
        <w:t>200</w:t>
      </w:r>
      <w:r>
        <w:rPr>
          <w:rFonts w:ascii="宋体" w:hAnsi="宋体" w:eastAsia="宋体" w:cs="宋体"/>
          <w:color w:val="000000" w:themeColor="text1"/>
          <w:kern w:val="0"/>
          <w:szCs w:val="21"/>
        </w:rPr>
        <w:t>周年纪念大会上的讲话》</w:t>
      </w:r>
    </w:p>
    <w:p>
      <w:pPr>
        <w:spacing w:line="360" w:lineRule="auto"/>
        <w:textAlignment w:val="center"/>
        <w:rPr>
          <w:rFonts w:ascii="Times New Roman" w:hAnsi="Times New Roman" w:eastAsia="Times New Roman" w:cs="Times New Roman"/>
          <w:color w:val="000000" w:themeColor="text1"/>
          <w:kern w:val="0"/>
          <w:sz w:val="24"/>
          <w:szCs w:val="24"/>
        </w:rPr>
      </w:pPr>
      <w:r>
        <w:rPr>
          <w:rFonts w:ascii="宋体" w:hAnsi="宋体" w:eastAsia="宋体" w:cs="宋体"/>
          <w:color w:val="000000" w:themeColor="text1"/>
          <w:kern w:val="0"/>
          <w:szCs w:val="21"/>
        </w:rPr>
        <w:t>材料二：它是人类历史上第一次获得胜利的社会主义革命，建立了无产阶级专政的国家，开辟了人类探索社会主义道路的新时代。</w:t>
      </w:r>
      <w:r>
        <w:rPr>
          <w:rFonts w:ascii="宋体" w:hAnsi="宋体" w:eastAsia="宋体" w:cs="宋体"/>
          <w:color w:val="000000" w:themeColor="text1"/>
          <w:kern w:val="0"/>
          <w:szCs w:val="21"/>
        </w:rPr>
        <w:br w:type="textWrapping"/>
      </w:r>
      <w:r>
        <w:rPr>
          <w:rFonts w:ascii="宋体" w:hAnsi="宋体" w:eastAsia="宋体" w:cs="宋体"/>
          <w:color w:val="000000" w:themeColor="text1"/>
          <w:kern w:val="0"/>
          <w:szCs w:val="21"/>
        </w:rPr>
        <w:t>材料三“</w:t>
      </w:r>
      <w:r>
        <w:rPr>
          <w:rFonts w:ascii="Times New Roman" w:hAnsi="Times New Roman" w:eastAsia="Times New Roman" w:cs="Times New Roman"/>
          <w:color w:val="000000" w:themeColor="text1"/>
          <w:kern w:val="0"/>
          <w:szCs w:val="21"/>
        </w:rPr>
        <w:t>20</w:t>
      </w:r>
      <w:r>
        <w:rPr>
          <w:rFonts w:ascii="宋体" w:hAnsi="宋体" w:eastAsia="宋体" w:cs="宋体"/>
          <w:color w:val="000000" w:themeColor="text1"/>
          <w:kern w:val="0"/>
          <w:szCs w:val="21"/>
        </w:rPr>
        <w:t>世纪</w:t>
      </w:r>
      <w:r>
        <w:rPr>
          <w:rFonts w:ascii="Times New Roman" w:hAnsi="Times New Roman" w:eastAsia="Times New Roman" w:cs="Times New Roman"/>
          <w:color w:val="000000" w:themeColor="text1"/>
          <w:kern w:val="0"/>
          <w:szCs w:val="21"/>
        </w:rPr>
        <w:t>30</w:t>
      </w:r>
      <w:r>
        <w:rPr>
          <w:rFonts w:ascii="宋体" w:hAnsi="宋体" w:eastAsia="宋体" w:cs="宋体"/>
          <w:color w:val="000000" w:themeColor="text1"/>
          <w:kern w:val="0"/>
          <w:szCs w:val="21"/>
        </w:rPr>
        <w:t>年代以来，生铁、煤炭、钢、石油总是优先于饮食、住房、医院、学校和服务行业……对人的漠不关心到了无以复加的地步。”</w:t>
      </w:r>
    </w:p>
    <w:p>
      <w:pPr>
        <w:spacing w:line="360" w:lineRule="auto"/>
        <w:ind w:left="420"/>
        <w:jc w:val="right"/>
        <w:textAlignment w:val="center"/>
        <w:rPr>
          <w:rFonts w:ascii="Times New Roman" w:hAnsi="Times New Roman" w:eastAsia="Times New Roman" w:cs="Times New Roman"/>
          <w:color w:val="000000" w:themeColor="text1"/>
          <w:kern w:val="0"/>
          <w:sz w:val="24"/>
          <w:szCs w:val="24"/>
        </w:rPr>
      </w:pPr>
      <w:r>
        <w:rPr>
          <w:rFonts w:ascii="宋体" w:hAnsi="宋体" w:eastAsia="宋体" w:cs="宋体"/>
          <w:color w:val="000000" w:themeColor="text1"/>
          <w:kern w:val="0"/>
          <w:szCs w:val="21"/>
        </w:rPr>
        <w:t>——《一杯苦酒——俄罗斯的布尔什维主义和改革运动》</w:t>
      </w:r>
    </w:p>
    <w:p>
      <w:pPr>
        <w:spacing w:line="360" w:lineRule="auto"/>
        <w:textAlignment w:val="center"/>
        <w:rPr>
          <w:rFonts w:ascii="Times New Roman" w:hAnsi="Times New Roman" w:eastAsia="Times New Roman" w:cs="Times New Roman"/>
          <w:color w:val="000000" w:themeColor="text1"/>
          <w:kern w:val="0"/>
          <w:sz w:val="24"/>
          <w:szCs w:val="24"/>
        </w:rPr>
      </w:pPr>
      <w:r>
        <w:rPr>
          <w:rFonts w:ascii="宋体" w:hAnsi="宋体" w:eastAsia="宋体" w:cs="宋体"/>
          <w:color w:val="000000" w:themeColor="text1"/>
          <w:kern w:val="0"/>
          <w:szCs w:val="21"/>
        </w:rPr>
        <w:t>材料四：马克思主义中国化，就是将马克思主义的基本原理和中国革命与建设的实际相结合，探索适合中国国情的道路。</w:t>
      </w:r>
    </w:p>
    <w:bookmarkEnd w:id="25"/>
    <w:p>
      <w:pPr>
        <w:numPr>
          <w:ilvl w:val="0"/>
          <w:numId w:val="0"/>
        </w:numPr>
        <w:spacing w:before="0" w:after="0"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 xml:space="preserve">(1) </w:t>
      </w:r>
      <w:r>
        <w:rPr>
          <w:rFonts w:ascii="宋体" w:hAnsi="宋体" w:eastAsia="宋体" w:cs="宋体"/>
          <w:color w:val="000000" w:themeColor="text1"/>
          <w:kern w:val="0"/>
          <w:szCs w:val="21"/>
        </w:rPr>
        <w:t>马克思主义诞生的标志是什么</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2分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p>
    <w:p>
      <w:pPr>
        <w:numPr>
          <w:ilvl w:val="0"/>
          <w:numId w:val="0"/>
        </w:numPr>
        <w:spacing w:before="0" w:after="0"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 xml:space="preserve">(2) </w:t>
      </w:r>
      <w:r>
        <w:rPr>
          <w:rFonts w:ascii="宋体" w:hAnsi="宋体" w:eastAsia="宋体" w:cs="宋体"/>
          <w:color w:val="000000" w:themeColor="text1"/>
          <w:kern w:val="0"/>
          <w:szCs w:val="21"/>
        </w:rPr>
        <w:t>这次革命是什么？这次革命给中国历史带来巨大影响。促进马克思主义与中国工人运动相结合的历史事件是什么</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2分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r>
        <w:rPr>
          <w:rFonts w:ascii="宋体" w:hAnsi="宋体" w:eastAsia="宋体" w:cs="宋体"/>
          <w:color w:val="000000" w:themeColor="text1"/>
          <w:kern w:val="0"/>
          <w:szCs w:val="21"/>
        </w:rPr>
        <w:br w:type="textWrapping"/>
      </w:r>
      <w:r>
        <w:rPr>
          <w:rFonts w:ascii="Times New Roman" w:hAnsi="Times New Roman" w:eastAsia="Times New Roman" w:cs="Times New Roman"/>
          <w:color w:val="000000" w:themeColor="text1"/>
          <w:kern w:val="0"/>
          <w:szCs w:val="21"/>
        </w:rPr>
        <w:t xml:space="preserve">(3) </w:t>
      </w:r>
      <w:r>
        <w:rPr>
          <w:rFonts w:ascii="宋体" w:hAnsi="宋体" w:eastAsia="宋体" w:cs="宋体"/>
          <w:color w:val="000000" w:themeColor="text1"/>
          <w:kern w:val="0"/>
          <w:szCs w:val="21"/>
        </w:rPr>
        <w:t>材料三显示“斯大林模式”</w:t>
      </w:r>
      <w:r>
        <w:rPr>
          <w:rFonts w:ascii="Times New Roman" w:hAnsi="Times New Roman" w:eastAsia="Times New Roman" w:cs="Times New Roman"/>
          <w:color w:val="000000" w:themeColor="text1"/>
          <w:kern w:val="0"/>
          <w:sz w:val="24"/>
          <w:szCs w:val="24"/>
        </w:rPr>
        <w:t xml:space="preserve"> </w:t>
      </w:r>
      <w:r>
        <w:rPr>
          <w:rFonts w:ascii="Times New Roman" w:hAnsi="Times New Roman" w:eastAsia="Times New Roman" w:cs="Times New Roman"/>
          <w:color w:val="000000" w:themeColor="text1"/>
          <w:kern w:val="0"/>
          <w:szCs w:val="21"/>
        </w:rPr>
        <w:t>______ (</w:t>
      </w:r>
      <w:r>
        <w:rPr>
          <w:rFonts w:hint="eastAsia" w:ascii="Times New Roman" w:hAnsi="Times New Roman" w:cs="Times New Roman"/>
          <w:color w:val="000000" w:themeColor="text1"/>
          <w:kern w:val="0"/>
          <w:szCs w:val="21"/>
          <w:lang w:val="en-US" w:eastAsia="zh-CN"/>
        </w:rPr>
        <w:t>1分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r>
        <w:rPr>
          <w:rFonts w:ascii="宋体" w:hAnsi="宋体" w:eastAsia="宋体" w:cs="宋体"/>
          <w:color w:val="000000" w:themeColor="text1"/>
          <w:kern w:val="0"/>
          <w:szCs w:val="21"/>
        </w:rPr>
        <w:br w:type="textWrapping"/>
      </w:r>
      <w:r>
        <w:rPr>
          <w:rFonts w:ascii="Times New Roman" w:hAnsi="Times New Roman" w:eastAsia="Times New Roman" w:cs="Times New Roman"/>
          <w:color w:val="000000" w:themeColor="text1"/>
          <w:kern w:val="0"/>
          <w:szCs w:val="21"/>
        </w:rPr>
        <w:t>A.</w:t>
      </w:r>
      <w:r>
        <w:rPr>
          <w:rFonts w:ascii="宋体" w:hAnsi="宋体" w:eastAsia="宋体" w:cs="宋体"/>
          <w:color w:val="000000" w:themeColor="text1"/>
          <w:kern w:val="0"/>
          <w:szCs w:val="21"/>
        </w:rPr>
        <w:t>采取了高度集中的管理体制</w:t>
      </w:r>
      <w:r>
        <w:rPr>
          <w:rFonts w:ascii="Times New Roman" w:hAnsi="Times New Roman" w:eastAsia="Times New Roman" w:cs="Times New Roman"/>
          <w:color w:val="000000" w:themeColor="text1"/>
          <w:kern w:val="0"/>
          <w:szCs w:val="21"/>
        </w:rPr>
        <w:t>B.</w:t>
      </w:r>
      <w:r>
        <w:rPr>
          <w:rFonts w:ascii="宋体" w:hAnsi="宋体" w:eastAsia="宋体" w:cs="宋体"/>
          <w:color w:val="000000" w:themeColor="text1"/>
          <w:kern w:val="0"/>
          <w:szCs w:val="21"/>
        </w:rPr>
        <w:t>致力于工业化的同时忽视了民生的改善</w:t>
      </w:r>
      <w:r>
        <w:rPr>
          <w:rFonts w:ascii="宋体" w:hAnsi="宋体" w:eastAsia="宋体" w:cs="宋体"/>
          <w:color w:val="000000" w:themeColor="text1"/>
          <w:kern w:val="0"/>
          <w:szCs w:val="21"/>
        </w:rPr>
        <w:br w:type="textWrapping"/>
      </w:r>
      <w:r>
        <w:rPr>
          <w:rFonts w:ascii="Times New Roman" w:hAnsi="Times New Roman" w:eastAsia="Times New Roman" w:cs="Times New Roman"/>
          <w:color w:val="000000" w:themeColor="text1"/>
          <w:kern w:val="0"/>
          <w:szCs w:val="21"/>
        </w:rPr>
        <w:t>C.</w:t>
      </w:r>
      <w:r>
        <w:rPr>
          <w:rFonts w:ascii="宋体" w:hAnsi="宋体" w:eastAsia="宋体" w:cs="宋体"/>
          <w:color w:val="000000" w:themeColor="text1"/>
          <w:kern w:val="0"/>
          <w:szCs w:val="21"/>
        </w:rPr>
        <w:t>有利于苏联工业的迅速发展</w:t>
      </w:r>
      <w:r>
        <w:rPr>
          <w:rFonts w:ascii="Times New Roman" w:hAnsi="Times New Roman" w:eastAsia="Times New Roman" w:cs="Times New Roman"/>
          <w:color w:val="000000" w:themeColor="text1"/>
          <w:kern w:val="0"/>
          <w:szCs w:val="21"/>
        </w:rPr>
        <w:t>D.</w:t>
      </w:r>
      <w:r>
        <w:rPr>
          <w:rFonts w:ascii="宋体" w:hAnsi="宋体" w:eastAsia="宋体" w:cs="宋体"/>
          <w:color w:val="000000" w:themeColor="text1"/>
          <w:kern w:val="0"/>
          <w:szCs w:val="21"/>
        </w:rPr>
        <w:t>有利于苏联经济的持续发展</w:t>
      </w:r>
    </w:p>
    <w:p>
      <w:pPr>
        <w:numPr>
          <w:ilvl w:val="0"/>
          <w:numId w:val="0"/>
        </w:numPr>
        <w:spacing w:before="0" w:after="0"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 xml:space="preserve">(4) </w:t>
      </w:r>
      <w:r>
        <w:rPr>
          <w:rFonts w:ascii="宋体" w:hAnsi="宋体" w:eastAsia="宋体" w:cs="宋体"/>
          <w:color w:val="000000" w:themeColor="text1"/>
          <w:kern w:val="0"/>
          <w:szCs w:val="21"/>
        </w:rPr>
        <w:t>中国共产党在探索马克思主义中国化方面取得了重大成果。在中国革命时期和建设时期探索出的适合中国国情的道路分别是什么</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2分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p>
    <w:p>
      <w:pPr>
        <w:numPr>
          <w:ilvl w:val="0"/>
          <w:numId w:val="0"/>
        </w:numPr>
        <w:spacing w:before="0" w:after="0"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b w:val="0"/>
          <w:color w:val="000000" w:themeColor="text1"/>
          <w:sz w:val="24"/>
        </w:rPr>
        <w:t xml:space="preserve">27.  </w:t>
      </w:r>
      <w:bookmarkStart w:id="26" w:name="d52be042-2135-4057-a200-0a6ad818fec6"/>
      <w:r>
        <w:rPr>
          <w:rFonts w:ascii="宋体" w:hAnsi="宋体" w:eastAsia="宋体" w:cs="宋体"/>
          <w:color w:val="000000" w:themeColor="text1"/>
          <w:kern w:val="0"/>
          <w:szCs w:val="21"/>
        </w:rPr>
        <w:t>阅读材料</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回答问题。</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以下三位分别是近代英国在文化、政治、科技领域中涌现出的杰出人物。</w:t>
      </w:r>
    </w:p>
    <w:p>
      <w:pPr>
        <w:spacing w:before="0" w:after="0" w:line="360" w:lineRule="auto"/>
        <w:ind w:left="420"/>
        <w:textAlignment w:val="center"/>
        <w:rPr>
          <w:rFonts w:ascii="Arial" w:hAnsi="Arial" w:eastAsia="Arial" w:cs="Arial"/>
          <w:color w:val="000000" w:themeColor="text1"/>
          <w:kern w:val="0"/>
          <w:szCs w:val="21"/>
        </w:rPr>
      </w:pPr>
      <w:r>
        <w:rPr>
          <w:rFonts w:ascii="Times New Roman" w:hAnsi="Times New Roman" w:eastAsia="Times New Roman" w:cs="Times New Roman"/>
          <w:strike w:val="0"/>
          <w:color w:val="000000" w:themeColor="text1"/>
          <w:kern w:val="0"/>
          <w:sz w:val="24"/>
          <w:szCs w:val="24"/>
          <w:u w:val="none"/>
        </w:rPr>
        <w:pict>
          <v:shape id="_x0000_i1060" o:spt="75" type="#_x0000_t75" style="height:90pt;width:295.5pt;" filled="f" o:preferrelative="t" stroked="f" coordsize="21600,21600">
            <v:path/>
            <v:fill on="f" focussize="0,0"/>
            <v:stroke on="f" joinstyle="miter"/>
            <v:imagedata r:id="rId16" o:title=""/>
            <o:lock v:ext="edit" aspectratio="t"/>
            <w10:wrap type="none"/>
            <w10:anchorlock/>
          </v:shape>
        </w:pict>
      </w:r>
      <w:r>
        <w:rPr>
          <w:rFonts w:ascii="Arial" w:hAnsi="Arial" w:eastAsia="Arial" w:cs="Arial"/>
          <w:color w:val="000000" w:themeColor="text1"/>
          <w:kern w:val="0"/>
          <w:szCs w:val="21"/>
        </w:rPr>
        <w:t>​​​​​​​</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(1)</w:t>
      </w:r>
      <w:r>
        <w:rPr>
          <w:rFonts w:ascii="宋体" w:hAnsi="宋体" w:eastAsia="宋体" w:cs="宋体"/>
          <w:color w:val="000000" w:themeColor="text1"/>
          <w:kern w:val="0"/>
          <w:szCs w:val="21"/>
        </w:rPr>
        <w:t>分别写出上图中三位杰出人物的名字</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3分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p>
    <w:p>
      <w:pPr>
        <w:spacing w:line="360" w:lineRule="auto"/>
        <w:textAlignment w:val="center"/>
        <w:rPr>
          <w:rFonts w:ascii="Times New Roman" w:hAnsi="Times New Roman" w:eastAsia="Times New Roman" w:cs="Times New Roman"/>
          <w:color w:val="000000" w:themeColor="text1"/>
          <w:kern w:val="0"/>
          <w:sz w:val="21"/>
          <w:szCs w:val="21"/>
        </w:rPr>
      </w:pPr>
      <w:r>
        <w:rPr>
          <w:rFonts w:ascii="Times New Roman" w:hAnsi="Times New Roman" w:eastAsia="Times New Roman" w:cs="Times New Roman"/>
          <w:color w:val="000000" w:themeColor="text1"/>
          <w:kern w:val="0"/>
          <w:szCs w:val="21"/>
        </w:rPr>
        <w:t xml:space="preserve">(2) </w:t>
      </w:r>
      <w:r>
        <w:rPr>
          <w:rFonts w:ascii="宋体" w:hAnsi="宋体" w:eastAsia="宋体" w:cs="宋体"/>
          <w:color w:val="000000" w:themeColor="text1"/>
          <w:kern w:val="0"/>
          <w:szCs w:val="21"/>
        </w:rPr>
        <w:t>分别写出他们是哪一重大历史事件的代表人物。他们各自最突出的贡献或成就是什么</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5分</w:t>
      </w:r>
      <w:r>
        <w:rPr>
          <w:rFonts w:ascii="Times New Roman" w:hAnsi="Times New Roman" w:eastAsia="Times New Roman" w:cs="Times New Roman"/>
          <w:color w:val="000000" w:themeColor="text1"/>
          <w:kern w:val="0"/>
          <w:szCs w:val="21"/>
        </w:rPr>
        <w:t>)?</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(3)</w:t>
      </w:r>
      <w:r>
        <w:rPr>
          <w:rFonts w:ascii="宋体" w:hAnsi="宋体" w:eastAsia="宋体" w:cs="宋体"/>
          <w:color w:val="000000" w:themeColor="text1"/>
          <w:kern w:val="0"/>
          <w:szCs w:val="21"/>
        </w:rPr>
        <w:t>概括三位杰出人物在英国历史上所起到的共同作用</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2分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p>
    <w:bookmarkEnd w:id="26"/>
    <w:p>
      <w:pPr>
        <w:numPr>
          <w:ilvl w:val="0"/>
          <w:numId w:val="0"/>
        </w:numPr>
        <w:spacing w:line="360" w:lineRule="auto"/>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b w:val="0"/>
          <w:color w:val="000000" w:themeColor="text1"/>
          <w:sz w:val="24"/>
        </w:rPr>
        <w:t xml:space="preserve">28.  </w:t>
      </w:r>
      <w:bookmarkStart w:id="27" w:name="a7dd408f-9c82-4187-aba1-d1215dbdb579"/>
      <w:r>
        <w:rPr>
          <w:rFonts w:ascii="宋体" w:hAnsi="宋体" w:eastAsia="宋体" w:cs="宋体"/>
          <w:color w:val="000000" w:themeColor="text1"/>
          <w:kern w:val="0"/>
          <w:szCs w:val="21"/>
        </w:rPr>
        <w:t>人类社会的法治传统源远流长，民主法治的发展彰显了人类社会的文明和进步。阅读下列材料，回答问题。</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宋体" w:hAnsi="宋体" w:eastAsia="宋体" w:cs="宋体"/>
          <w:b/>
          <w:bCs/>
          <w:color w:val="000000" w:themeColor="text1"/>
          <w:kern w:val="0"/>
          <w:szCs w:val="21"/>
        </w:rPr>
        <w:t>【经典释史】</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宋体" w:hAnsi="宋体" w:eastAsia="宋体" w:cs="宋体"/>
          <w:b/>
          <w:bCs/>
          <w:color w:val="000000" w:themeColor="text1"/>
          <w:kern w:val="0"/>
          <w:szCs w:val="21"/>
        </w:rPr>
        <w:t>材料一</w:t>
      </w:r>
      <w:r>
        <w:rPr>
          <w:rFonts w:ascii="Times New Roman" w:hAnsi="Times New Roman" w:eastAsia="Times New Roman" w:cs="Times New Roman"/>
          <w:b/>
          <w:bCs/>
          <w:color w:val="000000" w:themeColor="text1"/>
          <w:kern w:val="0"/>
          <w:szCs w:val="21"/>
        </w:rPr>
        <w:t>  </w:t>
      </w:r>
      <w:r>
        <w:rPr>
          <w:rFonts w:ascii="宋体" w:hAnsi="宋体" w:eastAsia="宋体" w:cs="宋体"/>
          <w:color w:val="000000" w:themeColor="text1"/>
          <w:kern w:val="0"/>
          <w:szCs w:val="21"/>
        </w:rPr>
        <w:t>“治强生于法，弱乱生于阿</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徇私枉法</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p>
    <w:p>
      <w:pPr>
        <w:spacing w:before="0" w:after="0" w:line="360" w:lineRule="auto"/>
        <w:ind w:left="420"/>
        <w:jc w:val="right"/>
        <w:textAlignment w:val="center"/>
        <w:rPr>
          <w:rFonts w:ascii="Times New Roman" w:hAnsi="Times New Roman" w:eastAsia="Times New Roman" w:cs="Times New Roman"/>
          <w:color w:val="000000" w:themeColor="text1"/>
          <w:kern w:val="0"/>
          <w:sz w:val="24"/>
          <w:szCs w:val="24"/>
        </w:rPr>
      </w:pPr>
      <w:r>
        <w:rPr>
          <w:rFonts w:ascii="宋体" w:hAnsi="宋体" w:eastAsia="宋体" w:cs="宋体"/>
          <w:color w:val="000000" w:themeColor="text1"/>
          <w:kern w:val="0"/>
          <w:szCs w:val="21"/>
        </w:rPr>
        <w:t>——《韩非子</w:t>
      </w:r>
      <w:r>
        <w:rPr>
          <w:rFonts w:ascii="Times New Roman" w:hAnsi="Times New Roman" w:eastAsia="Times New Roman" w:cs="Times New Roman"/>
          <w:strike w:val="0"/>
          <w:color w:val="000000" w:themeColor="text1"/>
          <w:kern w:val="0"/>
          <w:sz w:val="24"/>
          <w:szCs w:val="24"/>
          <w:u w:val="none"/>
        </w:rPr>
        <w:pict>
          <v:shape id="_x0000_i1061" o:spt="75" alt="%20%5Ccdot%20" type="#_x0000_t75" style="height:8.25pt;width:6pt;" filled="f" o:preferrelative="t" stroked="f" coordsize="21600,21600">
            <v:path/>
            <v:fill on="f" focussize="0,0"/>
            <v:stroke on="f" joinstyle="miter"/>
            <v:imagedata r:id="rId17" o:title="latexImg"/>
            <o:lock v:ext="edit" aspectratio="t"/>
            <w10:wrap type="none"/>
            <w10:anchorlock/>
          </v:shape>
        </w:pict>
      </w:r>
      <w:r>
        <w:rPr>
          <w:rFonts w:ascii="宋体" w:hAnsi="宋体" w:eastAsia="宋体" w:cs="宋体"/>
          <w:color w:val="000000" w:themeColor="text1"/>
          <w:kern w:val="0"/>
          <w:szCs w:val="21"/>
        </w:rPr>
        <w:t>外储说右下》</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宋体" w:hAnsi="宋体" w:eastAsia="宋体" w:cs="宋体"/>
          <w:color w:val="000000" w:themeColor="text1"/>
          <w:kern w:val="0"/>
          <w:szCs w:val="21"/>
        </w:rPr>
        <w:t>“商君治秦，法令至行，公平无私，罚不讳强大，赏不私亲近</w:t>
      </w:r>
      <w:r>
        <w:rPr>
          <w:rFonts w:ascii="Times New Roman" w:hAnsi="Times New Roman" w:eastAsia="Times New Roman" w:cs="Times New Roman"/>
          <w:strike w:val="0"/>
          <w:color w:val="000000" w:themeColor="text1"/>
          <w:kern w:val="0"/>
          <w:sz w:val="24"/>
          <w:szCs w:val="24"/>
          <w:u w:val="none"/>
        </w:rPr>
        <w:pict>
          <v:shape id="_x0000_i1062" o:spt="75" alt="%20%5Ccdots%20" type="#_x0000_t75" style="height:8.25pt;width:16.5pt;" filled="f" o:preferrelative="t" stroked="f" coordsize="21600,21600">
            <v:path/>
            <v:fill on="f" focussize="0,0"/>
            <v:stroke on="f" joinstyle="miter"/>
            <v:imagedata r:id="rId18"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63" o:spt="75" alt="%20%5Ccdots%20" type="#_x0000_t75" style="height:8.25pt;width:16.5pt;" filled="f" o:preferrelative="t" stroked="f" coordsize="21600,21600">
            <v:path/>
            <v:fill on="f" focussize="0,0"/>
            <v:stroke on="f" joinstyle="miter"/>
            <v:imagedata r:id="rId18" o:title="latexImg"/>
            <o:lock v:ext="edit" aspectratio="t"/>
            <w10:wrap type="none"/>
            <w10:anchorlock/>
          </v:shape>
        </w:pict>
      </w:r>
      <w:r>
        <w:rPr>
          <w:rFonts w:ascii="宋体" w:hAnsi="宋体" w:eastAsia="宋体" w:cs="宋体"/>
          <w:color w:val="000000" w:themeColor="text1"/>
          <w:kern w:val="0"/>
          <w:szCs w:val="21"/>
        </w:rPr>
        <w:t>”</w:t>
      </w:r>
    </w:p>
    <w:p>
      <w:pPr>
        <w:spacing w:before="0" w:after="0" w:line="360" w:lineRule="auto"/>
        <w:ind w:left="420"/>
        <w:jc w:val="right"/>
        <w:textAlignment w:val="center"/>
        <w:rPr>
          <w:rFonts w:ascii="Times New Roman" w:hAnsi="Times New Roman" w:eastAsia="Times New Roman" w:cs="Times New Roman"/>
          <w:color w:val="000000" w:themeColor="text1"/>
          <w:kern w:val="0"/>
          <w:sz w:val="24"/>
          <w:szCs w:val="24"/>
        </w:rPr>
      </w:pPr>
      <w:r>
        <w:rPr>
          <w:rFonts w:ascii="宋体" w:hAnsi="宋体" w:eastAsia="宋体" w:cs="宋体"/>
          <w:color w:val="000000" w:themeColor="text1"/>
          <w:kern w:val="0"/>
          <w:szCs w:val="21"/>
        </w:rPr>
        <w:t>——《战国策》</w:t>
      </w:r>
    </w:p>
    <w:p>
      <w:pPr>
        <w:spacing w:line="360" w:lineRule="auto"/>
        <w:textAlignment w:val="center"/>
        <w:rPr>
          <w:rFonts w:ascii="Times New Roman" w:hAnsi="Times New Roman" w:eastAsia="Times New Roman" w:cs="Times New Roman"/>
          <w:color w:val="000000" w:themeColor="text1"/>
          <w:kern w:val="0"/>
          <w:sz w:val="21"/>
          <w:szCs w:val="21"/>
        </w:rPr>
      </w:pPr>
      <w:r>
        <w:rPr>
          <w:rFonts w:ascii="Times New Roman" w:hAnsi="Times New Roman" w:eastAsia="Times New Roman" w:cs="Times New Roman"/>
          <w:color w:val="000000" w:themeColor="text1"/>
          <w:kern w:val="0"/>
          <w:szCs w:val="21"/>
        </w:rPr>
        <w:t>(1)</w:t>
      </w:r>
      <w:r>
        <w:rPr>
          <w:rFonts w:ascii="宋体" w:hAnsi="宋体" w:eastAsia="宋体" w:cs="宋体"/>
          <w:color w:val="000000" w:themeColor="text1"/>
          <w:kern w:val="0"/>
          <w:szCs w:val="21"/>
        </w:rPr>
        <w:t>材料一中的韩非子和商君属于战国时期诸子百家中的哪家学派？据材料和所学概括韩非子和商君治国理念的共同点</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2分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宋体" w:hAnsi="宋体" w:eastAsia="宋体" w:cs="宋体"/>
          <w:b/>
          <w:bCs/>
          <w:color w:val="000000" w:themeColor="text1"/>
          <w:kern w:val="0"/>
          <w:szCs w:val="21"/>
        </w:rPr>
        <w:t>【文物证史】</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宋体" w:hAnsi="宋体" w:eastAsia="宋体" w:cs="宋体"/>
          <w:b/>
          <w:bCs/>
          <w:color w:val="000000" w:themeColor="text1"/>
          <w:kern w:val="0"/>
          <w:szCs w:val="21"/>
        </w:rPr>
        <w:t>材料二</w:t>
      </w:r>
    </w:p>
    <w:p>
      <w:pPr>
        <w:spacing w:line="360" w:lineRule="auto"/>
        <w:ind w:left="420"/>
        <w:textAlignment w:val="center"/>
        <w:rPr>
          <w:rFonts w:ascii="Arial" w:hAnsi="Arial" w:eastAsia="Arial" w:cs="Arial"/>
          <w:color w:val="000000" w:themeColor="text1"/>
          <w:kern w:val="0"/>
          <w:szCs w:val="21"/>
        </w:rPr>
      </w:pPr>
      <w:r>
        <w:rPr>
          <w:rFonts w:ascii="Times New Roman" w:hAnsi="Times New Roman" w:eastAsia="Times New Roman" w:cs="Times New Roman"/>
          <w:strike w:val="0"/>
          <w:color w:val="000000" w:themeColor="text1"/>
          <w:kern w:val="0"/>
          <w:sz w:val="24"/>
          <w:szCs w:val="24"/>
          <w:u w:val="none"/>
        </w:rPr>
        <w:pict>
          <v:shape id="_x0000_i1064" o:spt="75" type="#_x0000_t75" style="height:322.5pt;width:300pt;" filled="f" o:preferrelative="t" stroked="f" coordsize="21600,21600">
            <v:path/>
            <v:fill on="f" focussize="0,0"/>
            <v:stroke on="f" joinstyle="miter"/>
            <v:imagedata r:id="rId19" o:title=""/>
            <o:lock v:ext="edit" aspectratio="t"/>
            <w10:wrap type="none"/>
            <w10:anchorlock/>
          </v:shape>
        </w:pict>
      </w:r>
      <w:r>
        <w:rPr>
          <w:rFonts w:ascii="Arial" w:hAnsi="Arial" w:eastAsia="Arial" w:cs="Arial"/>
          <w:color w:val="000000" w:themeColor="text1"/>
          <w:kern w:val="0"/>
          <w:szCs w:val="21"/>
        </w:rPr>
        <w:t>​​​​​​​</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(2)</w:t>
      </w:r>
      <w:r>
        <w:rPr>
          <w:rFonts w:ascii="宋体" w:hAnsi="宋体" w:eastAsia="宋体" w:cs="宋体"/>
          <w:color w:val="000000" w:themeColor="text1"/>
          <w:kern w:val="0"/>
          <w:szCs w:val="21"/>
        </w:rPr>
        <w:t>图</w:t>
      </w:r>
      <w:r>
        <w:rPr>
          <w:rFonts w:ascii="Times New Roman" w:hAnsi="Times New Roman" w:eastAsia="Times New Roman" w:cs="Times New Roman"/>
          <w:color w:val="000000" w:themeColor="text1"/>
          <w:kern w:val="0"/>
          <w:szCs w:val="21"/>
        </w:rPr>
        <w:t>1</w:t>
      </w:r>
      <w:r>
        <w:rPr>
          <w:rFonts w:ascii="宋体" w:hAnsi="宋体" w:eastAsia="宋体" w:cs="宋体"/>
          <w:color w:val="000000" w:themeColor="text1"/>
          <w:kern w:val="0"/>
          <w:szCs w:val="21"/>
        </w:rPr>
        <w:t>是迄今已知世界上第一部较为完整的成文法典，写出它的名称。图</w:t>
      </w:r>
      <w:r>
        <w:rPr>
          <w:rFonts w:ascii="Times New Roman" w:hAnsi="Times New Roman" w:eastAsia="Times New Roman" w:cs="Times New Roman"/>
          <w:color w:val="000000" w:themeColor="text1"/>
          <w:kern w:val="0"/>
          <w:szCs w:val="21"/>
        </w:rPr>
        <w:t>3</w:t>
      </w:r>
      <w:r>
        <w:rPr>
          <w:rFonts w:ascii="宋体" w:hAnsi="宋体" w:eastAsia="宋体" w:cs="宋体"/>
          <w:color w:val="000000" w:themeColor="text1"/>
          <w:kern w:val="0"/>
          <w:szCs w:val="21"/>
        </w:rPr>
        <w:t>中的人物查士丁尼对法学的贡献是什么</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2分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(3)</w:t>
      </w:r>
      <w:r>
        <w:rPr>
          <w:rFonts w:ascii="宋体" w:hAnsi="宋体" w:eastAsia="宋体" w:cs="宋体"/>
          <w:color w:val="000000" w:themeColor="text1"/>
          <w:kern w:val="0"/>
          <w:szCs w:val="21"/>
        </w:rPr>
        <w:t>后世罗马法典乃至欧洲法学的渊源是图</w:t>
      </w:r>
      <w:r>
        <w:rPr>
          <w:rFonts w:ascii="Times New Roman" w:hAnsi="Times New Roman" w:eastAsia="Times New Roman" w:cs="Times New Roman"/>
          <w:color w:val="000000" w:themeColor="text1"/>
          <w:kern w:val="0"/>
          <w:szCs w:val="21"/>
          <w:u w:val="single"/>
        </w:rPr>
        <w:t>             </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写序号</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。《民法典》是谁主持制定的</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2分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宋体" w:hAnsi="宋体" w:eastAsia="宋体" w:cs="宋体"/>
          <w:b/>
          <w:bCs/>
          <w:color w:val="000000" w:themeColor="text1"/>
          <w:kern w:val="0"/>
          <w:szCs w:val="21"/>
        </w:rPr>
        <w:t>【图文读史】</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宋体" w:hAnsi="宋体" w:eastAsia="宋体" w:cs="宋体"/>
          <w:b/>
          <w:bCs/>
          <w:color w:val="000000" w:themeColor="text1"/>
          <w:kern w:val="0"/>
          <w:szCs w:val="21"/>
        </w:rPr>
        <w:t>材料三</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strike w:val="0"/>
          <w:color w:val="000000" w:themeColor="text1"/>
          <w:kern w:val="0"/>
          <w:sz w:val="24"/>
          <w:szCs w:val="24"/>
          <w:u w:val="none"/>
        </w:rPr>
        <w:pict>
          <v:shape id="_x0000_i1065" o:spt="75" type="#_x0000_t75" style="height:111pt;width:225pt;" filled="f" o:preferrelative="t" stroked="f" coordsize="21600,21600">
            <v:path/>
            <v:fill on="f" focussize="0,0"/>
            <v:stroke on="f" joinstyle="miter"/>
            <v:imagedata r:id="rId20" o:title=""/>
            <o:lock v:ext="edit" aspectratio="t"/>
            <w10:wrap type="none"/>
            <w10:anchorlock/>
          </v:shape>
        </w:pic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 xml:space="preserve">(4) </w:t>
      </w:r>
      <w:r>
        <w:rPr>
          <w:rFonts w:ascii="宋体" w:hAnsi="宋体" w:eastAsia="宋体" w:cs="宋体"/>
          <w:color w:val="000000" w:themeColor="text1"/>
          <w:kern w:val="0"/>
          <w:szCs w:val="21"/>
        </w:rPr>
        <w:t>依据材料三指出，美国联邦政府政权组织的法律依据是什么。该法在世界法制史上有何地位</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2分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p>
    <w:bookmarkEnd w:id="27"/>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b w:val="0"/>
          <w:color w:val="000000" w:themeColor="text1"/>
          <w:sz w:val="24"/>
        </w:rPr>
        <w:t xml:space="preserve">29.  </w:t>
      </w:r>
      <w:bookmarkStart w:id="28" w:name="744d9954-b422-44ea-976e-b526a7e9e72d"/>
      <w:r>
        <w:rPr>
          <w:rFonts w:ascii="Times New Roman" w:hAnsi="Times New Roman" w:eastAsia="Times New Roman" w:cs="Times New Roman"/>
          <w:color w:val="000000" w:themeColor="text1"/>
          <w:kern w:val="0"/>
          <w:szCs w:val="21"/>
        </w:rPr>
        <w:t>17</w:t>
      </w:r>
      <w:r>
        <w:rPr>
          <w:rFonts w:ascii="宋体" w:hAnsi="宋体" w:eastAsia="宋体" w:cs="宋体"/>
          <w:color w:val="000000" w:themeColor="text1"/>
          <w:kern w:val="0"/>
          <w:szCs w:val="21"/>
        </w:rPr>
        <w:t>—</w:t>
      </w:r>
      <w:r>
        <w:rPr>
          <w:rFonts w:ascii="Times New Roman" w:hAnsi="Times New Roman" w:eastAsia="Times New Roman" w:cs="Times New Roman"/>
          <w:color w:val="000000" w:themeColor="text1"/>
          <w:kern w:val="0"/>
          <w:szCs w:val="21"/>
        </w:rPr>
        <w:t>18</w:t>
      </w:r>
      <w:r>
        <w:rPr>
          <w:rFonts w:ascii="宋体" w:hAnsi="宋体" w:eastAsia="宋体" w:cs="宋体"/>
          <w:color w:val="000000" w:themeColor="text1"/>
          <w:kern w:val="0"/>
          <w:szCs w:val="21"/>
        </w:rPr>
        <w:t>世纪，新兴资产阶级高举“自由、平等和人权”的旗帜，在欧美掀起了反对封建专制、争取民族独立的斗争。阅读下列材料，回答问题。</w:t>
      </w:r>
      <w:r>
        <w:rPr>
          <w:rFonts w:ascii="宋体" w:hAnsi="宋体" w:eastAsia="宋体" w:cs="宋体"/>
          <w:color w:val="000000" w:themeColor="text1"/>
          <w:kern w:val="0"/>
          <w:szCs w:val="21"/>
        </w:rPr>
        <w:br w:type="textWrapping"/>
      </w:r>
      <w:r>
        <w:rPr>
          <w:rFonts w:ascii="宋体" w:hAnsi="宋体" w:eastAsia="宋体" w:cs="宋体"/>
          <w:b/>
          <w:bCs/>
          <w:color w:val="000000" w:themeColor="text1"/>
          <w:kern w:val="0"/>
          <w:szCs w:val="21"/>
        </w:rPr>
        <w:t>【感受革命】</w:t>
      </w:r>
      <w:r>
        <w:rPr>
          <w:rFonts w:ascii="宋体" w:hAnsi="宋体" w:eastAsia="宋体" w:cs="宋体"/>
          <w:b/>
          <w:bCs/>
          <w:color w:val="000000" w:themeColor="text1"/>
          <w:kern w:val="0"/>
          <w:szCs w:val="21"/>
        </w:rPr>
        <w:br w:type="textWrapping"/>
      </w:r>
      <w:r>
        <w:rPr>
          <w:rFonts w:ascii="宋体" w:hAnsi="宋体" w:eastAsia="宋体" w:cs="宋体"/>
          <w:b/>
          <w:bCs/>
          <w:color w:val="000000" w:themeColor="text1"/>
          <w:kern w:val="0"/>
          <w:szCs w:val="21"/>
        </w:rPr>
        <w:t>材料一</w:t>
      </w:r>
      <w:r>
        <w:rPr>
          <w:rFonts w:ascii="宋体" w:hAnsi="宋体" w:eastAsia="宋体" w:cs="宋体"/>
          <w:b/>
          <w:bCs/>
          <w:color w:val="000000" w:themeColor="text1"/>
          <w:kern w:val="0"/>
          <w:szCs w:val="21"/>
        </w:rPr>
        <w:br w:type="textWrapping"/>
      </w:r>
      <w:r>
        <w:rPr>
          <w:rFonts w:ascii="Times New Roman" w:hAnsi="Times New Roman" w:eastAsia="Times New Roman" w:cs="Times New Roman"/>
          <w:strike w:val="0"/>
          <w:color w:val="000000" w:themeColor="text1"/>
          <w:kern w:val="0"/>
          <w:sz w:val="24"/>
          <w:szCs w:val="24"/>
          <w:u w:val="none"/>
        </w:rPr>
        <w:pict>
          <v:shape id="_x0000_i1066" o:spt="75" type="#_x0000_t75" style="height:108pt;width:300pt;" filled="f" o:preferrelative="t" stroked="f" coordsize="21600,21600">
            <v:path/>
            <v:fill on="f" focussize="0,0"/>
            <v:stroke on="f" joinstyle="miter"/>
            <v:imagedata r:id="rId21" o:title=""/>
            <o:lock v:ext="edit" aspectratio="t"/>
            <w10:wrap type="none"/>
            <w10:anchorlock/>
          </v:shape>
        </w:pict>
      </w:r>
      <w:r>
        <w:rPr>
          <w:rFonts w:ascii="Arial" w:hAnsi="Arial" w:eastAsia="Arial" w:cs="Arial"/>
          <w:color w:val="000000" w:themeColor="text1"/>
          <w:kern w:val="0"/>
          <w:szCs w:val="21"/>
        </w:rPr>
        <w:t>​​​​​​​</w:t>
      </w:r>
      <w:r>
        <w:rPr>
          <w:rFonts w:ascii="宋体" w:hAnsi="宋体" w:eastAsia="宋体" w:cs="宋体"/>
          <w:color w:val="000000" w:themeColor="text1"/>
          <w:kern w:val="0"/>
          <w:szCs w:val="21"/>
        </w:rPr>
        <w:br w:type="textWrapping"/>
      </w:r>
      <w:r>
        <w:rPr>
          <w:rFonts w:ascii="Times New Roman" w:hAnsi="Times New Roman" w:eastAsia="Times New Roman" w:cs="Times New Roman"/>
          <w:color w:val="000000" w:themeColor="text1"/>
          <w:kern w:val="0"/>
          <w:szCs w:val="21"/>
        </w:rPr>
        <w:t>(1)</w:t>
      </w:r>
      <w:r>
        <w:rPr>
          <w:rFonts w:ascii="宋体" w:hAnsi="宋体" w:eastAsia="宋体" w:cs="宋体"/>
          <w:color w:val="000000" w:themeColor="text1"/>
          <w:kern w:val="0"/>
          <w:szCs w:val="21"/>
        </w:rPr>
        <w:t>三幅图片中的情景分别出现在什么革命或战争中</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3分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r>
        <w:rPr>
          <w:rFonts w:ascii="宋体" w:hAnsi="宋体" w:eastAsia="宋体" w:cs="宋体"/>
          <w:color w:val="000000" w:themeColor="text1"/>
          <w:kern w:val="0"/>
          <w:szCs w:val="21"/>
        </w:rPr>
        <w:br w:type="textWrapping"/>
      </w:r>
      <w:r>
        <w:rPr>
          <w:rFonts w:ascii="宋体" w:hAnsi="宋体" w:eastAsia="宋体" w:cs="宋体"/>
          <w:b/>
          <w:bCs/>
          <w:color w:val="000000" w:themeColor="text1"/>
          <w:kern w:val="0"/>
          <w:szCs w:val="21"/>
        </w:rPr>
        <w:t>【体会革命】</w:t>
      </w:r>
      <w:r>
        <w:rPr>
          <w:rFonts w:ascii="宋体" w:hAnsi="宋体" w:eastAsia="宋体" w:cs="宋体"/>
          <w:b/>
          <w:bCs/>
          <w:color w:val="000000" w:themeColor="text1"/>
          <w:kern w:val="0"/>
          <w:szCs w:val="21"/>
        </w:rPr>
        <w:br w:type="textWrapping"/>
      </w:r>
      <w:r>
        <w:rPr>
          <w:rFonts w:ascii="宋体" w:hAnsi="宋体" w:eastAsia="宋体" w:cs="宋体"/>
          <w:b/>
          <w:bCs/>
          <w:color w:val="000000" w:themeColor="text1"/>
          <w:kern w:val="0"/>
          <w:szCs w:val="21"/>
        </w:rPr>
        <w:t>材料二</w:t>
      </w:r>
      <w:r>
        <w:rPr>
          <w:rFonts w:ascii="Times New Roman" w:hAnsi="Times New Roman" w:eastAsia="Times New Roman" w:cs="Times New Roman"/>
          <w:b/>
          <w:bCs/>
          <w:color w:val="000000" w:themeColor="text1"/>
          <w:kern w:val="0"/>
          <w:szCs w:val="21"/>
        </w:rPr>
        <w:t>  </w:t>
      </w:r>
      <w:r>
        <w:rPr>
          <w:rFonts w:ascii="宋体" w:hAnsi="宋体" w:eastAsia="宋体" w:cs="宋体"/>
          <w:color w:val="000000" w:themeColor="text1"/>
          <w:kern w:val="0"/>
          <w:szCs w:val="21"/>
        </w:rPr>
        <w:t>法案规定，未经议会同意，国王无权废除法律或停止法律的执行；未经议会准许，国王不能征税</w:t>
      </w:r>
      <w:r>
        <w:rPr>
          <w:rFonts w:ascii="Times New Roman" w:hAnsi="Times New Roman" w:eastAsia="Times New Roman" w:cs="Times New Roman"/>
          <w:strike w:val="0"/>
          <w:color w:val="000000" w:themeColor="text1"/>
          <w:kern w:val="0"/>
          <w:sz w:val="24"/>
          <w:szCs w:val="24"/>
          <w:u w:val="none"/>
        </w:rPr>
        <w:pict>
          <v:shape id="_x0000_i1067" o:spt="75" alt="%20%5Ccdots%20" type="#_x0000_t75" style="height:8.25pt;width:16.5pt;" filled="f" o:preferrelative="t" stroked="f" coordsize="21600,21600">
            <v:path/>
            <v:fill on="f" focussize="0,0"/>
            <v:stroke on="f" joinstyle="miter"/>
            <v:imagedata r:id="rId18"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68" o:spt="75" alt="%20%5Ccdots%20" type="#_x0000_t75" style="height:8.25pt;width:16.5pt;" filled="f" o:preferrelative="t" stroked="f" coordsize="21600,21600">
            <v:path/>
            <v:fill on="f" focussize="0,0"/>
            <v:stroke on="f" joinstyle="miter"/>
            <v:imagedata r:id="rId18" o:title="latexImg"/>
            <o:lock v:ext="edit" aspectratio="t"/>
            <w10:wrap type="none"/>
            <w10:anchorlock/>
          </v:shape>
        </w:pict>
      </w:r>
      <w:r>
        <w:rPr>
          <w:rFonts w:ascii="宋体" w:hAnsi="宋体" w:eastAsia="宋体" w:cs="宋体"/>
          <w:color w:val="000000" w:themeColor="text1"/>
          <w:kern w:val="0"/>
          <w:szCs w:val="21"/>
        </w:rPr>
        <w:t>议会必须定期召开等。</w:t>
      </w:r>
      <w:r>
        <w:rPr>
          <w:rFonts w:ascii="宋体" w:hAnsi="宋体" w:eastAsia="宋体" w:cs="宋体"/>
          <w:color w:val="000000" w:themeColor="text1"/>
          <w:kern w:val="0"/>
          <w:szCs w:val="21"/>
        </w:rPr>
        <w:br w:type="textWrapping"/>
      </w:r>
      <w:r>
        <w:rPr>
          <w:rFonts w:ascii="宋体" w:hAnsi="宋体" w:eastAsia="宋体" w:cs="宋体"/>
          <w:b/>
          <w:bCs/>
          <w:color w:val="000000" w:themeColor="text1"/>
          <w:kern w:val="0"/>
          <w:szCs w:val="21"/>
        </w:rPr>
        <w:t>材料三</w:t>
      </w:r>
      <w:r>
        <w:rPr>
          <w:rFonts w:ascii="Times New Roman" w:hAnsi="Times New Roman" w:eastAsia="Times New Roman" w:cs="Times New Roman"/>
          <w:b/>
          <w:bCs/>
          <w:color w:val="000000" w:themeColor="text1"/>
          <w:kern w:val="0"/>
          <w:szCs w:val="21"/>
        </w:rPr>
        <w:t>  </w:t>
      </w:r>
      <w:r>
        <w:rPr>
          <w:rFonts w:ascii="宋体" w:hAnsi="宋体" w:eastAsia="宋体" w:cs="宋体"/>
          <w:color w:val="000000" w:themeColor="text1"/>
          <w:kern w:val="0"/>
          <w:szCs w:val="21"/>
        </w:rPr>
        <w:t>宣言指出</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一切人生来都是平等的，人人有生命权、自由权和追求幸福的权利</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人民有变更或废除旧政府、建立新政府的权利。宣言列举了英王压迫北美人民的种种罪行</w:t>
      </w:r>
      <w:r>
        <w:rPr>
          <w:rFonts w:ascii="Times New Roman" w:hAnsi="Times New Roman" w:eastAsia="Times New Roman" w:cs="Times New Roman"/>
          <w:strike w:val="0"/>
          <w:color w:val="000000" w:themeColor="text1"/>
          <w:kern w:val="0"/>
          <w:sz w:val="24"/>
          <w:szCs w:val="24"/>
          <w:u w:val="none"/>
        </w:rPr>
        <w:pict>
          <v:shape id="_x0000_i1069" o:spt="75" alt="%20%5Ccdots%20" type="#_x0000_t75" style="height:8.25pt;width:16.5pt;" filled="f" o:preferrelative="t" stroked="f" coordsize="21600,21600">
            <v:path/>
            <v:fill on="f" focussize="0,0"/>
            <v:stroke on="f" joinstyle="miter"/>
            <v:imagedata r:id="rId18"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70" o:spt="75" alt="%20%5Ccdots%20" type="#_x0000_t75" style="height:8.25pt;width:16.5pt;" filled="f" o:preferrelative="t" stroked="f" coordsize="21600,21600">
            <v:path/>
            <v:fill on="f" focussize="0,0"/>
            <v:stroke on="f" joinstyle="miter"/>
            <v:imagedata r:id="rId18"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br w:type="textWrapping"/>
      </w:r>
      <w:r>
        <w:rPr>
          <w:rFonts w:ascii="宋体" w:hAnsi="宋体" w:eastAsia="宋体" w:cs="宋体"/>
          <w:b/>
          <w:bCs/>
          <w:color w:val="000000" w:themeColor="text1"/>
          <w:kern w:val="0"/>
          <w:szCs w:val="21"/>
        </w:rPr>
        <w:t>材料四</w:t>
      </w:r>
      <w:r>
        <w:rPr>
          <w:rFonts w:ascii="Times New Roman" w:hAnsi="Times New Roman" w:eastAsia="Times New Roman" w:cs="Times New Roman"/>
          <w:color w:val="000000" w:themeColor="text1"/>
          <w:kern w:val="0"/>
          <w:szCs w:val="21"/>
        </w:rPr>
        <w:t> </w:t>
      </w:r>
      <w:r>
        <w:rPr>
          <w:rFonts w:ascii="Times New Roman" w:hAnsi="Times New Roman" w:eastAsia="Times New Roman" w:cs="Times New Roman"/>
          <w:b/>
          <w:bCs/>
          <w:color w:val="000000" w:themeColor="text1"/>
          <w:kern w:val="0"/>
          <w:szCs w:val="21"/>
        </w:rPr>
        <w:t> </w:t>
      </w:r>
      <w:r>
        <w:rPr>
          <w:rFonts w:ascii="宋体" w:hAnsi="宋体" w:eastAsia="宋体" w:cs="宋体"/>
          <w:color w:val="000000" w:themeColor="text1"/>
          <w:kern w:val="0"/>
          <w:szCs w:val="21"/>
        </w:rPr>
        <w:t>在权利方面，人们生来是而且始终是平等的。法律是公共意志的表现</w:t>
      </w:r>
      <w:r>
        <w:rPr>
          <w:rFonts w:ascii="Times New Roman" w:hAnsi="Times New Roman" w:eastAsia="Times New Roman" w:cs="Times New Roman"/>
          <w:strike w:val="0"/>
          <w:color w:val="000000" w:themeColor="text1"/>
          <w:kern w:val="0"/>
          <w:sz w:val="24"/>
          <w:szCs w:val="24"/>
          <w:u w:val="none"/>
        </w:rPr>
        <w:pict>
          <v:shape id="_x0000_i1071" o:spt="75" alt="%20%5Ccdots%20" type="#_x0000_t75" style="height:8.25pt;width:16.5pt;" filled="f" o:preferrelative="t" stroked="f" coordsize="21600,21600">
            <v:path/>
            <v:fill on="f" focussize="0,0"/>
            <v:stroke on="f" joinstyle="miter"/>
            <v:imagedata r:id="rId18"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72" o:spt="75" alt="%20%5Ccdots%20" type="#_x0000_t75" style="height:8.25pt;width:16.5pt;" filled="f" o:preferrelative="t" stroked="f" coordsize="21600,21600">
            <v:path/>
            <v:fill on="f" focussize="0,0"/>
            <v:stroke on="f" joinstyle="miter"/>
            <v:imagedata r:id="rId18" o:title="latexImg"/>
            <o:lock v:ext="edit" aspectratio="t"/>
            <w10:wrap type="none"/>
            <w10:anchorlock/>
          </v:shape>
        </w:pict>
      </w:r>
      <w:r>
        <w:rPr>
          <w:rFonts w:ascii="宋体" w:hAnsi="宋体" w:eastAsia="宋体" w:cs="宋体"/>
          <w:color w:val="000000" w:themeColor="text1"/>
          <w:kern w:val="0"/>
          <w:szCs w:val="21"/>
        </w:rPr>
        <w:t>法律面前人人平等</w:t>
      </w:r>
      <w:r>
        <w:rPr>
          <w:rFonts w:ascii="Times New Roman" w:hAnsi="Times New Roman" w:eastAsia="Times New Roman" w:cs="Times New Roman"/>
          <w:strike w:val="0"/>
          <w:color w:val="000000" w:themeColor="text1"/>
          <w:kern w:val="0"/>
          <w:sz w:val="24"/>
          <w:szCs w:val="24"/>
          <w:u w:val="none"/>
        </w:rPr>
        <w:pict>
          <v:shape id="_x0000_i1073" o:spt="75" alt="%20%5Ccdots%20" type="#_x0000_t75" style="height:8.25pt;width:16.5pt;" filled="f" o:preferrelative="t" stroked="f" coordsize="21600,21600">
            <v:path/>
            <v:fill on="f" focussize="0,0"/>
            <v:stroke on="f" joinstyle="miter"/>
            <v:imagedata r:id="rId18"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74" o:spt="75" alt="%20%5Ccdots%20" type="#_x0000_t75" style="height:8.25pt;width:16.5pt;" filled="f" o:preferrelative="t" stroked="f" coordsize="21600,21600">
            <v:path/>
            <v:fill on="f" focussize="0,0"/>
            <v:stroke on="f" joinstyle="miter"/>
            <v:imagedata r:id="rId18" o:title="latexImg"/>
            <o:lock v:ext="edit" aspectratio="t"/>
            <w10:wrap type="none"/>
            <w10:anchorlock/>
          </v:shape>
        </w:pict>
      </w:r>
      <w:r>
        <w:rPr>
          <w:rFonts w:ascii="宋体" w:hAnsi="宋体" w:eastAsia="宋体" w:cs="宋体"/>
          <w:color w:val="000000" w:themeColor="text1"/>
          <w:kern w:val="0"/>
          <w:szCs w:val="21"/>
        </w:rPr>
        <w:t>私有财产神圣不可侵犯。</w:t>
      </w:r>
      <w:r>
        <w:rPr>
          <w:rFonts w:ascii="宋体" w:hAnsi="宋体" w:eastAsia="宋体" w:cs="宋体"/>
          <w:color w:val="000000" w:themeColor="text1"/>
          <w:kern w:val="0"/>
          <w:szCs w:val="21"/>
        </w:rPr>
        <w:br w:type="textWrapping"/>
      </w:r>
      <w:r>
        <w:rPr>
          <w:rFonts w:ascii="Times New Roman" w:hAnsi="Times New Roman" w:eastAsia="Times New Roman" w:cs="Times New Roman"/>
          <w:color w:val="000000" w:themeColor="text1"/>
          <w:kern w:val="0"/>
          <w:szCs w:val="21"/>
        </w:rPr>
        <w:t>(2)</w:t>
      </w:r>
      <w:r>
        <w:rPr>
          <w:rFonts w:ascii="宋体" w:hAnsi="宋体" w:eastAsia="宋体" w:cs="宋体"/>
          <w:color w:val="000000" w:themeColor="text1"/>
          <w:kern w:val="0"/>
          <w:szCs w:val="21"/>
        </w:rPr>
        <w:t>上述三则材料分别选自哪个文件？材料三和材料四所要表达的共同思想是什么</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4分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r>
        <w:rPr>
          <w:rFonts w:ascii="宋体" w:hAnsi="宋体" w:eastAsia="宋体" w:cs="宋体"/>
          <w:color w:val="000000" w:themeColor="text1"/>
          <w:kern w:val="0"/>
          <w:szCs w:val="21"/>
        </w:rPr>
        <w:br w:type="textWrapping"/>
      </w:r>
      <w:r>
        <w:rPr>
          <w:rFonts w:ascii="Times New Roman" w:hAnsi="Times New Roman" w:eastAsia="Times New Roman" w:cs="Times New Roman"/>
          <w:color w:val="000000" w:themeColor="text1"/>
          <w:kern w:val="0"/>
          <w:szCs w:val="21"/>
        </w:rPr>
        <w:t>(3)</w:t>
      </w:r>
      <w:r>
        <w:rPr>
          <w:rFonts w:ascii="宋体" w:hAnsi="宋体" w:eastAsia="宋体" w:cs="宋体"/>
          <w:color w:val="000000" w:themeColor="text1"/>
          <w:kern w:val="0"/>
          <w:szCs w:val="21"/>
        </w:rPr>
        <w:t>归纳这些文件的共同性质，并再列举出一例此类性质的文件</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2分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r>
        <w:rPr>
          <w:rFonts w:ascii="宋体" w:hAnsi="宋体" w:eastAsia="宋体" w:cs="宋体"/>
          <w:color w:val="000000" w:themeColor="text1"/>
          <w:kern w:val="0"/>
          <w:szCs w:val="21"/>
        </w:rPr>
        <w:br w:type="textWrapping"/>
      </w:r>
      <w:r>
        <w:rPr>
          <w:rFonts w:ascii="宋体" w:hAnsi="宋体" w:eastAsia="宋体" w:cs="宋体"/>
          <w:b/>
          <w:bCs/>
          <w:color w:val="000000" w:themeColor="text1"/>
          <w:kern w:val="0"/>
          <w:szCs w:val="21"/>
        </w:rPr>
        <w:t>【认识革命】</w:t>
      </w:r>
      <w:r>
        <w:rPr>
          <w:rFonts w:ascii="宋体" w:hAnsi="宋体" w:eastAsia="宋体" w:cs="宋体"/>
          <w:b/>
          <w:bCs/>
          <w:color w:val="000000" w:themeColor="text1"/>
          <w:kern w:val="0"/>
          <w:szCs w:val="21"/>
        </w:rPr>
        <w:br w:type="textWrapping"/>
      </w:r>
      <w:r>
        <w:rPr>
          <w:rFonts w:ascii="宋体" w:hAnsi="宋体" w:eastAsia="宋体" w:cs="宋体"/>
          <w:b/>
          <w:bCs/>
          <w:color w:val="000000" w:themeColor="text1"/>
          <w:kern w:val="0"/>
          <w:szCs w:val="21"/>
        </w:rPr>
        <w:t>材料五</w:t>
      </w:r>
      <w:r>
        <w:rPr>
          <w:rFonts w:ascii="Times New Roman" w:hAnsi="Times New Roman" w:eastAsia="Times New Roman" w:cs="Times New Roman"/>
          <w:b/>
          <w:bCs/>
          <w:color w:val="000000" w:themeColor="text1"/>
          <w:kern w:val="0"/>
          <w:szCs w:val="21"/>
        </w:rPr>
        <w:t>  </w:t>
      </w:r>
      <w:r>
        <w:rPr>
          <w:rFonts w:ascii="宋体" w:hAnsi="宋体" w:eastAsia="宋体" w:cs="宋体"/>
          <w:color w:val="000000" w:themeColor="text1"/>
          <w:kern w:val="0"/>
          <w:szCs w:val="21"/>
        </w:rPr>
        <w:t>美国独立战争的枪声刚停息，他便解甲归田；第二届总统任期结束，他坚决放弃连任；作为权力的拥有者不去扩张权力反而主动缩减权力，这样的政治家在人类历史上寥若晨星</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他即使不是唯一的人，却也是第一人。</w:t>
      </w:r>
      <w:r>
        <w:rPr>
          <w:rFonts w:ascii="宋体" w:hAnsi="宋体" w:eastAsia="宋体" w:cs="宋体"/>
          <w:color w:val="000000" w:themeColor="text1"/>
          <w:kern w:val="0"/>
          <w:szCs w:val="21"/>
        </w:rPr>
        <w:br w:type="textWrapping"/>
      </w:r>
      <w:r>
        <w:rPr>
          <w:rFonts w:ascii="宋体" w:hAnsi="宋体" w:eastAsia="宋体" w:cs="宋体"/>
          <w:b/>
          <w:bCs/>
          <w:color w:val="000000" w:themeColor="text1"/>
          <w:kern w:val="0"/>
          <w:szCs w:val="21"/>
        </w:rPr>
        <w:t>材料六</w:t>
      </w:r>
      <w:r>
        <w:rPr>
          <w:rFonts w:ascii="Times New Roman" w:hAnsi="Times New Roman" w:eastAsia="Times New Roman" w:cs="Times New Roman"/>
          <w:b/>
          <w:bCs/>
          <w:color w:val="000000" w:themeColor="text1"/>
          <w:kern w:val="0"/>
          <w:szCs w:val="21"/>
        </w:rPr>
        <w:t>  </w:t>
      </w:r>
      <w:r>
        <w:rPr>
          <w:rFonts w:ascii="宋体" w:hAnsi="宋体" w:eastAsia="宋体" w:cs="宋体"/>
          <w:color w:val="000000" w:themeColor="text1"/>
          <w:kern w:val="0"/>
          <w:szCs w:val="21"/>
        </w:rPr>
        <w:t>他于</w:t>
      </w:r>
      <w:r>
        <w:rPr>
          <w:rFonts w:ascii="Times New Roman" w:hAnsi="Times New Roman" w:eastAsia="Times New Roman" w:cs="Times New Roman"/>
          <w:color w:val="000000" w:themeColor="text1"/>
          <w:kern w:val="0"/>
          <w:szCs w:val="21"/>
        </w:rPr>
        <w:t>1804</w:t>
      </w:r>
      <w:r>
        <w:rPr>
          <w:rFonts w:ascii="宋体" w:hAnsi="宋体" w:eastAsia="宋体" w:cs="宋体"/>
          <w:color w:val="000000" w:themeColor="text1"/>
          <w:kern w:val="0"/>
          <w:szCs w:val="21"/>
        </w:rPr>
        <w:t>年</w:t>
      </w:r>
      <w:r>
        <w:rPr>
          <w:rFonts w:ascii="Times New Roman" w:hAnsi="Times New Roman" w:eastAsia="Times New Roman" w:cs="Times New Roman"/>
          <w:color w:val="000000" w:themeColor="text1"/>
          <w:kern w:val="0"/>
          <w:szCs w:val="21"/>
        </w:rPr>
        <w:t>12</w:t>
      </w:r>
      <w:r>
        <w:rPr>
          <w:rFonts w:ascii="宋体" w:hAnsi="宋体" w:eastAsia="宋体" w:cs="宋体"/>
          <w:color w:val="000000" w:themeColor="text1"/>
          <w:kern w:val="0"/>
          <w:szCs w:val="21"/>
        </w:rPr>
        <w:t>月</w:t>
      </w:r>
      <w:r>
        <w:rPr>
          <w:rFonts w:ascii="Times New Roman" w:hAnsi="Times New Roman" w:eastAsia="Times New Roman" w:cs="Times New Roman"/>
          <w:color w:val="000000" w:themeColor="text1"/>
          <w:kern w:val="0"/>
          <w:szCs w:val="21"/>
        </w:rPr>
        <w:t>2</w:t>
      </w:r>
      <w:r>
        <w:rPr>
          <w:rFonts w:ascii="宋体" w:hAnsi="宋体" w:eastAsia="宋体" w:cs="宋体"/>
          <w:color w:val="000000" w:themeColor="text1"/>
          <w:kern w:val="0"/>
          <w:szCs w:val="21"/>
        </w:rPr>
        <w:t>日为自己戴上了皇冠。就此，法国革命确实是结束了。但革命的口号“自由、平等、博爱”和制宪议会颁布的《人权宣言》，却得以发扬光大。</w:t>
      </w:r>
      <w:r>
        <w:rPr>
          <w:rFonts w:ascii="宋体" w:hAnsi="宋体" w:eastAsia="宋体" w:cs="宋体"/>
          <w:color w:val="000000" w:themeColor="text1"/>
          <w:kern w:val="0"/>
          <w:szCs w:val="21"/>
        </w:rPr>
        <w:br w:type="textWrapping"/>
      </w:r>
      <w:r>
        <w:rPr>
          <w:rFonts w:ascii="Times New Roman" w:hAnsi="Times New Roman" w:eastAsia="Times New Roman" w:cs="Times New Roman"/>
          <w:color w:val="000000" w:themeColor="text1"/>
          <w:kern w:val="0"/>
          <w:szCs w:val="21"/>
        </w:rPr>
        <w:t>(4)</w:t>
      </w:r>
      <w:r>
        <w:rPr>
          <w:rFonts w:ascii="宋体" w:hAnsi="宋体" w:eastAsia="宋体" w:cs="宋体"/>
          <w:color w:val="000000" w:themeColor="text1"/>
          <w:kern w:val="0"/>
          <w:szCs w:val="21"/>
        </w:rPr>
        <w:t>材料五和材料六中的“他”分别指的是谁？两则材料中我们可以看出这两个人在历史上有哪些重要的贡献？</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4分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各举一例即可</w:t>
      </w:r>
      <w:r>
        <w:rPr>
          <w:rFonts w:ascii="Times New Roman" w:hAnsi="Times New Roman" w:eastAsia="Times New Roman" w:cs="Times New Roman"/>
          <w:color w:val="000000" w:themeColor="text1"/>
          <w:kern w:val="0"/>
          <w:szCs w:val="21"/>
        </w:rPr>
        <w:t>)</w:t>
      </w:r>
      <w:r>
        <w:rPr>
          <w:rFonts w:ascii="Times New Roman" w:hAnsi="Times New Roman" w:eastAsia="Times New Roman" w:cs="Times New Roman"/>
          <w:color w:val="000000" w:themeColor="text1"/>
          <w:kern w:val="0"/>
          <w:szCs w:val="21"/>
        </w:rPr>
        <w:br w:type="textWrapping"/>
      </w:r>
      <w:r>
        <w:rPr>
          <w:rFonts w:ascii="Times New Roman" w:hAnsi="Times New Roman" w:eastAsia="Times New Roman" w:cs="Times New Roman"/>
          <w:color w:val="000000" w:themeColor="text1"/>
          <w:kern w:val="0"/>
          <w:szCs w:val="21"/>
        </w:rPr>
        <w:t>(5)</w:t>
      </w:r>
      <w:r>
        <w:rPr>
          <w:rFonts w:ascii="宋体" w:hAnsi="宋体" w:eastAsia="宋体" w:cs="宋体"/>
          <w:color w:val="000000" w:themeColor="text1"/>
          <w:kern w:val="0"/>
          <w:szCs w:val="21"/>
        </w:rPr>
        <w:t>小龙同学要用具体数据制作一张主题为“欧美主要国家早期资产阶级革命”的表格，请你为他提供一个获取可靠信息的渠道</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2分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bookmarkEnd w:id="28"/>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b w:val="0"/>
          <w:color w:val="000000" w:themeColor="text1"/>
          <w:sz w:val="24"/>
        </w:rPr>
        <w:t xml:space="preserve">30.  </w:t>
      </w:r>
      <w:bookmarkStart w:id="29" w:name="28536488-20a1-4cba-9870-4e47755fe72e"/>
      <w:r>
        <w:rPr>
          <w:rFonts w:ascii="宋体" w:hAnsi="宋体" w:eastAsia="宋体" w:cs="宋体"/>
          <w:color w:val="000000" w:themeColor="text1"/>
          <w:kern w:val="0"/>
          <w:szCs w:val="21"/>
        </w:rPr>
        <w:t>阅读下列材料，回答问题。</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strike w:val="0"/>
          <w:color w:val="000000" w:themeColor="text1"/>
          <w:kern w:val="0"/>
          <w:sz w:val="24"/>
          <w:szCs w:val="24"/>
          <w:u w:val="none"/>
        </w:rPr>
        <w:pict>
          <v:shape id="_x0000_i1075" o:spt="75" type="#_x0000_t75" style="height:18pt;width:15pt;" filled="f" o:preferrelative="t" stroked="f" coordsize="21600,21600">
            <v:path/>
            <v:fill on="f" focussize="0,0"/>
            <v:stroke on="f" joinstyle="miter"/>
            <v:imagedata r:id="rId22" o:title=""/>
            <o:lock v:ext="edit" aspectratio="t"/>
            <w10:wrap type="none"/>
            <w10:anchorlock/>
          </v:shape>
        </w:pict>
      </w:r>
      <w:r>
        <w:rPr>
          <w:rFonts w:ascii="宋体" w:hAnsi="宋体" w:eastAsia="宋体" w:cs="宋体"/>
          <w:b/>
          <w:bCs/>
          <w:color w:val="000000" w:themeColor="text1"/>
          <w:kern w:val="0"/>
          <w:szCs w:val="21"/>
        </w:rPr>
        <w:t>思想创新</w:t>
      </w:r>
      <w:r>
        <w:rPr>
          <w:rFonts w:ascii="宋体" w:hAnsi="宋体" w:eastAsia="宋体" w:cs="宋体"/>
          <w:b/>
          <w:bCs/>
          <w:color w:val="000000" w:themeColor="text1"/>
          <w:kern w:val="0"/>
          <w:szCs w:val="21"/>
        </w:rPr>
        <w:br w:type="textWrapping"/>
      </w:r>
      <w:r>
        <w:rPr>
          <w:rFonts w:ascii="宋体" w:hAnsi="宋体" w:eastAsia="宋体" w:cs="宋体"/>
          <w:b/>
          <w:bCs/>
          <w:color w:val="000000" w:themeColor="text1"/>
          <w:kern w:val="0"/>
          <w:szCs w:val="21"/>
        </w:rPr>
        <w:t>材料一</w:t>
      </w:r>
      <w:r>
        <w:rPr>
          <w:rFonts w:ascii="宋体" w:hAnsi="宋体" w:eastAsia="宋体" w:cs="宋体"/>
          <w:b/>
          <w:bCs/>
          <w:color w:val="000000" w:themeColor="text1"/>
          <w:kern w:val="0"/>
          <w:szCs w:val="21"/>
        </w:rPr>
        <w:br w:type="textWrapping"/>
      </w:r>
      <w:r>
        <w:rPr>
          <w:rFonts w:ascii="Arial" w:hAnsi="Arial" w:eastAsia="Arial" w:cs="Arial"/>
          <w:b/>
          <w:bCs/>
          <w:color w:val="000000" w:themeColor="text1"/>
          <w:kern w:val="0"/>
          <w:szCs w:val="21"/>
        </w:rPr>
        <w:t>​​​​​​​</w:t>
      </w:r>
      <w:r>
        <w:rPr>
          <w:rFonts w:ascii="Times New Roman" w:hAnsi="Times New Roman" w:eastAsia="Times New Roman" w:cs="Times New Roman"/>
          <w:strike w:val="0"/>
          <w:color w:val="000000" w:themeColor="text1"/>
          <w:kern w:val="0"/>
          <w:sz w:val="24"/>
          <w:szCs w:val="24"/>
          <w:u w:val="none"/>
        </w:rPr>
        <w:pict>
          <v:shape id="_x0000_i1076" o:spt="75" type="#_x0000_t75" style="height:188.25pt;width:300pt;" filled="f" o:preferrelative="t" stroked="f" coordsize="21600,21600">
            <v:path/>
            <v:fill on="f" focussize="0,0"/>
            <v:stroke on="f" joinstyle="miter"/>
            <v:imagedata r:id="rId23" o:title=""/>
            <o:lock v:ext="edit" aspectratio="t"/>
            <w10:wrap type="none"/>
            <w10:anchorlock/>
          </v:shape>
        </w:pict>
      </w:r>
      <w:r>
        <w:rPr>
          <w:rFonts w:ascii="Arial" w:hAnsi="Arial" w:eastAsia="Arial" w:cs="Arial"/>
          <w:color w:val="000000" w:themeColor="text1"/>
          <w:kern w:val="0"/>
          <w:szCs w:val="21"/>
        </w:rPr>
        <w:t>​​​​​​​</w:t>
      </w:r>
    </w:p>
    <w:p>
      <w:pPr>
        <w:spacing w:line="360" w:lineRule="auto"/>
        <w:textAlignment w:val="center"/>
        <w:rPr>
          <w:rFonts w:ascii="Times New Roman" w:hAnsi="Times New Roman" w:eastAsia="Times New Roman" w:cs="Times New Roman"/>
          <w:color w:val="000000" w:themeColor="text1"/>
          <w:kern w:val="0"/>
          <w:sz w:val="21"/>
          <w:szCs w:val="21"/>
        </w:rPr>
      </w:pPr>
      <w:r>
        <w:rPr>
          <w:rFonts w:ascii="Times New Roman" w:hAnsi="Times New Roman" w:eastAsia="Times New Roman" w:cs="Times New Roman"/>
          <w:color w:val="000000" w:themeColor="text1"/>
          <w:kern w:val="0"/>
          <w:szCs w:val="21"/>
        </w:rPr>
        <w:t>(1)</w:t>
      </w:r>
      <w:r>
        <w:rPr>
          <w:rFonts w:ascii="宋体" w:hAnsi="宋体" w:eastAsia="宋体" w:cs="宋体"/>
          <w:color w:val="000000" w:themeColor="text1"/>
          <w:kern w:val="0"/>
          <w:szCs w:val="21"/>
        </w:rPr>
        <w:t>图</w:t>
      </w:r>
      <w:r>
        <w:rPr>
          <w:rFonts w:ascii="Times New Roman" w:hAnsi="Times New Roman" w:eastAsia="Times New Roman" w:cs="Times New Roman"/>
          <w:color w:val="000000" w:themeColor="text1"/>
          <w:kern w:val="0"/>
          <w:szCs w:val="21"/>
        </w:rPr>
        <w:t>1</w:t>
      </w:r>
      <w:r>
        <w:rPr>
          <w:rFonts w:ascii="宋体" w:hAnsi="宋体" w:eastAsia="宋体" w:cs="宋体"/>
          <w:color w:val="000000" w:themeColor="text1"/>
          <w:kern w:val="0"/>
          <w:szCs w:val="21"/>
        </w:rPr>
        <w:t>中人物的作品被认为是欧洲从中世纪向近代社会过渡的标志，以图</w:t>
      </w:r>
      <w:r>
        <w:rPr>
          <w:rFonts w:ascii="Times New Roman" w:hAnsi="Times New Roman" w:eastAsia="Times New Roman" w:cs="Times New Roman"/>
          <w:color w:val="000000" w:themeColor="text1"/>
          <w:kern w:val="0"/>
          <w:szCs w:val="21"/>
        </w:rPr>
        <w:t>2</w:t>
      </w:r>
      <w:r>
        <w:rPr>
          <w:rFonts w:ascii="宋体" w:hAnsi="宋体" w:eastAsia="宋体" w:cs="宋体"/>
          <w:color w:val="000000" w:themeColor="text1"/>
          <w:kern w:val="0"/>
          <w:szCs w:val="21"/>
        </w:rPr>
        <w:t>中人物命名的理论被认为是开辟新时代的“宣言”。与图</w:t>
      </w:r>
      <w:r>
        <w:rPr>
          <w:rFonts w:ascii="Times New Roman" w:hAnsi="Times New Roman" w:eastAsia="Times New Roman" w:cs="Times New Roman"/>
          <w:color w:val="000000" w:themeColor="text1"/>
          <w:kern w:val="0"/>
          <w:szCs w:val="21"/>
        </w:rPr>
        <w:t>1</w:t>
      </w:r>
      <w:r>
        <w:rPr>
          <w:rFonts w:ascii="宋体" w:hAnsi="宋体" w:eastAsia="宋体" w:cs="宋体"/>
          <w:color w:val="000000" w:themeColor="text1"/>
          <w:kern w:val="0"/>
          <w:szCs w:val="21"/>
        </w:rPr>
        <w:t>中人物有关的历史事件是什么？图</w:t>
      </w:r>
      <w:r>
        <w:rPr>
          <w:rFonts w:ascii="Times New Roman" w:hAnsi="Times New Roman" w:eastAsia="Times New Roman" w:cs="Times New Roman"/>
          <w:color w:val="000000" w:themeColor="text1"/>
          <w:kern w:val="0"/>
          <w:szCs w:val="21"/>
        </w:rPr>
        <w:t>2</w:t>
      </w:r>
      <w:r>
        <w:rPr>
          <w:rFonts w:ascii="宋体" w:hAnsi="宋体" w:eastAsia="宋体" w:cs="宋体"/>
          <w:color w:val="000000" w:themeColor="text1"/>
          <w:kern w:val="0"/>
          <w:szCs w:val="21"/>
        </w:rPr>
        <w:t>中人物创立的革命理论诞生的标志是什么？这一理论不断中国化的理论成果有哪些</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4分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r>
        <w:rPr>
          <w:rFonts w:ascii="宋体" w:hAnsi="宋体" w:eastAsia="宋体" w:cs="宋体"/>
          <w:color w:val="000000" w:themeColor="text1"/>
          <w:kern w:val="0"/>
          <w:szCs w:val="21"/>
        </w:rPr>
        <w:br w:type="textWrapping"/>
      </w:r>
      <w:r>
        <w:rPr>
          <w:rFonts w:ascii="宋体" w:hAnsi="宋体" w:eastAsia="宋体" w:cs="宋体"/>
          <w:color w:val="000000" w:themeColor="text1"/>
          <w:kern w:val="0"/>
          <w:szCs w:val="21"/>
        </w:rPr>
        <w:br w:type="textWrapping"/>
      </w:r>
      <w:r>
        <w:rPr>
          <w:rFonts w:ascii="Times New Roman" w:hAnsi="Times New Roman" w:eastAsia="Times New Roman" w:cs="Times New Roman"/>
          <w:strike w:val="0"/>
          <w:color w:val="000000" w:themeColor="text1"/>
          <w:kern w:val="0"/>
          <w:sz w:val="24"/>
          <w:szCs w:val="24"/>
          <w:u w:val="none"/>
        </w:rPr>
        <w:pict>
          <v:shape id="_x0000_i1077" o:spt="75" type="#_x0000_t75" style="height:18pt;width:15pt;" filled="f" o:preferrelative="t" stroked="f" coordsize="21600,21600">
            <v:path/>
            <v:fill on="f" focussize="0,0"/>
            <v:stroke on="f" joinstyle="miter"/>
            <v:imagedata r:id="rId22" o:title=""/>
            <o:lock v:ext="edit" aspectratio="t"/>
            <w10:wrap type="none"/>
            <w10:anchorlock/>
          </v:shape>
        </w:pict>
      </w:r>
      <w:r>
        <w:rPr>
          <w:rFonts w:ascii="宋体" w:hAnsi="宋体" w:eastAsia="宋体" w:cs="宋体"/>
          <w:b/>
          <w:bCs/>
          <w:color w:val="000000" w:themeColor="text1"/>
          <w:kern w:val="0"/>
          <w:szCs w:val="21"/>
        </w:rPr>
        <w:t>科技创新</w:t>
      </w:r>
      <w:r>
        <w:rPr>
          <w:rFonts w:ascii="宋体" w:hAnsi="宋体" w:eastAsia="宋体" w:cs="宋体"/>
          <w:b/>
          <w:bCs/>
          <w:color w:val="000000" w:themeColor="text1"/>
          <w:kern w:val="0"/>
          <w:szCs w:val="21"/>
        </w:rPr>
        <w:br w:type="textWrapping"/>
      </w:r>
      <w:r>
        <w:rPr>
          <w:rFonts w:ascii="宋体" w:hAnsi="宋体" w:eastAsia="宋体" w:cs="宋体"/>
          <w:b/>
          <w:bCs/>
          <w:color w:val="000000" w:themeColor="text1"/>
          <w:kern w:val="0"/>
          <w:szCs w:val="21"/>
        </w:rPr>
        <w:t>材料二</w:t>
      </w:r>
      <w:r>
        <w:rPr>
          <w:rFonts w:ascii="Times New Roman" w:hAnsi="Times New Roman" w:eastAsia="Times New Roman" w:cs="Times New Roman"/>
          <w:b/>
          <w:bCs/>
          <w:color w:val="000000" w:themeColor="text1"/>
          <w:kern w:val="0"/>
          <w:szCs w:val="21"/>
        </w:rPr>
        <w:t>  </w:t>
      </w:r>
      <w:r>
        <w:rPr>
          <w:rFonts w:ascii="Times New Roman" w:hAnsi="Times New Roman" w:eastAsia="Times New Roman" w:cs="Times New Roman"/>
          <w:color w:val="000000" w:themeColor="text1"/>
          <w:kern w:val="0"/>
          <w:szCs w:val="21"/>
        </w:rPr>
        <w:t>18</w:t>
      </w:r>
      <w:r>
        <w:rPr>
          <w:rFonts w:ascii="宋体" w:hAnsi="宋体" w:eastAsia="宋体" w:cs="宋体"/>
          <w:color w:val="000000" w:themeColor="text1"/>
          <w:kern w:val="0"/>
          <w:szCs w:val="21"/>
        </w:rPr>
        <w:t>世纪</w:t>
      </w:r>
      <w:r>
        <w:rPr>
          <w:rFonts w:ascii="Times New Roman" w:hAnsi="Times New Roman" w:eastAsia="Times New Roman" w:cs="Times New Roman"/>
          <w:color w:val="000000" w:themeColor="text1"/>
          <w:kern w:val="0"/>
          <w:szCs w:val="21"/>
        </w:rPr>
        <w:t>60</w:t>
      </w:r>
      <w:r>
        <w:rPr>
          <w:rFonts w:ascii="宋体" w:hAnsi="宋体" w:eastAsia="宋体" w:cs="宋体"/>
          <w:color w:val="000000" w:themeColor="text1"/>
          <w:kern w:val="0"/>
          <w:szCs w:val="21"/>
        </w:rPr>
        <w:t>年代以后，伴随着科技革命的发展</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蒸汽机的汽笛发出了第一声鸣响，世界展现出一派崭新的景象：工厂里机器在轰鸣，江河中轮船在航行，铁路上火车在奔驰</w:t>
      </w:r>
      <w:r>
        <w:rPr>
          <w:rFonts w:ascii="Times New Roman" w:hAnsi="Times New Roman" w:eastAsia="Times New Roman" w:cs="Times New Roman"/>
          <w:strike w:val="0"/>
          <w:color w:val="000000" w:themeColor="text1"/>
          <w:kern w:val="0"/>
          <w:sz w:val="24"/>
          <w:szCs w:val="24"/>
          <w:u w:val="none"/>
        </w:rPr>
        <w:pict>
          <v:shape id="_x0000_i1078" o:spt="75" alt="%20%5Ccdots%20" type="#_x0000_t75" style="height:8.25pt;width:16.5pt;" filled="f" o:preferrelative="t" stroked="f" coordsize="21600,21600">
            <v:path/>
            <v:fill on="f" focussize="0,0"/>
            <v:stroke on="f" joinstyle="miter"/>
            <v:imagedata r:id="rId18" o:title="latexImg"/>
            <o:lock v:ext="edit" aspectratio="t"/>
            <w10:wrap type="none"/>
            <w10:anchorlock/>
          </v:shape>
        </w:pict>
      </w:r>
      <w:r>
        <w:rPr>
          <w:rFonts w:ascii="Times New Roman" w:hAnsi="Times New Roman" w:eastAsia="Times New Roman" w:cs="Times New Roman"/>
          <w:strike w:val="0"/>
          <w:color w:val="000000" w:themeColor="text1"/>
          <w:kern w:val="0"/>
          <w:sz w:val="24"/>
          <w:szCs w:val="24"/>
          <w:u w:val="none"/>
        </w:rPr>
        <w:pict>
          <v:shape id="_x0000_i1079" o:spt="75" alt="%20%5Ccdots%20" type="#_x0000_t75" style="height:8.25pt;width:16.5pt;" filled="f" o:preferrelative="t" stroked="f" coordsize="21600,21600">
            <v:path/>
            <v:fill on="f" focussize="0,0"/>
            <v:stroke on="f" joinstyle="miter"/>
            <v:imagedata r:id="rId18" o:title="latexImg"/>
            <o:lock v:ext="edit" aspectratio="t"/>
            <w10:wrap type="none"/>
            <w10:anchorlock/>
          </v:shape>
        </w:pict>
      </w:r>
      <w:r>
        <w:rPr>
          <w:rFonts w:ascii="宋体" w:hAnsi="宋体" w:eastAsia="宋体" w:cs="宋体"/>
          <w:color w:val="000000" w:themeColor="text1"/>
          <w:kern w:val="0"/>
          <w:szCs w:val="21"/>
        </w:rPr>
        <w:t>新的发明创造改变了人类社会的面貌，也改变了人们的生活方式。</w:t>
      </w:r>
    </w:p>
    <w:p>
      <w:pPr>
        <w:spacing w:before="0" w:after="0" w:line="360" w:lineRule="auto"/>
        <w:ind w:left="420"/>
        <w:jc w:val="right"/>
        <w:textAlignment w:val="center"/>
        <w:rPr>
          <w:rFonts w:ascii="Times New Roman" w:hAnsi="Times New Roman" w:eastAsia="Times New Roman" w:cs="Times New Roman"/>
          <w:color w:val="000000" w:themeColor="text1"/>
          <w:kern w:val="0"/>
          <w:sz w:val="24"/>
          <w:szCs w:val="24"/>
        </w:rPr>
      </w:pPr>
      <w:r>
        <w:rPr>
          <w:rFonts w:ascii="宋体" w:hAnsi="宋体" w:eastAsia="宋体" w:cs="宋体"/>
          <w:color w:val="000000" w:themeColor="text1"/>
          <w:kern w:val="0"/>
          <w:szCs w:val="21"/>
        </w:rPr>
        <w:t>——改编自川教版《世界历史》九年级上册</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(2)</w:t>
      </w:r>
      <w:r>
        <w:rPr>
          <w:rFonts w:ascii="宋体" w:hAnsi="宋体" w:eastAsia="宋体" w:cs="宋体"/>
          <w:color w:val="000000" w:themeColor="text1"/>
          <w:kern w:val="0"/>
          <w:szCs w:val="21"/>
        </w:rPr>
        <w:t>据材料二回答，材料中的“机器”使用的动力机是什么？这场科技革命的发展对世界有何影响</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3分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(3)</w:t>
      </w:r>
      <w:r>
        <w:rPr>
          <w:rFonts w:ascii="宋体" w:hAnsi="宋体" w:eastAsia="宋体" w:cs="宋体"/>
          <w:color w:val="000000" w:themeColor="text1"/>
          <w:kern w:val="0"/>
          <w:szCs w:val="21"/>
        </w:rPr>
        <w:t>作为中学生的我们应该怎样培养创新能力</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3分</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w:t>
      </w:r>
    </w:p>
    <w:bookmarkEnd w:id="29"/>
    <w:p>
      <w:pPr>
        <w:numPr>
          <w:ilvl w:val="0"/>
          <w:numId w:val="0"/>
        </w:numPr>
        <w:spacing w:line="360" w:lineRule="auto"/>
        <w:ind w:left="42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br w:type="page"/>
      </w:r>
    </w:p>
    <w:p>
      <w:pPr>
        <w:numPr>
          <w:ilvl w:val="0"/>
          <w:numId w:val="0"/>
        </w:numPr>
        <w:spacing w:line="360" w:lineRule="auto"/>
        <w:ind w:left="0"/>
        <w:jc w:val="left"/>
        <w:textAlignment w:val="center"/>
        <w:rPr>
          <w:rFonts w:hint="default" w:ascii="Times New Roman" w:hAnsi="Times New Roman" w:eastAsia="宋体" w:cs="Times New Roman"/>
          <w:b/>
          <w:bCs/>
          <w:color w:val="000000" w:themeColor="text1"/>
          <w:kern w:val="0"/>
          <w:sz w:val="24"/>
          <w:szCs w:val="24"/>
          <w:lang w:val="en-US" w:eastAsia="zh-CN"/>
        </w:rPr>
      </w:pPr>
      <w:r>
        <w:rPr>
          <w:rFonts w:hint="eastAsia" w:ascii="Times New Roman" w:hAnsi="Times New Roman" w:cs="Times New Roman"/>
          <w:b/>
          <w:bCs/>
          <w:color w:val="000000" w:themeColor="text1"/>
          <w:kern w:val="0"/>
          <w:sz w:val="24"/>
          <w:szCs w:val="24"/>
          <w:lang w:val="en-US" w:eastAsia="zh-CN"/>
        </w:rPr>
        <w:t>参考答案</w:t>
      </w:r>
    </w:p>
    <w:p>
      <w:pPr>
        <w:numPr>
          <w:ilvl w:val="0"/>
          <w:numId w:val="0"/>
        </w:numPr>
        <w:spacing w:line="360" w:lineRule="auto"/>
        <w:ind w:left="0"/>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1.</w:t>
      </w:r>
      <w:r>
        <w:rPr>
          <w:rFonts w:ascii="Times New Roman" w:hAnsi="Times New Roman" w:eastAsia="Times New Roman" w:cs="Times New Roman"/>
          <w:color w:val="000000" w:themeColor="text1"/>
          <w:kern w:val="0"/>
          <w:szCs w:val="21"/>
        </w:rPr>
        <w:t>A</w:t>
      </w:r>
      <w:r>
        <w:rPr>
          <w:rFonts w:ascii="Times New Roman" w:hAnsi="Times New Roman" w:eastAsia="Times New Roman" w:cs="Times New Roman"/>
          <w:color w:val="000000" w:themeColor="text1"/>
          <w:kern w:val="0"/>
          <w:sz w:val="24"/>
          <w:szCs w:val="24"/>
        </w:rPr>
        <w:t>2.</w:t>
      </w:r>
      <w:r>
        <w:rPr>
          <w:rFonts w:ascii="Times New Roman" w:hAnsi="Times New Roman" w:eastAsia="Times New Roman" w:cs="Times New Roman"/>
          <w:color w:val="000000" w:themeColor="text1"/>
          <w:kern w:val="0"/>
          <w:szCs w:val="21"/>
        </w:rPr>
        <w:t>A</w:t>
      </w:r>
      <w:r>
        <w:rPr>
          <w:rFonts w:ascii="Times New Roman" w:hAnsi="Times New Roman" w:eastAsia="Times New Roman" w:cs="Times New Roman"/>
          <w:color w:val="000000" w:themeColor="text1"/>
          <w:kern w:val="0"/>
          <w:sz w:val="24"/>
          <w:szCs w:val="24"/>
        </w:rPr>
        <w:t>3.</w:t>
      </w:r>
      <w:r>
        <w:rPr>
          <w:rFonts w:ascii="Times New Roman" w:hAnsi="Times New Roman" w:eastAsia="Times New Roman" w:cs="Times New Roman"/>
          <w:color w:val="000000" w:themeColor="text1"/>
          <w:kern w:val="0"/>
          <w:szCs w:val="21"/>
        </w:rPr>
        <w:t>B</w:t>
      </w:r>
      <w:r>
        <w:rPr>
          <w:rFonts w:ascii="Times New Roman" w:hAnsi="Times New Roman" w:eastAsia="Times New Roman" w:cs="Times New Roman"/>
          <w:color w:val="000000" w:themeColor="text1"/>
          <w:kern w:val="0"/>
          <w:sz w:val="24"/>
          <w:szCs w:val="24"/>
        </w:rPr>
        <w:t>4.</w:t>
      </w:r>
      <w:r>
        <w:rPr>
          <w:rFonts w:ascii="Times New Roman" w:hAnsi="Times New Roman" w:eastAsia="Times New Roman" w:cs="Times New Roman"/>
          <w:color w:val="000000" w:themeColor="text1"/>
          <w:kern w:val="0"/>
          <w:szCs w:val="21"/>
        </w:rPr>
        <w:t>D</w:t>
      </w:r>
      <w:r>
        <w:rPr>
          <w:rFonts w:ascii="Times New Roman" w:hAnsi="Times New Roman" w:eastAsia="Times New Roman" w:cs="Times New Roman"/>
          <w:color w:val="000000" w:themeColor="text1"/>
          <w:kern w:val="0"/>
          <w:sz w:val="24"/>
          <w:szCs w:val="24"/>
        </w:rPr>
        <w:t>5.</w:t>
      </w:r>
      <w:r>
        <w:rPr>
          <w:rFonts w:ascii="Times New Roman" w:hAnsi="Times New Roman" w:eastAsia="Times New Roman" w:cs="Times New Roman"/>
          <w:color w:val="000000" w:themeColor="text1"/>
          <w:kern w:val="0"/>
          <w:szCs w:val="21"/>
        </w:rPr>
        <w:t>B</w:t>
      </w:r>
      <w:r>
        <w:rPr>
          <w:rFonts w:ascii="Times New Roman" w:hAnsi="Times New Roman" w:eastAsia="Times New Roman" w:cs="Times New Roman"/>
          <w:color w:val="000000" w:themeColor="text1"/>
          <w:kern w:val="0"/>
          <w:sz w:val="24"/>
          <w:szCs w:val="24"/>
        </w:rPr>
        <w:t>6.</w:t>
      </w:r>
      <w:r>
        <w:rPr>
          <w:rFonts w:ascii="Times New Roman" w:hAnsi="Times New Roman" w:eastAsia="Times New Roman" w:cs="Times New Roman"/>
          <w:color w:val="000000" w:themeColor="text1"/>
          <w:kern w:val="0"/>
          <w:szCs w:val="21"/>
        </w:rPr>
        <w:t>A</w:t>
      </w:r>
      <w:r>
        <w:rPr>
          <w:rFonts w:ascii="Times New Roman" w:hAnsi="Times New Roman" w:eastAsia="Times New Roman" w:cs="Times New Roman"/>
          <w:color w:val="000000" w:themeColor="text1"/>
          <w:kern w:val="0"/>
          <w:sz w:val="24"/>
          <w:szCs w:val="24"/>
        </w:rPr>
        <w:t>7.</w:t>
      </w:r>
      <w:r>
        <w:rPr>
          <w:rFonts w:ascii="Times New Roman" w:hAnsi="Times New Roman" w:eastAsia="Times New Roman" w:cs="Times New Roman"/>
          <w:color w:val="000000" w:themeColor="text1"/>
          <w:kern w:val="0"/>
          <w:szCs w:val="21"/>
        </w:rPr>
        <w:t>A</w:t>
      </w:r>
      <w:r>
        <w:rPr>
          <w:rFonts w:ascii="Times New Roman" w:hAnsi="Times New Roman" w:eastAsia="Times New Roman" w:cs="Times New Roman"/>
          <w:color w:val="000000" w:themeColor="text1"/>
          <w:kern w:val="0"/>
          <w:sz w:val="24"/>
          <w:szCs w:val="24"/>
        </w:rPr>
        <w:t>8.</w:t>
      </w:r>
      <w:r>
        <w:rPr>
          <w:rFonts w:ascii="Times New Roman" w:hAnsi="Times New Roman" w:eastAsia="Times New Roman" w:cs="Times New Roman"/>
          <w:color w:val="000000" w:themeColor="text1"/>
          <w:kern w:val="0"/>
          <w:szCs w:val="21"/>
        </w:rPr>
        <w:t>A</w:t>
      </w:r>
      <w:r>
        <w:rPr>
          <w:rFonts w:ascii="Times New Roman" w:hAnsi="Times New Roman" w:eastAsia="Times New Roman" w:cs="Times New Roman"/>
          <w:color w:val="000000" w:themeColor="text1"/>
          <w:kern w:val="0"/>
          <w:sz w:val="24"/>
          <w:szCs w:val="24"/>
        </w:rPr>
        <w:t>9.</w:t>
      </w:r>
      <w:r>
        <w:rPr>
          <w:rFonts w:ascii="Times New Roman" w:hAnsi="Times New Roman" w:eastAsia="Times New Roman" w:cs="Times New Roman"/>
          <w:color w:val="000000" w:themeColor="text1"/>
          <w:kern w:val="0"/>
          <w:szCs w:val="21"/>
        </w:rPr>
        <w:t>B</w:t>
      </w:r>
      <w:r>
        <w:rPr>
          <w:rFonts w:ascii="Times New Roman" w:hAnsi="Times New Roman" w:eastAsia="Times New Roman" w:cs="Times New Roman"/>
          <w:color w:val="000000" w:themeColor="text1"/>
          <w:kern w:val="0"/>
          <w:sz w:val="24"/>
          <w:szCs w:val="24"/>
        </w:rPr>
        <w:t>10.</w:t>
      </w:r>
      <w:r>
        <w:rPr>
          <w:rFonts w:ascii="Times New Roman" w:hAnsi="Times New Roman" w:eastAsia="Times New Roman" w:cs="Times New Roman"/>
          <w:color w:val="000000" w:themeColor="text1"/>
          <w:kern w:val="0"/>
          <w:szCs w:val="21"/>
        </w:rPr>
        <w:t>D</w:t>
      </w:r>
      <w:r>
        <w:rPr>
          <w:rFonts w:ascii="Times New Roman" w:hAnsi="Times New Roman" w:eastAsia="Times New Roman" w:cs="Times New Roman"/>
          <w:color w:val="000000" w:themeColor="text1"/>
          <w:kern w:val="0"/>
          <w:sz w:val="24"/>
          <w:szCs w:val="24"/>
        </w:rPr>
        <w:t>11.</w:t>
      </w:r>
      <w:r>
        <w:rPr>
          <w:rFonts w:ascii="Times New Roman" w:hAnsi="Times New Roman" w:eastAsia="Times New Roman" w:cs="Times New Roman"/>
          <w:color w:val="000000" w:themeColor="text1"/>
          <w:kern w:val="0"/>
          <w:szCs w:val="21"/>
        </w:rPr>
        <w:t>D</w:t>
      </w:r>
      <w:r>
        <w:rPr>
          <w:rFonts w:ascii="Times New Roman" w:hAnsi="Times New Roman" w:eastAsia="Times New Roman" w:cs="Times New Roman"/>
          <w:color w:val="000000" w:themeColor="text1"/>
          <w:kern w:val="0"/>
          <w:sz w:val="24"/>
          <w:szCs w:val="24"/>
        </w:rPr>
        <w:t>12.</w:t>
      </w:r>
      <w:r>
        <w:rPr>
          <w:rFonts w:ascii="Times New Roman" w:hAnsi="Times New Roman" w:eastAsia="Times New Roman" w:cs="Times New Roman"/>
          <w:color w:val="000000" w:themeColor="text1"/>
          <w:kern w:val="0"/>
          <w:szCs w:val="21"/>
        </w:rPr>
        <w:t>D</w:t>
      </w:r>
      <w:r>
        <w:rPr>
          <w:rFonts w:ascii="Times New Roman" w:hAnsi="Times New Roman" w:eastAsia="Times New Roman" w:cs="Times New Roman"/>
          <w:color w:val="000000" w:themeColor="text1"/>
          <w:kern w:val="0"/>
          <w:sz w:val="24"/>
          <w:szCs w:val="24"/>
        </w:rPr>
        <w:t>13.</w:t>
      </w:r>
      <w:r>
        <w:rPr>
          <w:rFonts w:ascii="Times New Roman" w:hAnsi="Times New Roman" w:eastAsia="Times New Roman" w:cs="Times New Roman"/>
          <w:color w:val="000000" w:themeColor="text1"/>
          <w:kern w:val="0"/>
          <w:szCs w:val="21"/>
        </w:rPr>
        <w:t>D</w:t>
      </w:r>
      <w:r>
        <w:rPr>
          <w:rFonts w:ascii="Times New Roman" w:hAnsi="Times New Roman" w:eastAsia="Times New Roman" w:cs="Times New Roman"/>
          <w:color w:val="000000" w:themeColor="text1"/>
          <w:kern w:val="0"/>
          <w:sz w:val="24"/>
          <w:szCs w:val="24"/>
        </w:rPr>
        <w:t>14.</w:t>
      </w:r>
      <w:r>
        <w:rPr>
          <w:rFonts w:ascii="Times New Roman" w:hAnsi="Times New Roman" w:eastAsia="Times New Roman" w:cs="Times New Roman"/>
          <w:color w:val="000000" w:themeColor="text1"/>
          <w:kern w:val="0"/>
          <w:szCs w:val="21"/>
        </w:rPr>
        <w:t>A</w:t>
      </w:r>
      <w:r>
        <w:rPr>
          <w:rFonts w:ascii="Times New Roman" w:hAnsi="Times New Roman" w:eastAsia="Times New Roman" w:cs="Times New Roman"/>
          <w:color w:val="000000" w:themeColor="text1"/>
          <w:kern w:val="0"/>
          <w:sz w:val="24"/>
          <w:szCs w:val="24"/>
        </w:rPr>
        <w:t>15.</w:t>
      </w:r>
      <w:r>
        <w:rPr>
          <w:rFonts w:ascii="Times New Roman" w:hAnsi="Times New Roman" w:eastAsia="Times New Roman" w:cs="Times New Roman"/>
          <w:color w:val="000000" w:themeColor="text1"/>
          <w:kern w:val="0"/>
          <w:szCs w:val="21"/>
        </w:rPr>
        <w:t>C</w:t>
      </w:r>
      <w:r>
        <w:rPr>
          <w:rFonts w:ascii="Times New Roman" w:hAnsi="Times New Roman" w:eastAsia="Times New Roman" w:cs="Times New Roman"/>
          <w:color w:val="000000" w:themeColor="text1"/>
          <w:kern w:val="0"/>
          <w:sz w:val="24"/>
          <w:szCs w:val="24"/>
        </w:rPr>
        <w:t>16.</w:t>
      </w:r>
      <w:r>
        <w:rPr>
          <w:rFonts w:ascii="Times New Roman" w:hAnsi="Times New Roman" w:eastAsia="Times New Roman" w:cs="Times New Roman"/>
          <w:color w:val="000000" w:themeColor="text1"/>
          <w:kern w:val="0"/>
          <w:szCs w:val="21"/>
        </w:rPr>
        <w:t>B</w:t>
      </w:r>
      <w:r>
        <w:rPr>
          <w:rFonts w:ascii="Times New Roman" w:hAnsi="Times New Roman" w:eastAsia="Times New Roman" w:cs="Times New Roman"/>
          <w:color w:val="000000" w:themeColor="text1"/>
          <w:kern w:val="0"/>
          <w:sz w:val="24"/>
          <w:szCs w:val="24"/>
        </w:rPr>
        <w:t>17.</w:t>
      </w:r>
      <w:r>
        <w:rPr>
          <w:rFonts w:ascii="Times New Roman" w:hAnsi="Times New Roman" w:eastAsia="Times New Roman" w:cs="Times New Roman"/>
          <w:color w:val="000000" w:themeColor="text1"/>
          <w:kern w:val="0"/>
          <w:szCs w:val="21"/>
        </w:rPr>
        <w:t>C</w:t>
      </w:r>
      <w:r>
        <w:rPr>
          <w:rFonts w:ascii="Times New Roman" w:hAnsi="Times New Roman" w:eastAsia="Times New Roman" w:cs="Times New Roman"/>
          <w:color w:val="000000" w:themeColor="text1"/>
          <w:kern w:val="0"/>
          <w:sz w:val="24"/>
          <w:szCs w:val="24"/>
        </w:rPr>
        <w:t>18.</w:t>
      </w:r>
      <w:r>
        <w:rPr>
          <w:rFonts w:ascii="Times New Roman" w:hAnsi="Times New Roman" w:eastAsia="Times New Roman" w:cs="Times New Roman"/>
          <w:color w:val="000000" w:themeColor="text1"/>
          <w:kern w:val="0"/>
          <w:szCs w:val="21"/>
        </w:rPr>
        <w:t>C</w:t>
      </w:r>
      <w:r>
        <w:rPr>
          <w:rFonts w:ascii="Times New Roman" w:hAnsi="Times New Roman" w:eastAsia="Times New Roman" w:cs="Times New Roman"/>
          <w:color w:val="000000" w:themeColor="text1"/>
          <w:kern w:val="0"/>
          <w:sz w:val="24"/>
          <w:szCs w:val="24"/>
        </w:rPr>
        <w:t>19.</w:t>
      </w:r>
      <w:r>
        <w:rPr>
          <w:rFonts w:ascii="Times New Roman" w:hAnsi="Times New Roman" w:eastAsia="Times New Roman" w:cs="Times New Roman"/>
          <w:color w:val="000000" w:themeColor="text1"/>
          <w:kern w:val="0"/>
          <w:szCs w:val="21"/>
        </w:rPr>
        <w:t>A</w:t>
      </w:r>
      <w:r>
        <w:rPr>
          <w:rFonts w:ascii="Times New Roman" w:hAnsi="Times New Roman" w:eastAsia="Times New Roman" w:cs="Times New Roman"/>
          <w:color w:val="000000" w:themeColor="text1"/>
          <w:kern w:val="0"/>
          <w:sz w:val="24"/>
          <w:szCs w:val="24"/>
        </w:rPr>
        <w:t>20.</w:t>
      </w:r>
      <w:r>
        <w:rPr>
          <w:rFonts w:ascii="Times New Roman" w:hAnsi="Times New Roman" w:eastAsia="Times New Roman" w:cs="Times New Roman"/>
          <w:color w:val="000000" w:themeColor="text1"/>
          <w:kern w:val="0"/>
          <w:szCs w:val="21"/>
        </w:rPr>
        <w:t>B</w:t>
      </w:r>
      <w:r>
        <w:rPr>
          <w:rFonts w:ascii="Times New Roman" w:hAnsi="Times New Roman" w:eastAsia="Times New Roman" w:cs="Times New Roman"/>
          <w:color w:val="000000" w:themeColor="text1"/>
          <w:kern w:val="0"/>
          <w:sz w:val="24"/>
          <w:szCs w:val="24"/>
        </w:rPr>
        <w:t>21.</w:t>
      </w:r>
      <w:r>
        <w:rPr>
          <w:rFonts w:ascii="Times New Roman" w:hAnsi="Times New Roman" w:eastAsia="Times New Roman" w:cs="Times New Roman"/>
          <w:color w:val="000000" w:themeColor="text1"/>
          <w:kern w:val="0"/>
          <w:szCs w:val="21"/>
        </w:rPr>
        <w:t>C</w:t>
      </w:r>
      <w:r>
        <w:rPr>
          <w:rFonts w:ascii="Times New Roman" w:hAnsi="Times New Roman" w:eastAsia="Times New Roman" w:cs="Times New Roman"/>
          <w:color w:val="000000" w:themeColor="text1"/>
          <w:kern w:val="0"/>
          <w:sz w:val="24"/>
          <w:szCs w:val="24"/>
        </w:rPr>
        <w:t>22.</w:t>
      </w:r>
      <w:r>
        <w:rPr>
          <w:rFonts w:ascii="Times New Roman" w:hAnsi="Times New Roman" w:eastAsia="Times New Roman" w:cs="Times New Roman"/>
          <w:color w:val="000000" w:themeColor="text1"/>
          <w:kern w:val="0"/>
          <w:szCs w:val="21"/>
        </w:rPr>
        <w:t>B</w:t>
      </w:r>
      <w:r>
        <w:rPr>
          <w:rFonts w:ascii="Times New Roman" w:hAnsi="Times New Roman" w:eastAsia="Times New Roman" w:cs="Times New Roman"/>
          <w:color w:val="000000" w:themeColor="text1"/>
          <w:kern w:val="0"/>
          <w:sz w:val="24"/>
          <w:szCs w:val="24"/>
        </w:rPr>
        <w:t>23.</w:t>
      </w:r>
      <w:r>
        <w:rPr>
          <w:rFonts w:ascii="Times New Roman" w:hAnsi="Times New Roman" w:eastAsia="Times New Roman" w:cs="Times New Roman"/>
          <w:color w:val="000000" w:themeColor="text1"/>
          <w:kern w:val="0"/>
          <w:szCs w:val="21"/>
        </w:rPr>
        <w:t>B</w:t>
      </w:r>
      <w:r>
        <w:rPr>
          <w:rFonts w:ascii="Times New Roman" w:hAnsi="Times New Roman" w:eastAsia="Times New Roman" w:cs="Times New Roman"/>
          <w:color w:val="000000" w:themeColor="text1"/>
          <w:kern w:val="0"/>
          <w:sz w:val="24"/>
          <w:szCs w:val="24"/>
        </w:rPr>
        <w:t>24.</w:t>
      </w:r>
      <w:r>
        <w:rPr>
          <w:rFonts w:ascii="Times New Roman" w:hAnsi="Times New Roman" w:eastAsia="Times New Roman" w:cs="Times New Roman"/>
          <w:color w:val="000000" w:themeColor="text1"/>
          <w:kern w:val="0"/>
          <w:szCs w:val="21"/>
        </w:rPr>
        <w:t>B</w:t>
      </w:r>
      <w:r>
        <w:rPr>
          <w:rFonts w:ascii="Times New Roman" w:hAnsi="Times New Roman" w:eastAsia="Times New Roman" w:cs="Times New Roman"/>
          <w:color w:val="000000" w:themeColor="text1"/>
          <w:kern w:val="0"/>
          <w:sz w:val="24"/>
          <w:szCs w:val="24"/>
        </w:rPr>
        <w:t>25.</w:t>
      </w:r>
      <w:r>
        <w:rPr>
          <w:rFonts w:ascii="Times New Roman" w:hAnsi="Times New Roman" w:eastAsia="Times New Roman" w:cs="Times New Roman"/>
          <w:color w:val="000000" w:themeColor="text1"/>
          <w:kern w:val="0"/>
          <w:szCs w:val="21"/>
        </w:rPr>
        <w:t>C</w:t>
      </w:r>
    </w:p>
    <w:p>
      <w:pPr>
        <w:numPr>
          <w:ilvl w:val="0"/>
          <w:numId w:val="0"/>
        </w:numPr>
        <w:spacing w:before="0" w:after="0" w:line="360" w:lineRule="auto"/>
        <w:ind w:left="0"/>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26.</w:t>
      </w:r>
      <w:r>
        <w:rPr>
          <w:rFonts w:ascii="Times New Roman" w:hAnsi="Times New Roman" w:eastAsia="Times New Roman" w:cs="Times New Roman"/>
          <w:color w:val="000000" w:themeColor="text1"/>
          <w:kern w:val="0"/>
          <w:szCs w:val="21"/>
        </w:rPr>
        <w:t>(1)</w:t>
      </w:r>
      <w:r>
        <w:rPr>
          <w:rFonts w:ascii="宋体" w:hAnsi="宋体" w:eastAsia="宋体" w:cs="宋体"/>
          <w:color w:val="000000" w:themeColor="text1"/>
          <w:kern w:val="0"/>
          <w:szCs w:val="21"/>
        </w:rPr>
        <w:t>《共产党宣言》的发表。</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2</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十月革命；五四爱国运动</w:t>
      </w: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3</w:t>
      </w:r>
      <w:r>
        <w:rPr>
          <w:rFonts w:ascii="Times New Roman" w:hAnsi="Times New Roman" w:eastAsia="Times New Roman" w:cs="Times New Roman"/>
          <w:color w:val="000000" w:themeColor="text1"/>
          <w:kern w:val="0"/>
          <w:szCs w:val="21"/>
        </w:rPr>
        <w:t>)B</w:t>
      </w:r>
    </w:p>
    <w:p>
      <w:pPr>
        <w:spacing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w:t>
      </w:r>
      <w:r>
        <w:rPr>
          <w:rFonts w:hint="eastAsia" w:ascii="Times New Roman" w:hAnsi="Times New Roman" w:cs="Times New Roman"/>
          <w:color w:val="000000" w:themeColor="text1"/>
          <w:kern w:val="0"/>
          <w:szCs w:val="21"/>
          <w:lang w:val="en-US" w:eastAsia="zh-CN"/>
        </w:rPr>
        <w:t>4</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农村包围、城市武装夺取政权的道路和有中国特色的社会主义道路。</w:t>
      </w:r>
    </w:p>
    <w:p>
      <w:pPr>
        <w:numPr>
          <w:ilvl w:val="0"/>
          <w:numId w:val="0"/>
        </w:numPr>
        <w:spacing w:before="0" w:after="0" w:line="360" w:lineRule="auto"/>
        <w:ind w:left="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27.</w:t>
      </w:r>
      <w:r>
        <w:rPr>
          <w:rFonts w:ascii="Times New Roman" w:hAnsi="Times New Roman" w:eastAsia="Times New Roman" w:cs="Times New Roman"/>
          <w:color w:val="000000" w:themeColor="text1"/>
          <w:kern w:val="0"/>
          <w:szCs w:val="21"/>
        </w:rPr>
        <w:t>(1)</w:t>
      </w:r>
      <w:r>
        <w:rPr>
          <w:rFonts w:ascii="宋体" w:hAnsi="宋体" w:eastAsia="宋体" w:cs="宋体"/>
          <w:color w:val="000000" w:themeColor="text1"/>
          <w:kern w:val="0"/>
          <w:szCs w:val="21"/>
        </w:rPr>
        <w:t>莎士比亚、克伦威尔、瓦特。</w:t>
      </w:r>
      <w:r>
        <w:rPr>
          <w:rFonts w:ascii="Times New Roman" w:hAnsi="Times New Roman" w:eastAsia="Times New Roman" w:cs="Times New Roman"/>
          <w:color w:val="000000" w:themeColor="text1"/>
          <w:kern w:val="0"/>
          <w:szCs w:val="21"/>
        </w:rPr>
        <w:t>(2)</w:t>
      </w:r>
      <w:r>
        <w:rPr>
          <w:rFonts w:ascii="宋体" w:hAnsi="宋体" w:eastAsia="宋体" w:cs="宋体"/>
          <w:color w:val="000000" w:themeColor="text1"/>
          <w:kern w:val="0"/>
          <w:szCs w:val="21"/>
        </w:rPr>
        <w:t>文艺复兴、英国资产阶级革命、工业革命。</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宋体" w:hAnsi="宋体" w:eastAsia="宋体" w:cs="宋体"/>
          <w:color w:val="000000" w:themeColor="text1"/>
          <w:kern w:val="0"/>
          <w:szCs w:val="21"/>
        </w:rPr>
        <w:t>莎士比亚</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著有戏剧和诗歌</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代表作有《威尼斯商人》《哈姆雷特》《罗密欧与朱丽叶》等。</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宋体" w:hAnsi="宋体" w:eastAsia="宋体" w:cs="宋体"/>
          <w:color w:val="000000" w:themeColor="text1"/>
          <w:kern w:val="0"/>
          <w:szCs w:val="21"/>
        </w:rPr>
        <w:t>克伦威尔</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领导英国资产阶级革命</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处死了查理一世。</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宋体" w:hAnsi="宋体" w:eastAsia="宋体" w:cs="宋体"/>
          <w:color w:val="000000" w:themeColor="text1"/>
          <w:kern w:val="0"/>
          <w:szCs w:val="21"/>
        </w:rPr>
        <w:t>瓦特</w:t>
      </w:r>
      <w:r>
        <w:rPr>
          <w:rFonts w:ascii="Times New Roman" w:hAnsi="Times New Roman" w:eastAsia="Times New Roman" w:cs="Times New Roman"/>
          <w:color w:val="000000" w:themeColor="text1"/>
          <w:kern w:val="0"/>
          <w:szCs w:val="21"/>
        </w:rPr>
        <w:t>:</w:t>
      </w:r>
      <w:r>
        <w:rPr>
          <w:rFonts w:ascii="宋体" w:hAnsi="宋体" w:eastAsia="宋体" w:cs="宋体"/>
          <w:color w:val="000000" w:themeColor="text1"/>
          <w:kern w:val="0"/>
          <w:szCs w:val="21"/>
        </w:rPr>
        <w:t>改良蒸汽机。</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(3)</w:t>
      </w:r>
      <w:r>
        <w:rPr>
          <w:rFonts w:ascii="宋体" w:hAnsi="宋体" w:eastAsia="宋体" w:cs="宋体"/>
          <w:color w:val="000000" w:themeColor="text1"/>
          <w:kern w:val="0"/>
          <w:szCs w:val="21"/>
        </w:rPr>
        <w:t>促进了英国资本主义的产生或发展</w:t>
      </w:r>
      <w:r>
        <w:rPr>
          <w:rFonts w:ascii="Times New Roman" w:hAnsi="Times New Roman" w:eastAsia="Times New Roman" w:cs="Times New Roman"/>
          <w:color w:val="000000" w:themeColor="text1"/>
          <w:kern w:val="0"/>
          <w:szCs w:val="21"/>
        </w:rPr>
        <w:t xml:space="preserve">, </w:t>
      </w:r>
      <w:r>
        <w:rPr>
          <w:rFonts w:ascii="宋体" w:hAnsi="宋体" w:eastAsia="宋体" w:cs="宋体"/>
          <w:color w:val="000000" w:themeColor="text1"/>
          <w:kern w:val="0"/>
          <w:szCs w:val="21"/>
        </w:rPr>
        <w:t>推动了社会的近代化进程。</w:t>
      </w:r>
    </w:p>
    <w:p>
      <w:pPr>
        <w:numPr>
          <w:ilvl w:val="0"/>
          <w:numId w:val="0"/>
        </w:numPr>
        <w:spacing w:line="360" w:lineRule="auto"/>
        <w:ind w:left="0"/>
        <w:jc w:val="left"/>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28.</w:t>
      </w:r>
      <w:r>
        <w:rPr>
          <w:rFonts w:ascii="Times New Roman" w:hAnsi="Times New Roman" w:eastAsia="Times New Roman" w:cs="Times New Roman"/>
          <w:color w:val="000000" w:themeColor="text1"/>
          <w:kern w:val="0"/>
          <w:szCs w:val="21"/>
        </w:rPr>
        <w:t>(1)</w:t>
      </w:r>
      <w:r>
        <w:rPr>
          <w:rFonts w:ascii="宋体" w:hAnsi="宋体" w:eastAsia="宋体" w:cs="宋体"/>
          <w:color w:val="000000" w:themeColor="text1"/>
          <w:kern w:val="0"/>
          <w:szCs w:val="21"/>
        </w:rPr>
        <w:t>法家学派；以法治国。</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(2)</w:t>
      </w:r>
      <w:r>
        <w:rPr>
          <w:rFonts w:ascii="宋体" w:hAnsi="宋体" w:eastAsia="宋体" w:cs="宋体"/>
          <w:color w:val="000000" w:themeColor="text1"/>
          <w:kern w:val="0"/>
          <w:szCs w:val="21"/>
        </w:rPr>
        <w:t>《汉谟拉比法典》；组织编成《罗马民法大全》，奠定了欧洲民法的基础。</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(3)2</w:t>
      </w:r>
      <w:r>
        <w:rPr>
          <w:rFonts w:ascii="宋体" w:hAnsi="宋体" w:eastAsia="宋体" w:cs="宋体"/>
          <w:color w:val="000000" w:themeColor="text1"/>
          <w:kern w:val="0"/>
          <w:szCs w:val="21"/>
        </w:rPr>
        <w:t>；拿破仑。</w:t>
      </w:r>
      <w:r>
        <w:rPr>
          <w:rFonts w:ascii="Times New Roman" w:hAnsi="Times New Roman" w:eastAsia="Times New Roman" w:cs="Times New Roman"/>
          <w:color w:val="000000" w:themeColor="text1"/>
          <w:kern w:val="0"/>
          <w:szCs w:val="21"/>
        </w:rPr>
        <w:t>(4)1787</w:t>
      </w:r>
      <w:r>
        <w:rPr>
          <w:rFonts w:ascii="宋体" w:hAnsi="宋体" w:eastAsia="宋体" w:cs="宋体"/>
          <w:color w:val="000000" w:themeColor="text1"/>
          <w:kern w:val="0"/>
          <w:szCs w:val="21"/>
        </w:rPr>
        <w:t>年美国宪法；世界上第一部资产阶级成文宪法。</w:t>
      </w:r>
    </w:p>
    <w:p>
      <w:pPr>
        <w:numPr>
          <w:ilvl w:val="0"/>
          <w:numId w:val="0"/>
        </w:numPr>
        <w:spacing w:before="0" w:after="0" w:line="360" w:lineRule="auto"/>
        <w:ind w:left="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29.</w:t>
      </w:r>
      <w:r>
        <w:rPr>
          <w:rFonts w:ascii="Times New Roman" w:hAnsi="Times New Roman" w:eastAsia="Times New Roman" w:cs="Times New Roman"/>
          <w:color w:val="000000" w:themeColor="text1"/>
          <w:kern w:val="0"/>
          <w:szCs w:val="21"/>
        </w:rPr>
        <w:t>(1)</w:t>
      </w:r>
      <w:r>
        <w:rPr>
          <w:rFonts w:ascii="宋体" w:hAnsi="宋体" w:eastAsia="宋体" w:cs="宋体"/>
          <w:color w:val="000000" w:themeColor="text1"/>
          <w:kern w:val="0"/>
          <w:szCs w:val="21"/>
        </w:rPr>
        <w:t>英国资产阶级革命、法国大革命和美国独立战争。</w:t>
      </w:r>
      <w:r>
        <w:rPr>
          <w:rFonts w:ascii="宋体" w:hAnsi="宋体" w:eastAsia="宋体" w:cs="宋体"/>
          <w:color w:val="000000" w:themeColor="text1"/>
          <w:kern w:val="0"/>
          <w:szCs w:val="21"/>
        </w:rPr>
        <w:br w:type="textWrapping"/>
      </w:r>
      <w:r>
        <w:rPr>
          <w:rFonts w:ascii="Times New Roman" w:hAnsi="Times New Roman" w:eastAsia="Times New Roman" w:cs="Times New Roman"/>
          <w:color w:val="000000" w:themeColor="text1"/>
          <w:kern w:val="0"/>
          <w:szCs w:val="21"/>
        </w:rPr>
        <w:t>(2)</w:t>
      </w:r>
      <w:r>
        <w:rPr>
          <w:rFonts w:ascii="宋体" w:hAnsi="宋体" w:eastAsia="宋体" w:cs="宋体"/>
          <w:color w:val="000000" w:themeColor="text1"/>
          <w:kern w:val="0"/>
          <w:szCs w:val="21"/>
        </w:rPr>
        <w:t>《权利法案》《独立宣言》《人权宣言》；自由和平等思想。</w:t>
      </w:r>
      <w:r>
        <w:rPr>
          <w:rFonts w:ascii="宋体" w:hAnsi="宋体" w:eastAsia="宋体" w:cs="宋体"/>
          <w:color w:val="000000" w:themeColor="text1"/>
          <w:kern w:val="0"/>
          <w:szCs w:val="21"/>
        </w:rPr>
        <w:br w:type="textWrapping"/>
      </w:r>
      <w:r>
        <w:rPr>
          <w:rFonts w:ascii="Times New Roman" w:hAnsi="Times New Roman" w:eastAsia="Times New Roman" w:cs="Times New Roman"/>
          <w:color w:val="000000" w:themeColor="text1"/>
          <w:kern w:val="0"/>
          <w:szCs w:val="21"/>
        </w:rPr>
        <w:t>(3)</w:t>
      </w:r>
      <w:r>
        <w:rPr>
          <w:rFonts w:ascii="宋体" w:hAnsi="宋体" w:eastAsia="宋体" w:cs="宋体"/>
          <w:color w:val="000000" w:themeColor="text1"/>
          <w:kern w:val="0"/>
          <w:szCs w:val="21"/>
        </w:rPr>
        <w:t>资产阶级性质的法律文件；拿破仑主持制定的《拿破个法典》。</w:t>
      </w:r>
      <w:r>
        <w:rPr>
          <w:rFonts w:ascii="宋体" w:hAnsi="宋体" w:eastAsia="宋体" w:cs="宋体"/>
          <w:color w:val="000000" w:themeColor="text1"/>
          <w:kern w:val="0"/>
          <w:szCs w:val="21"/>
        </w:rPr>
        <w:br w:type="textWrapping"/>
      </w:r>
      <w:r>
        <w:rPr>
          <w:rFonts w:ascii="Times New Roman" w:hAnsi="Times New Roman" w:eastAsia="Times New Roman" w:cs="Times New Roman"/>
          <w:color w:val="000000" w:themeColor="text1"/>
          <w:kern w:val="0"/>
          <w:szCs w:val="21"/>
        </w:rPr>
        <w:t>(4)</w:t>
      </w:r>
      <w:r>
        <w:rPr>
          <w:rFonts w:ascii="宋体" w:hAnsi="宋体" w:eastAsia="宋体" w:cs="宋体"/>
          <w:color w:val="000000" w:themeColor="text1"/>
          <w:kern w:val="0"/>
          <w:szCs w:val="21"/>
        </w:rPr>
        <w:t>华盛顿和拿破仑。华盛顿领导北美人民赢得了美国独立战争，拿破仑巩固了资产阶级的统治。</w:t>
      </w:r>
      <w:r>
        <w:rPr>
          <w:rFonts w:ascii="宋体" w:hAnsi="宋体" w:eastAsia="宋体" w:cs="宋体"/>
          <w:color w:val="000000" w:themeColor="text1"/>
          <w:kern w:val="0"/>
          <w:szCs w:val="21"/>
        </w:rPr>
        <w:br w:type="textWrapping"/>
      </w:r>
      <w:r>
        <w:rPr>
          <w:rFonts w:ascii="Times New Roman" w:hAnsi="Times New Roman" w:eastAsia="Times New Roman" w:cs="Times New Roman"/>
          <w:color w:val="000000" w:themeColor="text1"/>
          <w:kern w:val="0"/>
          <w:szCs w:val="21"/>
        </w:rPr>
        <w:t>(5)</w:t>
      </w:r>
      <w:r>
        <w:rPr>
          <w:rFonts w:ascii="宋体" w:hAnsi="宋体" w:eastAsia="宋体" w:cs="宋体"/>
          <w:color w:val="000000" w:themeColor="text1"/>
          <w:kern w:val="0"/>
          <w:szCs w:val="21"/>
        </w:rPr>
        <w:t>政府专门机构、档案馆等。</w:t>
      </w:r>
    </w:p>
    <w:p>
      <w:pPr>
        <w:numPr>
          <w:ilvl w:val="0"/>
          <w:numId w:val="0"/>
        </w:numPr>
        <w:spacing w:before="0" w:after="0" w:line="360" w:lineRule="auto"/>
        <w:ind w:left="0"/>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 w:val="24"/>
          <w:szCs w:val="24"/>
        </w:rPr>
        <w:t>30.</w:t>
      </w:r>
      <w:r>
        <w:rPr>
          <w:rFonts w:ascii="Times New Roman" w:hAnsi="Times New Roman" w:eastAsia="Times New Roman" w:cs="Times New Roman"/>
          <w:color w:val="000000" w:themeColor="text1"/>
          <w:kern w:val="0"/>
          <w:szCs w:val="21"/>
        </w:rPr>
        <w:t>(1)</w:t>
      </w:r>
      <w:r>
        <w:rPr>
          <w:rFonts w:ascii="宋体" w:hAnsi="宋体" w:eastAsia="宋体" w:cs="宋体"/>
          <w:color w:val="000000" w:themeColor="text1"/>
          <w:kern w:val="0"/>
          <w:szCs w:val="21"/>
        </w:rPr>
        <w:t>文艺复兴；</w:t>
      </w:r>
      <w:r>
        <w:rPr>
          <w:rFonts w:ascii="Times New Roman" w:hAnsi="Times New Roman" w:eastAsia="Times New Roman" w:cs="Times New Roman"/>
          <w:color w:val="000000" w:themeColor="text1"/>
          <w:kern w:val="0"/>
          <w:szCs w:val="21"/>
        </w:rPr>
        <w:t>1848</w:t>
      </w:r>
      <w:r>
        <w:rPr>
          <w:rFonts w:ascii="宋体" w:hAnsi="宋体" w:eastAsia="宋体" w:cs="宋体"/>
          <w:color w:val="000000" w:themeColor="text1"/>
          <w:kern w:val="0"/>
          <w:szCs w:val="21"/>
        </w:rPr>
        <w:t>年</w:t>
      </w:r>
      <w:r>
        <w:rPr>
          <w:rFonts w:ascii="Times New Roman" w:hAnsi="Times New Roman" w:eastAsia="Times New Roman" w:cs="Times New Roman"/>
          <w:color w:val="000000" w:themeColor="text1"/>
          <w:kern w:val="0"/>
          <w:szCs w:val="21"/>
        </w:rPr>
        <w:t>2</w:t>
      </w:r>
      <w:r>
        <w:rPr>
          <w:rFonts w:ascii="宋体" w:hAnsi="宋体" w:eastAsia="宋体" w:cs="宋体"/>
          <w:color w:val="000000" w:themeColor="text1"/>
          <w:kern w:val="0"/>
          <w:szCs w:val="21"/>
        </w:rPr>
        <w:t>月《共产党宣言》的发表；毛泽东思想、邓小平理论、“三个代表”重要思想、科学发展观、习近平新时代中国特色社会主义思想。</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(2)</w:t>
      </w:r>
      <w:r>
        <w:rPr>
          <w:rFonts w:ascii="宋体" w:hAnsi="宋体" w:eastAsia="宋体" w:cs="宋体"/>
          <w:color w:val="000000" w:themeColor="text1"/>
          <w:kern w:val="0"/>
          <w:szCs w:val="21"/>
        </w:rPr>
        <w:t>蒸汽机；影响：极大地提高了社会生产力水平，人类进入“蒸汽时代”；现代工厂制度建立起来；形成了两大对立阶级，工业资产阶级和工业无产阶级。</w:t>
      </w:r>
    </w:p>
    <w:p>
      <w:pPr>
        <w:spacing w:before="0" w:after="0" w:line="360" w:lineRule="auto"/>
        <w:textAlignment w:val="center"/>
        <w:rPr>
          <w:rFonts w:ascii="Times New Roman" w:hAnsi="Times New Roman" w:eastAsia="Times New Roman" w:cs="Times New Roman"/>
          <w:color w:val="000000" w:themeColor="text1"/>
          <w:kern w:val="0"/>
          <w:sz w:val="24"/>
          <w:szCs w:val="24"/>
        </w:rPr>
      </w:pPr>
      <w:r>
        <w:rPr>
          <w:rFonts w:ascii="Times New Roman" w:hAnsi="Times New Roman" w:eastAsia="Times New Roman" w:cs="Times New Roman"/>
          <w:color w:val="000000" w:themeColor="text1"/>
          <w:kern w:val="0"/>
          <w:szCs w:val="21"/>
        </w:rPr>
        <w:t>(3)</w:t>
      </w:r>
      <w:r>
        <w:rPr>
          <w:rFonts w:ascii="宋体" w:hAnsi="宋体" w:eastAsia="宋体" w:cs="宋体"/>
          <w:color w:val="000000" w:themeColor="text1"/>
          <w:kern w:val="0"/>
          <w:szCs w:val="21"/>
        </w:rPr>
        <w:t>要善于学习，要有扎实的基础；要善于观察，善于思考；要善于质疑；要勇于实践；要不怕失败等。</w:t>
      </w:r>
    </w:p>
    <w:p>
      <w:pPr>
        <w:spacing w:line="360" w:lineRule="auto"/>
        <w:textAlignment w:val="center"/>
        <w:rPr>
          <w:rFonts w:ascii="Times New Roman" w:hAnsi="Times New Roman" w:eastAsia="Times New Roman" w:cs="Times New Roman"/>
          <w:color w:val="000000" w:themeColor="text1"/>
          <w:kern w:val="0"/>
          <w:sz w:val="24"/>
          <w:szCs w:val="24"/>
        </w:rPr>
        <w:sectPr>
          <w:headerReference r:id="rId5" w:type="first"/>
          <w:footerReference r:id="rId8" w:type="first"/>
          <w:headerReference r:id="rId3" w:type="default"/>
          <w:footerReference r:id="rId6" w:type="default"/>
          <w:headerReference r:id="rId4" w:type="even"/>
          <w:footerReference r:id="rId7" w:type="even"/>
          <w:pgSz w:w="11906" w:h="16838"/>
          <w:pgMar w:top="1440" w:right="1531" w:bottom="1440" w:left="1531" w:header="499" w:footer="499" w:gutter="0"/>
          <w:cols w:space="425" w:num="1" w:sep="1"/>
          <w:vAlign w:val="top"/>
          <w:docGrid w:type="lines" w:linePitch="312" w:charSpace="0"/>
        </w:sectPr>
      </w:pPr>
    </w:p>
    <w:p>
      <w:bookmarkStart w:id="30" w:name="_GoBack"/>
      <w:bookmarkEnd w:id="3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mbria Math">
    <w:panose1 w:val="02040503050406030204"/>
    <w:charset w:val="01"/>
    <w:family w:val="roman"/>
    <w:pitch w:val="default"/>
    <w:sig w:usb0="E00002FF" w:usb1="420024FF" w:usb2="00000000" w:usb3="00000000" w:csb0="2000019F" w:csb1="00000000"/>
  </w:font>
  <w:font w:name="方正小标宋_GBK">
    <w:altName w:val="微软雅黑"/>
    <w:panose1 w:val="03000509000000000000"/>
    <w:charset w:val="86"/>
    <w:family w:val="script"/>
    <w:pitch w:val="default"/>
    <w:sig w:usb0="00000000" w:usb1="00000000" w:usb2="00000010" w:usb3="00000000" w:csb0="00040000" w:csb1="00000000"/>
  </w:font>
  <w:font w:name="楷体_GB2312">
    <w:altName w:val="楷体"/>
    <w:panose1 w:val="02010609030101010101"/>
    <w:charset w:val="86"/>
    <w:family w:val="modern"/>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rPr>
        <w:rFonts w:ascii="Times New Roman" w:hAnsi="Times New Roman"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s="Times New Roman"/>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pPr>
  </w:p>
  <w:p>
    <w:pPr>
      <w:widowControl w:val="0"/>
      <w:pBdr>
        <w:bottom w:val="none" w:color="auto" w:sz="0" w:space="1"/>
      </w:pBdr>
      <w:snapToGrid w:val="0"/>
      <w:jc w:val="both"/>
      <w:rPr>
        <w:rFonts w:ascii="Times New Roman" w:hAnsi="Times New Roman"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80"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val="1"/>
  <w:bordersDoNotSurroundHeader w:val="1"/>
  <w:bordersDoNotSurroundFooter w:val="1"/>
  <w:documentProtection w:enforcement="0"/>
  <w:defaultTabStop w:val="839"/>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QyNzk2NmZjMzc4ODQ2MjBmNWE1NWRhZjNiNzljYWMifQ=="/>
  </w:docVars>
  <w:rsids>
    <w:rsidRoot w:val="00000000"/>
    <w:rsid w:val="004151FC"/>
    <w:rsid w:val="00C02FC6"/>
    <w:rsid w:val="1000411C"/>
    <w:rsid w:val="7D8072D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Cambria Math" w:hAnsi="宋体" w:eastAsia="宋体" w:cs="Cambria Math"/>
      <w:kern w:val="2"/>
      <w:sz w:val="21"/>
      <w:szCs w:val="22"/>
      <w:lang w:val="en-US" w:eastAsia="zh-CN" w:bidi="ar-SA"/>
    </w:rPr>
  </w:style>
  <w:style w:type="character" w:default="1" w:styleId="6">
    <w:name w:val="Default Paragraph Font"/>
    <w:semiHidden/>
    <w:unhideWhenUsed/>
    <w:qFormat/>
    <w:uiPriority w:val="1"/>
    <w:rPr>
      <w:rFonts w:ascii="Cambria Math" w:hAnsi="宋体" w:eastAsia="宋体" w:cs="Cambria Math"/>
    </w:rPr>
  </w:style>
  <w:style w:type="table" w:default="1" w:styleId="7">
    <w:name w:val="Normal Table"/>
    <w:semiHidden/>
    <w:unhideWhenUsed/>
    <w:uiPriority w:val="99"/>
    <w:tblPr>
      <w:tblLayout w:type="fixed"/>
      <w:tblCellMar>
        <w:top w:w="0" w:type="dxa"/>
        <w:left w:w="108" w:type="dxa"/>
        <w:bottom w:w="0" w:type="dxa"/>
        <w:right w:w="108" w:type="dxa"/>
      </w:tblCellMar>
    </w:tblPr>
  </w:style>
  <w:style w:type="paragraph" w:styleId="2">
    <w:name w:val="Plain Text"/>
    <w:basedOn w:val="1"/>
    <w:qFormat/>
    <w:uiPriority w:val="0"/>
    <w:pPr>
      <w:widowControl/>
      <w:spacing w:line="360" w:lineRule="auto"/>
      <w:jc w:val="left"/>
      <w:textAlignment w:val="center"/>
    </w:pPr>
    <w:rPr>
      <w:rFonts w:ascii="宋体" w:hAnsi="Courier New" w:cs="Courier New"/>
      <w:szCs w:val="21"/>
    </w:rPr>
  </w:style>
  <w:style w:type="paragraph" w:styleId="3">
    <w:name w:val="Balloon Text"/>
    <w:basedOn w:val="1"/>
    <w:link w:val="11"/>
    <w:semiHidden/>
    <w:unhideWhenUsed/>
    <w:qFormat/>
    <w:uiPriority w:val="99"/>
    <w:rPr>
      <w:rFonts w:ascii="Cambria Math" w:hAnsi="宋体" w:eastAsia="宋体" w:cs="Cambria Math"/>
      <w:sz w:val="18"/>
      <w:szCs w:val="18"/>
    </w:rPr>
  </w:style>
  <w:style w:type="paragraph" w:styleId="4">
    <w:name w:val="footer"/>
    <w:basedOn w:val="1"/>
    <w:link w:val="10"/>
    <w:unhideWhenUsed/>
    <w:qFormat/>
    <w:uiPriority w:val="99"/>
    <w:pPr>
      <w:tabs>
        <w:tab w:val="center" w:pos="4153"/>
        <w:tab w:val="right" w:pos="8306"/>
      </w:tabs>
      <w:snapToGrid w:val="0"/>
    </w:pPr>
    <w:rPr>
      <w:rFonts w:ascii="Cambria Math" w:hAnsi="宋体" w:eastAsia="宋体" w:cs="Cambria Math"/>
      <w:sz w:val="18"/>
      <w:szCs w:val="18"/>
    </w:rPr>
  </w:style>
  <w:style w:type="paragraph" w:styleId="5">
    <w:name w:val="header"/>
    <w:basedOn w:val="1"/>
    <w:link w:val="9"/>
    <w:unhideWhenUsed/>
    <w:qFormat/>
    <w:uiPriority w:val="99"/>
    <w:pPr>
      <w:pBdr>
        <w:bottom w:val="single" w:color="auto" w:sz="6" w:space="1"/>
      </w:pBdr>
      <w:tabs>
        <w:tab w:val="center" w:pos="4153"/>
        <w:tab w:val="right" w:pos="8306"/>
      </w:tabs>
      <w:snapToGrid w:val="0"/>
      <w:jc w:val="center"/>
    </w:pPr>
    <w:rPr>
      <w:rFonts w:ascii="Cambria Math" w:hAnsi="宋体" w:eastAsia="宋体" w:cs="Cambria Math"/>
      <w:sz w:val="18"/>
      <w:szCs w:val="18"/>
    </w:rPr>
  </w:style>
  <w:style w:type="table" w:styleId="8">
    <w:name w:val="Table Grid"/>
    <w:basedOn w:val="7"/>
    <w:qFormat/>
    <w:uiPriority w:val="59"/>
    <w:rPr>
      <w:rFonts w:ascii="Cambria Math" w:hAnsi="宋体" w:eastAsia="宋体" w:cs="Cambria Math"/>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9">
    <w:name w:val="页眉 字符"/>
    <w:basedOn w:val="6"/>
    <w:link w:val="5"/>
    <w:qFormat/>
    <w:uiPriority w:val="99"/>
    <w:rPr>
      <w:rFonts w:ascii="Cambria Math" w:hAnsi="宋体" w:eastAsia="宋体" w:cs="Cambria Math"/>
      <w:sz w:val="18"/>
      <w:szCs w:val="18"/>
    </w:rPr>
  </w:style>
  <w:style w:type="character" w:customStyle="1" w:styleId="10">
    <w:name w:val="页脚 字符"/>
    <w:basedOn w:val="6"/>
    <w:link w:val="4"/>
    <w:qFormat/>
    <w:uiPriority w:val="99"/>
    <w:rPr>
      <w:rFonts w:ascii="Cambria Math" w:hAnsi="宋体" w:eastAsia="宋体" w:cs="Cambria Math"/>
      <w:sz w:val="18"/>
      <w:szCs w:val="18"/>
    </w:rPr>
  </w:style>
  <w:style w:type="character" w:customStyle="1" w:styleId="11">
    <w:name w:val="批注框文本 字符"/>
    <w:basedOn w:val="6"/>
    <w:link w:val="3"/>
    <w:semiHidden/>
    <w:qFormat/>
    <w:uiPriority w:val="99"/>
    <w:rPr>
      <w:rFonts w:ascii="Cambria Math" w:hAnsi="宋体" w:eastAsia="宋体" w:cs="Cambria Math"/>
      <w:sz w:val="18"/>
      <w:szCs w:val="18"/>
    </w:rPr>
  </w:style>
  <w:style w:type="paragraph" w:styleId="12">
    <w:name w:val="No Spacing"/>
    <w:link w:val="13"/>
    <w:qFormat/>
    <w:uiPriority w:val="1"/>
    <w:rPr>
      <w:rFonts w:ascii="Cambria Math" w:hAnsi="宋体" w:eastAsia="宋体" w:cs="Cambria Math"/>
      <w:kern w:val="0"/>
      <w:sz w:val="22"/>
      <w:szCs w:val="22"/>
      <w:lang w:val="en-US" w:eastAsia="zh-CN" w:bidi="ar-SA"/>
    </w:rPr>
  </w:style>
  <w:style w:type="character" w:customStyle="1" w:styleId="13">
    <w:name w:val="无间隔 字符"/>
    <w:basedOn w:val="6"/>
    <w:link w:val="12"/>
    <w:qFormat/>
    <w:uiPriority w:val="1"/>
    <w:rPr>
      <w:rFonts w:ascii="Cambria Math" w:hAnsi="宋体" w:eastAsia="宋体" w:cs="Cambria Math"/>
      <w:kern w:val="0"/>
      <w:sz w:val="22"/>
    </w:rPr>
  </w:style>
  <w:style w:type="paragraph" w:styleId="14">
    <w:name w:val="List Paragraph"/>
    <w:basedOn w:val="1"/>
    <w:qFormat/>
    <w:uiPriority w:val="34"/>
    <w:pPr>
      <w:ind w:firstLine="420" w:firstLineChars="200"/>
    </w:pPr>
    <w:rPr>
      <w:rFonts w:ascii="Cambria Math" w:hAnsi="宋体" w:eastAsia="宋体" w:cs="Cambria Math"/>
    </w:rPr>
  </w:style>
  <w:style w:type="character" w:customStyle="1" w:styleId="15">
    <w:name w:val="Subtle Emphasis"/>
    <w:basedOn w:val="6"/>
    <w:qFormat/>
    <w:uiPriority w:val="19"/>
    <w:rPr>
      <w:rFonts w:ascii="Cambria Math" w:hAnsi="宋体" w:eastAsia="宋体" w:cs="Cambria Math"/>
      <w:i/>
      <w:iCs/>
      <w:color w:val="7F7F7F" w:themeColor="text1" w:themeTint="7F"/>
    </w:rPr>
  </w:style>
  <w:style w:type="paragraph" w:customStyle="1" w:styleId="16">
    <w:name w:val="Normal_1"/>
    <w:qFormat/>
    <w:uiPriority w:val="0"/>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customXml" Target="../customXml/item3.xml"/><Relationship Id="rId25" Type="http://schemas.openxmlformats.org/officeDocument/2006/relationships/customXml" Target="../customXml/item2.xml"/><Relationship Id="rId24" Type="http://schemas.openxmlformats.org/officeDocument/2006/relationships/customXml" Target="../customXml/item1.xml"/><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xtzj xmlns="http://schemas.microsoft.com/vsto/xtzj">
  <dataContent>411475a5c-c21b-4ce2-9816-3125a4aebfac;26c2fb691-4663-452e-a256-cf6438fdc68a,40c31c0c2-4d36-417f-9776-ffbbf8f47ce5,e7190b7a8-6f11-4948-8944-13914d6b5f69,9c29afd33-9785-4c65-b8d2-221c23cbff8e,4059560b5-4c3f-424d-8779-a6188082f8b5,7197653e4-c751-4328-8a1e-cfbceff51577,49a510537-6544-4056-9885-c011816a8052,066288869-d7b3-424c-91e5-cd56c0e119c4,f6e2241da-c68e-4608-9452-e832f76a42e2,691461aad-997e-40b9-bf41-318f462c81ef,ce29b284e-4dcc-4744-81da-db26df9c0970,c6f67f553-92c3-44d0-af83-f2254c29bf4e,e7a02491f-8621-48ab-bf05-8885289ccc6c,852328e90-227b-4d23-8085-b9eff4532e8a,a206f3315-a83c-49c9-8406-01ef916c3705,9170448b8-e213-4d6b-8f4e-afef763a7522,5ac96b9a9-1347-4514-b6a0-704e80425c71,03c48d257-8474-4188-b0d8-b727c47a5530,4737009e7-e37f-4728-9db2-e89424b99432,62f6f0150-59b4-47ea-8f65-78f1566826e1,b98576700-8554-4d2b-939e-738a7c8cd0a1,a1724ead4-0efc-4f83-9fd1-e0adf3c07218,29425ce1c-73c1-4c7a-b88e-db6f2e05d77d,6df381eb1-7ea0-4c99-bc77-20bfdf73cce0,399017989-5ff5-4e2b-8f6d-c4be24c6c41f,77079a697-4f40-4aee-9bbc-21cb10f1148e,d528be042-2135-4057-a200-0a6ad818fec6,a7d1d408f-9c82-4187-aba1-d1215dbdb579,7444d9954-b422-44ea-976e-b526a7e9e72d,285936488-20a1-4cba-9870-4e47755fe72e,</dataContent>
</xtzj>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C9D0EBA-54FB-4B79-89EF-9240A6055C5F}">
  <ds:schemaRefs/>
</ds:datastoreItem>
</file>

<file path=customXml/itemProps3.xml><?xml version="1.0" encoding="utf-8"?>
<ds:datastoreItem xmlns:ds="http://schemas.openxmlformats.org/officeDocument/2006/customXml" ds:itemID="{e0614670-30ac-49c4-aca7-dca15d43e4d5}">
  <ds:schemaRefs/>
</ds:datastoreItem>
</file>

<file path=docProps/app.xml><?xml version="1.0" encoding="utf-8"?>
<Properties xmlns="http://schemas.openxmlformats.org/officeDocument/2006/extended-properties" xmlns:vt="http://schemas.openxmlformats.org/officeDocument/2006/docPropsVTypes">
  <Template>Normal.dotm</Template>
  <Company>iflytek</Company>
  <Pages>21</Pages>
  <Words>12837</Words>
  <Characters>13408</Characters>
  <Lines>0</Lines>
  <Paragraphs>0</Paragraphs>
  <TotalTime>0</TotalTime>
  <ScaleCrop>false</ScaleCrop>
  <LinksUpToDate>false</LinksUpToDate>
  <CharactersWithSpaces>13793</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2011-01-13T09:46:00Z</dcterms:created>
  <dc:creator>iflytek</dc:creator>
  <dc:description>41175a5c-c21b-4ce2-9816-3125a4aebfac</dc:description>
  <cp:lastModifiedBy>Administrator</cp:lastModifiedBy>
  <dcterms:modified xsi:type="dcterms:W3CDTF">2023-01-30T11:08:17Z</dcterms:modified>
  <cp:revision>266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