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12509500</wp:posOffset>
            </wp:positionV>
            <wp:extent cx="254000" cy="2540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 w:val="0"/>
          <w:color w:val="auto"/>
          <w:sz w:val="36"/>
          <w:szCs w:val="36"/>
          <w:lang w:eastAsia="zh-CN"/>
        </w:rPr>
        <w:t>九年级道德与法治参考答案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一、单项选择题（共1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default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 xml:space="preserve">D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5.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6.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7.C  8.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9.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10.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11.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 xml:space="preserve">B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二、情境问答题（共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.（共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（1）小德（1分）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（2）维护国家安全、荣誉和利益是每个公民义不容辞的责任；其他观点正确、符合题意的答案也可得分。（1分）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）民事（1分）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）诚信（1分）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）向人民法院提起诉讼（1分）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三、材料分析题（共1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.（共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（1）宪法（1分）。宪法是其他法律的立法基础和立法依据，其他法律是根据宪法制定的，不得与宪法的原则和精神相违背。否则，就会因违宪而无效。（2分）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（2）例：通过参加学校组织的法律诵读活动学习法律知识；通过查阅法律书籍学习法律知识等（写出一点即可，1分）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.（共4分）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（1）实现共产主义（1分）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（2）共商共建共享的的全球治理观（1分）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（3）角度一：在我国，国有经济是国民经济的主导力量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。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角度二：创新是引领发展的第一动力；创新是推动人类社会向前发展的重要力量；其他观点正确、符合题意的答案也可得分。（1分）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.（共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（1）全面建成社会主义现代化强国。（1分）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（2）经济保持恢复发展；改革开放不断深化；人民生活水平稳步提高；疫情防控成果持续巩固。（写出一点即可，1分）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（3）为人民服务（1分）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（4）民族区域自治制度（1分）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.（共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（1）全国人民代表大会行使立法权；法律是国家制定或认可的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；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人民代表大会制度是我国的根本政治制度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；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我国坚持依法治国的基本方略；全面依法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治国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是中国特色社会主义的本质要求和重要保障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；其他观点正确、符合题意的答案也可得分。（</w:t>
      </w:r>
      <w:r>
        <w:rPr>
          <w:rFonts w:hint="eastAsia" w:cs="宋体"/>
          <w:color w:val="auto"/>
          <w:sz w:val="21"/>
          <w:szCs w:val="21"/>
          <w:lang w:val="en-US" w:eastAsia="zh-CN"/>
        </w:rPr>
        <w:t>写出两点即可，2分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（2）划线部分体现出民主决策是保障人民利益得到充分实现的有效方式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；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人民当家作主是社会主义民主政治的本质特征；我国是人民主专政的社会主义国家，国家的一切权力属于人民；厉行法治要推进科学立法；法治要求实行良法之治；其他观点正确、符合题意的答案也可得分。（写出两点即可，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四、实践探究题（共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.（共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（1）源远流长、博大精深、历久弥新、薪火相传（2分）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（2）沈阳坚持创新驱动发展战略、科教兴国战略、人才强国战略；沈阳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增强自主创新能力，坚定不移的走中国特色自主创新道路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；其他观点正确、符合题意的答案也可得分（写出一点即可，1分）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（3）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我市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要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继续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坚持节约资源和保护环境的基本国策；坚持绿色发展理念；坚持人与自然和谐共生；其他观点正确、符合题意的答案也可得分（写出两点即可，2分）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（4）做法要求具体可行。（1分）意义要求和做法相匹配，分层次，每个层次1分（2分）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 w:firstLineChars="200"/>
        <w:jc w:val="left"/>
        <w:textAlignment w:val="auto"/>
        <w:rPr>
          <w:rFonts w:hint="eastAsia"/>
          <w:color w:val="auto"/>
          <w:sz w:val="21"/>
          <w:szCs w:val="21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ZlMzhhNDNiNjA4Y2ExODkwZWExNWJiZTQyOGQyNDgifQ=="/>
  </w:docVars>
  <w:rsids>
    <w:rsidRoot w:val="00000000"/>
    <w:rsid w:val="004151FC"/>
    <w:rsid w:val="00C02FC6"/>
    <w:rsid w:val="0147778C"/>
    <w:rsid w:val="016F3C04"/>
    <w:rsid w:val="025263E9"/>
    <w:rsid w:val="0550750C"/>
    <w:rsid w:val="05914752"/>
    <w:rsid w:val="05E873FB"/>
    <w:rsid w:val="06330251"/>
    <w:rsid w:val="09C8422E"/>
    <w:rsid w:val="0A127234"/>
    <w:rsid w:val="0A3C6A08"/>
    <w:rsid w:val="0A754BB6"/>
    <w:rsid w:val="0A7E4318"/>
    <w:rsid w:val="0BC44414"/>
    <w:rsid w:val="0BFB15C0"/>
    <w:rsid w:val="0CD10852"/>
    <w:rsid w:val="0D456BA9"/>
    <w:rsid w:val="0DA975D3"/>
    <w:rsid w:val="0EA004DC"/>
    <w:rsid w:val="0F2A266B"/>
    <w:rsid w:val="108C197D"/>
    <w:rsid w:val="11DD5765"/>
    <w:rsid w:val="11F90D0D"/>
    <w:rsid w:val="12D01544"/>
    <w:rsid w:val="130E398D"/>
    <w:rsid w:val="14C63A1B"/>
    <w:rsid w:val="15747FCD"/>
    <w:rsid w:val="15AC2606"/>
    <w:rsid w:val="182C50E8"/>
    <w:rsid w:val="185D2926"/>
    <w:rsid w:val="18705D2F"/>
    <w:rsid w:val="187E265E"/>
    <w:rsid w:val="188C6F49"/>
    <w:rsid w:val="1ACE28ED"/>
    <w:rsid w:val="1B0D7369"/>
    <w:rsid w:val="1B227E2A"/>
    <w:rsid w:val="1B2340B5"/>
    <w:rsid w:val="1C83530F"/>
    <w:rsid w:val="1D88584A"/>
    <w:rsid w:val="1E262080"/>
    <w:rsid w:val="1F6A2B6C"/>
    <w:rsid w:val="1FB27F21"/>
    <w:rsid w:val="20C70702"/>
    <w:rsid w:val="20F6483C"/>
    <w:rsid w:val="22F34C27"/>
    <w:rsid w:val="232F09CD"/>
    <w:rsid w:val="23B37F30"/>
    <w:rsid w:val="24AB711D"/>
    <w:rsid w:val="24F86B5B"/>
    <w:rsid w:val="2A882FB2"/>
    <w:rsid w:val="2B206245"/>
    <w:rsid w:val="2B722069"/>
    <w:rsid w:val="2D293210"/>
    <w:rsid w:val="2D524C40"/>
    <w:rsid w:val="2E0C1D10"/>
    <w:rsid w:val="2F8A19E3"/>
    <w:rsid w:val="300C304B"/>
    <w:rsid w:val="31402051"/>
    <w:rsid w:val="314D1797"/>
    <w:rsid w:val="316E6E0F"/>
    <w:rsid w:val="31C33051"/>
    <w:rsid w:val="32110C25"/>
    <w:rsid w:val="35835695"/>
    <w:rsid w:val="35E86141"/>
    <w:rsid w:val="38264098"/>
    <w:rsid w:val="3939602B"/>
    <w:rsid w:val="39757B41"/>
    <w:rsid w:val="39A42A1E"/>
    <w:rsid w:val="39B96958"/>
    <w:rsid w:val="3A494772"/>
    <w:rsid w:val="3AA80595"/>
    <w:rsid w:val="3CE8643B"/>
    <w:rsid w:val="3D7D104E"/>
    <w:rsid w:val="3E5F0E51"/>
    <w:rsid w:val="40DB5EC6"/>
    <w:rsid w:val="41894C7C"/>
    <w:rsid w:val="42186000"/>
    <w:rsid w:val="42711718"/>
    <w:rsid w:val="42B8060B"/>
    <w:rsid w:val="44F73C1D"/>
    <w:rsid w:val="46533DE7"/>
    <w:rsid w:val="4705753C"/>
    <w:rsid w:val="495C67D2"/>
    <w:rsid w:val="49915CA1"/>
    <w:rsid w:val="4A514028"/>
    <w:rsid w:val="4D386CEB"/>
    <w:rsid w:val="4DAE28E4"/>
    <w:rsid w:val="501E6ED7"/>
    <w:rsid w:val="50A963BE"/>
    <w:rsid w:val="50FA4375"/>
    <w:rsid w:val="526E2EE7"/>
    <w:rsid w:val="53996DA4"/>
    <w:rsid w:val="555649EC"/>
    <w:rsid w:val="559B600A"/>
    <w:rsid w:val="559D2B20"/>
    <w:rsid w:val="57B063F5"/>
    <w:rsid w:val="57C87D24"/>
    <w:rsid w:val="584B7CD8"/>
    <w:rsid w:val="58FB173F"/>
    <w:rsid w:val="59A77602"/>
    <w:rsid w:val="5A2039A0"/>
    <w:rsid w:val="5A8C0EE1"/>
    <w:rsid w:val="5ABB4471"/>
    <w:rsid w:val="5ACF55C0"/>
    <w:rsid w:val="5B744513"/>
    <w:rsid w:val="5C486548"/>
    <w:rsid w:val="5D221B33"/>
    <w:rsid w:val="5D634E06"/>
    <w:rsid w:val="5FB94DF9"/>
    <w:rsid w:val="5FD36F84"/>
    <w:rsid w:val="606F58BF"/>
    <w:rsid w:val="608F03F7"/>
    <w:rsid w:val="65B25CA0"/>
    <w:rsid w:val="67E94DF6"/>
    <w:rsid w:val="6952541B"/>
    <w:rsid w:val="696A51DB"/>
    <w:rsid w:val="6BD43064"/>
    <w:rsid w:val="6BE741CA"/>
    <w:rsid w:val="6C213DDC"/>
    <w:rsid w:val="6E1C483C"/>
    <w:rsid w:val="6EE71BC1"/>
    <w:rsid w:val="6EE964B1"/>
    <w:rsid w:val="6F1C6ECE"/>
    <w:rsid w:val="71244044"/>
    <w:rsid w:val="71252A83"/>
    <w:rsid w:val="719A6F8F"/>
    <w:rsid w:val="73F5451D"/>
    <w:rsid w:val="763B63FE"/>
    <w:rsid w:val="773216C9"/>
    <w:rsid w:val="77924A36"/>
    <w:rsid w:val="78ED1D2A"/>
    <w:rsid w:val="799E0D3B"/>
    <w:rsid w:val="7A9F23E4"/>
    <w:rsid w:val="7BA458F7"/>
    <w:rsid w:val="7D5947FB"/>
    <w:rsid w:val="7D603DDC"/>
    <w:rsid w:val="7E204BA1"/>
    <w:rsid w:val="7F174E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26"/>
    </w:pPr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1031</Words>
  <Characters>1069</Characters>
  <Lines>0</Lines>
  <Paragraphs>0</Paragraphs>
  <TotalTime>157273440</TotalTime>
  <ScaleCrop>false</ScaleCrop>
  <LinksUpToDate>false</LinksUpToDate>
  <CharactersWithSpaces>1093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2020-05-20T02:53:00Z</dcterms:created>
  <dc:creator>DELL</dc:creator>
  <cp:lastModifiedBy>Administrator</cp:lastModifiedBy>
  <dcterms:modified xsi:type="dcterms:W3CDTF">2023-02-01T03:26:31Z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