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default" w:ascii="宋体" w:hAnsi="宋体" w:cs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10756900</wp:posOffset>
            </wp:positionV>
            <wp:extent cx="482600" cy="4953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鹤山市昆仑学校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-202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学年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第一学期第二次月考</w:t>
      </w:r>
    </w:p>
    <w:p>
      <w:pPr>
        <w:adjustRightInd w:val="0"/>
        <w:snapToGrid w:val="0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七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年级语文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 xml:space="preserve">     2022.12</w:t>
      </w:r>
    </w:p>
    <w:p>
      <w:pPr>
        <w:pStyle w:val="2"/>
        <w:jc w:val="both"/>
        <w:rPr>
          <w:rFonts w:hint="default"/>
          <w:sz w:val="22"/>
          <w:szCs w:val="22"/>
          <w:lang w:val="en-US" w:eastAsia="zh-CN"/>
        </w:rPr>
      </w:pPr>
      <w:r>
        <w:rPr>
          <w:rFonts w:hint="default"/>
          <w:sz w:val="22"/>
          <w:szCs w:val="22"/>
          <w:lang w:val="en-US" w:eastAsia="zh-CN"/>
        </w:rPr>
        <w:t xml:space="preserve">说明:1.全卷共6页，考试时间 130 分钟，满分 135 分。 </w:t>
      </w:r>
    </w:p>
    <w:p>
      <w:pPr>
        <w:pStyle w:val="2"/>
        <w:ind w:firstLine="220" w:firstLineChars="100"/>
        <w:jc w:val="both"/>
        <w:rPr>
          <w:rFonts w:hint="default"/>
          <w:sz w:val="22"/>
          <w:szCs w:val="22"/>
          <w:lang w:val="en-US" w:eastAsia="zh-CN"/>
        </w:rPr>
      </w:pPr>
      <w:r>
        <w:rPr>
          <w:rFonts w:hint="default"/>
          <w:sz w:val="22"/>
          <w:szCs w:val="22"/>
          <w:lang w:val="en-US" w:eastAsia="zh-CN"/>
        </w:rPr>
        <w:t>2.答卷前，考生务必用黑色字迹的钢笔或签字笔将学校、姓名、试室</w:t>
      </w:r>
      <w:r>
        <w:rPr>
          <w:rFonts w:hint="eastAsia"/>
          <w:sz w:val="22"/>
          <w:szCs w:val="22"/>
          <w:lang w:val="en-US" w:eastAsia="zh-CN"/>
        </w:rPr>
        <w:t>、</w:t>
      </w:r>
      <w:r>
        <w:rPr>
          <w:rFonts w:hint="default"/>
          <w:sz w:val="22"/>
          <w:szCs w:val="22"/>
          <w:lang w:val="en-US" w:eastAsia="zh-CN"/>
        </w:rPr>
        <w:t>考号填写在答题卡上。</w:t>
      </w:r>
    </w:p>
    <w:p>
      <w:pPr>
        <w:pStyle w:val="2"/>
        <w:ind w:firstLine="220" w:firstLineChars="100"/>
        <w:jc w:val="both"/>
        <w:rPr>
          <w:rFonts w:hint="default"/>
          <w:sz w:val="22"/>
          <w:szCs w:val="22"/>
          <w:lang w:val="en-US" w:eastAsia="zh-CN"/>
        </w:rPr>
      </w:pPr>
      <w:r>
        <w:rPr>
          <w:rFonts w:hint="default"/>
          <w:sz w:val="22"/>
          <w:szCs w:val="22"/>
          <w:lang w:val="en-US" w:eastAsia="zh-CN"/>
        </w:rPr>
        <w:t>3.答题必须用黑色字迹钢笔或签字笔作答，答案必须写在答题卡各题目指定区域内相应位置上;如需改动，先划掉原来的答案，然后再写上改动后的答案;不准使用铅笔和涂改液。不按以上要求作答的答案无效。</w:t>
      </w:r>
    </w:p>
    <w:p>
      <w:pPr>
        <w:pStyle w:val="2"/>
        <w:ind w:firstLine="220" w:firstLineChars="100"/>
        <w:jc w:val="both"/>
        <w:rPr>
          <w:rFonts w:hint="default"/>
          <w:sz w:val="22"/>
          <w:szCs w:val="22"/>
          <w:lang w:val="en-US" w:eastAsia="zh-CN"/>
        </w:rPr>
      </w:pPr>
      <w:r>
        <w:rPr>
          <w:rFonts w:hint="default"/>
          <w:sz w:val="22"/>
          <w:szCs w:val="22"/>
          <w:lang w:val="en-US" w:eastAsia="zh-CN"/>
        </w:rPr>
        <w:t>4.此次考试只需交答题卡</w:t>
      </w:r>
      <w:r>
        <w:rPr>
          <w:rFonts w:hint="eastAsia"/>
          <w:sz w:val="22"/>
          <w:szCs w:val="22"/>
          <w:lang w:val="en-US" w:eastAsia="zh-CN"/>
        </w:rPr>
        <w:t>。</w:t>
      </w:r>
    </w:p>
    <w:p>
      <w:pPr>
        <w:pStyle w:val="2"/>
        <w:ind w:firstLine="221" w:firstLineChars="100"/>
        <w:jc w:val="both"/>
        <w:rPr>
          <w:rFonts w:hint="default"/>
          <w:b/>
          <w:bCs/>
          <w:sz w:val="22"/>
          <w:szCs w:val="22"/>
          <w:lang w:val="en-US" w:eastAsia="zh-CN"/>
        </w:rPr>
      </w:pPr>
      <w:r>
        <w:rPr>
          <w:rFonts w:hint="default"/>
          <w:b/>
          <w:bCs/>
          <w:sz w:val="22"/>
          <w:szCs w:val="22"/>
          <w:lang w:val="en-US" w:eastAsia="zh-CN"/>
        </w:rPr>
        <w:t>5.本次考试卷面书写分为 5 分。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一、积累运用（23分）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1.默写古诗文</w:t>
      </w:r>
      <w:r>
        <w:t>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共10分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  <w:lang w:eastAsia="zh-CN"/>
        </w:rPr>
      </w:pPr>
      <w:r>
        <w:t>（1）</w:t>
      </w:r>
      <w:r>
        <w:rPr>
          <w:rFonts w:hint="eastAsia"/>
          <w:lang w:val="en-US" w:eastAsia="zh-CN"/>
        </w:rPr>
        <w:t>君问归期未有期，巴山夜雨涨秋池</w:t>
      </w:r>
      <w:r>
        <w:rPr>
          <w:rFonts w:hint="eastAsia"/>
        </w:rPr>
        <w:t>。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李商隐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夜雨寄北</w:t>
      </w:r>
      <w:r>
        <w:rPr>
          <w:rFonts w:hint="eastAsia"/>
          <w:lang w:eastAsia="zh-CN"/>
        </w:rPr>
        <w:t>》）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</w:rPr>
      </w:pPr>
      <w:r>
        <w:t>（2）</w:t>
      </w:r>
      <w:r>
        <w:rPr>
          <w:rFonts w:hint="eastAsia"/>
        </w:rPr>
        <w:t>《十一月四日风雨大作》中触景生情，把现实与梦想自然地联系起来以抒发强烈感情的是：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30" w:firstLineChars="300"/>
        <w:jc w:val="left"/>
        <w:textAlignment w:val="center"/>
        <w:rPr>
          <w:rFonts w:hint="eastAsia"/>
        </w:rPr>
      </w:pPr>
      <w:r>
        <w:rPr>
          <w:rFonts w:hint="eastAsia"/>
        </w:rPr>
        <w:t xml:space="preserve">__________________________,___________________________。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hanging="420" w:hangingChars="200"/>
        <w:jc w:val="left"/>
        <w:textAlignment w:val="center"/>
        <w:rPr>
          <w:rFonts w:hint="default"/>
          <w:lang w:val="en-US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）《潼关》表现作者渴望冲决落网、勇往直前、追求个性解放等的句子是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>。晴空一鹤排云上，便引诗情到碧霄。（刘禹锡《秋词（其一）》）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  <w:lang w:val="en-US" w:eastAsia="zh-CN"/>
        </w:rPr>
        <w:t>，思而不学则殆。（《论语》十二章）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（6）淫慢则不能励精，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lang w:val="en-US" w:eastAsia="zh-CN"/>
        </w:rPr>
        <w:t>。（诸葛亮《诫子书》）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2.根据拼音写出相应的词语。（4分）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（1）战士们冒着敌人猛烈的炮火pú fú（     ）前进。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（2）我禁不住小刚的sǒng yǒng（       ），放下作业跟他踢球去了。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（3）这些言论guài dàn bù jīng（       ），千万不要轻信。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（4）登上山顶时，我们一个个累得qì chuǎn xū xū（        ）的。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/>
          <w:b w:val="0"/>
          <w:bCs w:val="0"/>
          <w:lang w:val="en-US" w:eastAsia="zh-CN"/>
        </w:rPr>
        <w:t>3.</w:t>
      </w:r>
      <w:r>
        <w:rPr>
          <w:rFonts w:hint="eastAsia" w:ascii="宋体" w:hAnsi="宋体" w:cs="Times New Roman"/>
          <w:b w:val="0"/>
          <w:bCs w:val="0"/>
          <w:color w:val="000000"/>
        </w:rPr>
        <w:t xml:space="preserve">对病句的修改不正确的一项是（  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 xml:space="preserve"> </w:t>
      </w:r>
      <w:r>
        <w:rPr>
          <w:rFonts w:hint="eastAsia" w:ascii="宋体" w:hAnsi="宋体" w:cs="Times New Roman"/>
          <w:b w:val="0"/>
          <w:bCs w:val="0"/>
          <w:color w:val="000000"/>
        </w:rPr>
        <w:t xml:space="preserve"> ）（3分）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A．七年级（5）班的语文成绩是全校最好的一个班级。（删掉“一个班级”。）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B．在学习中，我们要及时解决并发现存在的问题。（“解决”和“发现”调换位置。）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C．我生长在戏剧之家，豫剧对我一点都不陌生。（后半句改为“我对豫剧一点都不陌生”）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D．各地政府赦免农业税是农民收入逐年增加的原因之一。（删掉“之一”。）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default"/>
          <w:lang w:val="en-US" w:eastAsia="zh-CN"/>
        </w:rPr>
      </w:pP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阅读下面材料，按要求作答。（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6</w:t>
      </w:r>
      <w:r>
        <w:rPr>
          <w:rFonts w:hint="eastAsia" w:ascii="宋体" w:hAnsi="宋体" w:cs="Times New Roman"/>
          <w:b w:val="0"/>
          <w:bCs w:val="0"/>
          <w:color w:val="000000"/>
        </w:rPr>
        <w:t>分）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开怀饱餐广东美食确实是最诱人的享受之一。中国各大菜系中，粤菜显得格外突出。其烹饪技术之精妙,菜式美点之纷繁多样，味道之鲜美,色、香、味、形整体设计之完美,以及饮食环境、气氛之优雅和服务之细致周到,等等,都可谓首屈一指。粤菜主要由广州、潮州、东江三种风味组成,以广州风味为代表,具有独特的南国风味。在今日中华大地,从京城到边疆,从沿海到关外,一股“粤菜风”正风靡全国,甚至冲击着其他菜系原先占据的市场。</w:t>
      </w:r>
    </w:p>
    <w:p>
      <w:pPr>
        <w:pStyle w:val="2"/>
        <w:numPr>
          <w:ilvl w:val="0"/>
          <w:numId w:val="0"/>
        </w:numPr>
        <w:jc w:val="left"/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eastAsia="zh-CN"/>
        </w:rPr>
      </w:pP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4.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</w:rPr>
        <w:t>请用一句话概括上述材料的主要内容,不超过 18个字。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eastAsia="zh-CN"/>
        </w:rPr>
        <w:t>（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2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分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eastAsia="zh-CN"/>
        </w:rPr>
        <w:t>）</w:t>
      </w:r>
    </w:p>
    <w:p>
      <w:pPr>
        <w:pStyle w:val="2"/>
        <w:numPr>
          <w:ilvl w:val="0"/>
          <w:numId w:val="0"/>
        </w:numPr>
        <w:jc w:val="left"/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</w:pP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5.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根据对联常识和材料内容,将下面六个短语组合成一副对联。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（4分）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ind w:firstLine="420" w:firstLineChars="200"/>
        <w:jc w:val="left"/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 xml:space="preserve">风靡 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 xml:space="preserve">华夏 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 xml:space="preserve">色香俱佳 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 xml:space="preserve">神州 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 xml:space="preserve">席卷 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 xml:space="preserve">形味兼美 </w:t>
      </w:r>
    </w:p>
    <w:p>
      <w:pPr>
        <w:pStyle w:val="2"/>
        <w:numPr>
          <w:ilvl w:val="0"/>
          <w:numId w:val="0"/>
        </w:numPr>
        <w:ind w:firstLine="360" w:firstLineChars="200"/>
        <w:jc w:val="left"/>
        <w:rPr>
          <w:rFonts w:hint="eastAsia" w:hAnsi="宋体" w:cs="Times New Roman"/>
          <w:b w:val="0"/>
          <w:bCs w:val="0"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二、阅读（阅读下列文段，完成6-17题）。（42分）</w:t>
      </w:r>
    </w:p>
    <w:p>
      <w:pPr>
        <w:spacing w:line="340" w:lineRule="exact"/>
        <w:ind w:firstLine="3975" w:firstLineChars="1800"/>
        <w:jc w:val="both"/>
        <w:rPr>
          <w:rFonts w:hint="eastAsia" w:ascii="宋体" w:hAnsi="宋体" w:cs="Times New Roman"/>
          <w:b/>
          <w:bCs/>
          <w:color w:val="000000"/>
          <w:sz w:val="22"/>
          <w:szCs w:val="24"/>
        </w:rPr>
      </w:pPr>
      <w:r>
        <w:rPr>
          <w:rFonts w:hint="eastAsia" w:ascii="宋体" w:hAnsi="宋体" w:cs="Times New Roman"/>
          <w:b/>
          <w:bCs/>
          <w:color w:val="000000"/>
          <w:sz w:val="22"/>
          <w:szCs w:val="24"/>
        </w:rPr>
        <w:t>（一）狼（10分）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一屠晚归，担中肉尽，止有剩骨。途中两狼，缀行甚远。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屠惧，投以骨。一狼得骨止，一狼仍从。复投之，后狼止而前狼又至。骨已尽矣，而两狼之并驱如故。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屠大窘，恐前后受其敌。顾野有麦场，场主积薪其中，苫蔽成丘。屠乃奔倚其下，弛担持刀。狼不敢前，眈眈相向。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少时，一狼径去，其一犬坐于前。久之，目似瞑，意暇甚。 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狼亦黠矣，而顷刻两毙，禽兽之变诈几何哉？止增笑耳。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6．解释下列加点词语在句子中的意思。（3分）</w:t>
      </w:r>
    </w:p>
    <w:p>
      <w:pPr>
        <w:spacing w:line="340" w:lineRule="exact"/>
        <w:ind w:firstLine="210" w:firstLineChars="1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（1）场主积</w:t>
      </w:r>
      <w:r>
        <w:rPr>
          <w:rFonts w:ascii="Times New Roman" w:hAnsi="Times New Roman"/>
          <w:bCs/>
          <w:szCs w:val="21"/>
          <w:em w:val="dot"/>
        </w:rPr>
        <w:t>薪</w:t>
      </w:r>
      <w:r>
        <w:rPr>
          <w:rFonts w:hint="eastAsia" w:ascii="宋体" w:hAnsi="宋体" w:cs="Times New Roman"/>
          <w:b w:val="0"/>
          <w:bCs w:val="0"/>
          <w:color w:val="000000"/>
        </w:rPr>
        <w:t>其中（    ）</w:t>
      </w:r>
    </w:p>
    <w:p>
      <w:pPr>
        <w:spacing w:line="340" w:lineRule="exact"/>
        <w:ind w:firstLine="210" w:firstLineChars="1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（2）目似</w:t>
      </w:r>
      <w:r>
        <w:rPr>
          <w:rFonts w:ascii="Times New Roman" w:hAnsi="Times New Roman"/>
          <w:bCs/>
          <w:szCs w:val="21"/>
          <w:em w:val="dot"/>
        </w:rPr>
        <w:t>瞑</w:t>
      </w:r>
      <w:r>
        <w:rPr>
          <w:rFonts w:hint="eastAsia" w:ascii="宋体" w:hAnsi="宋体" w:cs="Times New Roman"/>
          <w:b w:val="0"/>
          <w:bCs w:val="0"/>
          <w:color w:val="000000"/>
        </w:rPr>
        <w:t>（    ）</w:t>
      </w:r>
    </w:p>
    <w:p>
      <w:pPr>
        <w:spacing w:line="340" w:lineRule="exact"/>
        <w:ind w:firstLine="210" w:firstLineChars="1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（3）</w:t>
      </w:r>
      <w:r>
        <w:rPr>
          <w:rFonts w:ascii="Times New Roman" w:hAnsi="Times New Roman"/>
          <w:bCs/>
          <w:szCs w:val="21"/>
          <w:em w:val="dot"/>
        </w:rPr>
        <w:t>止</w:t>
      </w:r>
      <w:r>
        <w:rPr>
          <w:rFonts w:hint="eastAsia" w:ascii="宋体" w:hAnsi="宋体" w:cs="Times New Roman"/>
          <w:b w:val="0"/>
          <w:bCs w:val="0"/>
          <w:color w:val="000000"/>
        </w:rPr>
        <w:t>露尻尾（    ）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7．把文中画线的句子翻译成现代汉语。（4分）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（1）屠乃奔倚其下，弛担持刀。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（2）乃悟前狼假寐，盖以诱敌。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8．下列对原文有关内容的分析理解，正确的一项是（    ）（3分）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A．文章主要告诉我们，对待狼一样的恶势力，我们先作让步，如果其得寸进尺，贪得无厌，就应该勇敢地进行斗争。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B．文章的基本情节依次是：遇狼—御狼—惧狼—杀狼。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C．“投以骨”和“复投之”表现了屠夫对狼的怜悯和抱希望。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D．“狼不敢前，眈眈相向”和“一狼径去，其一犬坐于前”表现了狼的狡猾。</w:t>
      </w:r>
    </w:p>
    <w:p>
      <w:pPr>
        <w:spacing w:line="340" w:lineRule="exact"/>
        <w:ind w:firstLine="4417" w:firstLineChars="2000"/>
        <w:rPr>
          <w:rFonts w:hint="eastAsia" w:ascii="宋体" w:hAnsi="宋体" w:cs="Times New Roman"/>
          <w:b/>
          <w:bCs/>
          <w:color w:val="000000"/>
          <w:sz w:val="22"/>
          <w:szCs w:val="24"/>
        </w:rPr>
      </w:pPr>
    </w:p>
    <w:p>
      <w:pPr>
        <w:spacing w:line="340" w:lineRule="exact"/>
        <w:ind w:firstLine="3534" w:firstLineChars="16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/>
          <w:bCs/>
          <w:color w:val="000000"/>
          <w:sz w:val="22"/>
          <w:szCs w:val="24"/>
        </w:rPr>
        <w:t>（二）眉眼口鼻争能（</w:t>
      </w:r>
      <w:r>
        <w:rPr>
          <w:rFonts w:hint="eastAsia" w:ascii="宋体" w:hAnsi="宋体" w:cs="Times New Roman"/>
          <w:b/>
          <w:bCs/>
          <w:color w:val="000000"/>
          <w:sz w:val="22"/>
          <w:szCs w:val="24"/>
          <w:lang w:val="en-US" w:eastAsia="zh-CN"/>
        </w:rPr>
        <w:t>10</w:t>
      </w:r>
      <w:r>
        <w:rPr>
          <w:rFonts w:hint="eastAsia" w:ascii="宋体" w:hAnsi="宋体" w:cs="Times New Roman"/>
          <w:b/>
          <w:bCs/>
          <w:color w:val="000000"/>
          <w:sz w:val="22"/>
          <w:szCs w:val="24"/>
        </w:rPr>
        <w:t>分）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眉，眼，口，鼻四者，皆有神也。一日，口为鼻曰：“尔有何能，而位居吾上？”鼻曰：“吾能别香臭，然后子方可食，故吾位居汝上。”鼻为眼曰：“子有何能，而位在吾上也？”眼曰：“吾能观美恶望东西其功不小宜居汝上也。”鼻又曰：“若然，则眉有何能，亦居吾上？”眉曰：“吾也不解与诸君厮争得，吾若居眼鼻之下，不知你个面皮安放哪里？”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9．下列各组句子中，加点词语意思不相同的一项是（    ）（3分）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A．而位</w:t>
      </w:r>
      <w:r>
        <w:rPr>
          <w:rFonts w:ascii="Times New Roman" w:hAnsi="Times New Roman"/>
          <w:bCs/>
          <w:szCs w:val="21"/>
          <w:em w:val="dot"/>
        </w:rPr>
        <w:t>居</w:t>
      </w:r>
      <w:r>
        <w:rPr>
          <w:rFonts w:hint="eastAsia" w:ascii="宋体" w:hAnsi="宋体" w:cs="Times New Roman"/>
          <w:b w:val="0"/>
          <w:bCs w:val="0"/>
          <w:color w:val="000000"/>
        </w:rPr>
        <w:t>吾上/常一人</w:t>
      </w:r>
      <w:r>
        <w:rPr>
          <w:rFonts w:ascii="Times New Roman" w:hAnsi="Times New Roman"/>
          <w:bCs/>
          <w:szCs w:val="21"/>
          <w:em w:val="dot"/>
        </w:rPr>
        <w:t>居</w:t>
      </w:r>
      <w:r>
        <w:rPr>
          <w:rFonts w:hint="eastAsia" w:ascii="宋体" w:hAnsi="宋体" w:cs="Times New Roman"/>
          <w:b w:val="0"/>
          <w:bCs w:val="0"/>
          <w:color w:val="000000"/>
        </w:rPr>
        <w:t>外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B．然后子</w:t>
      </w:r>
      <w:r>
        <w:rPr>
          <w:rFonts w:ascii="Times New Roman" w:hAnsi="Times New Roman"/>
          <w:bCs/>
          <w:szCs w:val="21"/>
          <w:em w:val="dot"/>
        </w:rPr>
        <w:t>方</w:t>
      </w:r>
      <w:r>
        <w:rPr>
          <w:rFonts w:hint="eastAsia" w:ascii="宋体" w:hAnsi="宋体" w:cs="Times New Roman"/>
          <w:b w:val="0"/>
          <w:bCs w:val="0"/>
          <w:color w:val="000000"/>
        </w:rPr>
        <w:t>可食/</w:t>
      </w:r>
      <w:r>
        <w:rPr>
          <w:rFonts w:ascii="Times New Roman" w:hAnsi="Times New Roman"/>
          <w:bCs/>
          <w:szCs w:val="21"/>
          <w:em w:val="dot"/>
        </w:rPr>
        <w:t>方</w:t>
      </w:r>
      <w:r>
        <w:rPr>
          <w:rFonts w:hint="eastAsia" w:ascii="宋体" w:hAnsi="宋体" w:cs="Times New Roman"/>
          <w:b w:val="0"/>
          <w:bCs w:val="0"/>
          <w:color w:val="000000"/>
        </w:rPr>
        <w:t>欲行，转视积薪后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C．</w:t>
      </w:r>
      <w:r>
        <w:rPr>
          <w:rFonts w:ascii="Times New Roman" w:hAnsi="Times New Roman"/>
          <w:bCs/>
          <w:szCs w:val="21"/>
          <w:em w:val="dot"/>
        </w:rPr>
        <w:t>故</w:t>
      </w:r>
      <w:r>
        <w:rPr>
          <w:rFonts w:hint="eastAsia" w:ascii="宋体" w:hAnsi="宋体" w:cs="Times New Roman"/>
          <w:b w:val="0"/>
          <w:bCs w:val="0"/>
          <w:color w:val="000000"/>
        </w:rPr>
        <w:t>吾位居汝上/温</w:t>
      </w:r>
      <w:r>
        <w:rPr>
          <w:rFonts w:ascii="Times New Roman" w:hAnsi="Times New Roman"/>
          <w:bCs/>
          <w:szCs w:val="21"/>
          <w:em w:val="dot"/>
        </w:rPr>
        <w:t>故</w:t>
      </w:r>
      <w:r>
        <w:rPr>
          <w:rFonts w:hint="eastAsia" w:ascii="宋体" w:hAnsi="宋体" w:cs="Times New Roman"/>
          <w:b w:val="0"/>
          <w:bCs w:val="0"/>
          <w:color w:val="000000"/>
        </w:rPr>
        <w:t>而知新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D．尔有何</w:t>
      </w:r>
      <w:r>
        <w:rPr>
          <w:rFonts w:ascii="Times New Roman" w:hAnsi="Times New Roman"/>
          <w:bCs/>
          <w:szCs w:val="21"/>
          <w:em w:val="dot"/>
        </w:rPr>
        <w:t>能</w:t>
      </w:r>
      <w:r>
        <w:rPr>
          <w:rFonts w:hint="eastAsia" w:ascii="宋体" w:hAnsi="宋体" w:cs="Times New Roman"/>
          <w:b w:val="0"/>
          <w:bCs w:val="0"/>
          <w:color w:val="000000"/>
        </w:rPr>
        <w:t>/子有何</w:t>
      </w:r>
      <w:r>
        <w:rPr>
          <w:rFonts w:ascii="Times New Roman" w:hAnsi="Times New Roman"/>
          <w:bCs/>
          <w:szCs w:val="21"/>
          <w:em w:val="dot"/>
        </w:rPr>
        <w:t>能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10．请用三条“/”给文中划线的句子断句。（3分）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bookmarkStart w:id="0" w:name="_Hlk24543944"/>
      <w:r>
        <w:rPr>
          <w:rFonts w:hint="eastAsia" w:ascii="宋体" w:hAnsi="宋体" w:cs="Times New Roman"/>
          <w:b w:val="0"/>
          <w:bCs w:val="0"/>
          <w:color w:val="000000"/>
        </w:rPr>
        <w:t>吾  能  观  美  恶  望  东  西  其  功  不  小  宜  居  汝  上  也</w:t>
      </w:r>
    </w:p>
    <w:bookmarkEnd w:id="0"/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11．这则寓言告诉我们什么样的道理？请简要说一说。（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4</w:t>
      </w:r>
      <w:r>
        <w:rPr>
          <w:rFonts w:hint="eastAsia" w:ascii="宋体" w:hAnsi="宋体" w:cs="Times New Roman"/>
          <w:b w:val="0"/>
          <w:bCs w:val="0"/>
          <w:color w:val="000000"/>
        </w:rPr>
        <w:t>分）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</w:pPr>
    </w:p>
    <w:p>
      <w:pPr>
        <w:spacing w:line="340" w:lineRule="exact"/>
        <w:ind w:firstLine="3162" w:firstLineChars="1500"/>
        <w:rPr>
          <w:rFonts w:hint="eastAsia" w:ascii="宋体" w:hAnsi="宋体" w:eastAsia="宋体" w:cs="Times New Roman"/>
          <w:b/>
          <w:bCs/>
          <w:color w:val="000000"/>
          <w:lang w:eastAsia="zh-CN"/>
        </w:rPr>
      </w:pPr>
      <w:r>
        <w:rPr>
          <w:rFonts w:hint="eastAsia" w:ascii="宋体" w:hAnsi="宋体" w:cs="Times New Roman"/>
          <w:b/>
          <w:bCs/>
          <w:color w:val="000000"/>
          <w:lang w:eastAsia="zh-CN"/>
        </w:rPr>
        <w:t>（</w:t>
      </w:r>
      <w:r>
        <w:rPr>
          <w:rFonts w:hint="eastAsia" w:ascii="宋体" w:hAnsi="宋体" w:cs="Times New Roman"/>
          <w:b/>
          <w:bCs/>
          <w:color w:val="000000"/>
          <w:lang w:val="en-US" w:eastAsia="zh-CN"/>
        </w:rPr>
        <w:t>三</w:t>
      </w:r>
      <w:r>
        <w:rPr>
          <w:rFonts w:hint="eastAsia" w:ascii="宋体" w:hAnsi="宋体" w:cs="Times New Roman"/>
          <w:b/>
          <w:bCs/>
          <w:color w:val="000000"/>
          <w:lang w:eastAsia="zh-CN"/>
        </w:rPr>
        <w:t>）</w:t>
      </w:r>
      <w:r>
        <w:rPr>
          <w:rFonts w:hint="eastAsia" w:ascii="宋体" w:hAnsi="宋体" w:cs="Times New Roman"/>
          <w:b/>
          <w:bCs/>
          <w:color w:val="000000"/>
        </w:rPr>
        <w:t>草根募捐晚会</w:t>
      </w:r>
      <w:r>
        <w:rPr>
          <w:rFonts w:hint="eastAsia" w:ascii="宋体" w:hAnsi="宋体" w:cs="Times New Roman"/>
          <w:b/>
          <w:bCs/>
          <w:color w:val="000000"/>
          <w:lang w:eastAsia="zh-CN"/>
        </w:rPr>
        <w:t>（</w:t>
      </w:r>
      <w:r>
        <w:rPr>
          <w:rFonts w:hint="eastAsia" w:ascii="宋体" w:hAnsi="宋体" w:cs="Times New Roman"/>
          <w:b/>
          <w:bCs/>
          <w:color w:val="000000"/>
          <w:lang w:val="en-US" w:eastAsia="zh-CN"/>
        </w:rPr>
        <w:t>15分</w:t>
      </w:r>
      <w:r>
        <w:rPr>
          <w:rFonts w:hint="eastAsia" w:ascii="宋体" w:hAnsi="宋体" w:cs="Times New Roman"/>
          <w:b/>
          <w:bCs/>
          <w:color w:val="000000"/>
          <w:lang w:eastAsia="zh-CN"/>
        </w:rPr>
        <w:t>）（</w:t>
      </w:r>
      <w:r>
        <w:rPr>
          <w:rFonts w:hint="eastAsia" w:ascii="宋体" w:hAnsi="宋体" w:cs="Times New Roman"/>
          <w:b/>
          <w:bCs/>
          <w:color w:val="000000"/>
        </w:rPr>
        <w:t>胡玲</w:t>
      </w:r>
      <w:r>
        <w:rPr>
          <w:rFonts w:hint="eastAsia" w:ascii="宋体" w:hAnsi="宋体" w:cs="Times New Roman"/>
          <w:b/>
          <w:bCs/>
          <w:color w:val="000000"/>
          <w:lang w:eastAsia="zh-CN"/>
        </w:rPr>
        <w:t>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①老李突患重病的消息在老街炸开了。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②老李的病情牵动着老街人的心。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③老街，城之一隅，多是出租房，租住者皆为外来务工者，平素大家多有交集。老李五十来岁，在老街的外来工子弟校教体育，他热心善良，喜爱游泳，水性尤佳。老街边上是东江河。在老李的召集下，组建了水上义务救援队。平日里，救援队轮流在江边巡逻，劝导玩水者，救援了数十名溺水者，深受老街人敬佩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④老李家境普通，不堪承受巨额手术费，加上病痛难忍，他决定放弃治疗。老街人自发组织捐款，无奈大多数人收入不高，只筹得五万多元，仍旧是杯水车薪。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⑤晚上，老街古榕树下，一群人围坐着，又说起了老李。翻看手机新闻的出租车司机小陈突然抬头，说：“要不，咱们也像新闻里一样，搞个募捐晚会，为老李筹集医药钱。”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⑥“主意倒是好，可搞晚会要有舞台、音响设备，还要排练文艺节目，我们这些土包子，怎么弄得了?”卖豆腐的老王一声叹息。“无论怎样，咱们一定要想办法救老李。”清洁工陈老太说。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⑦三天后，老街人又在榕树下聚集。我昨天去文化馆收破烂，把老李的情况跟他们说了说，他们愿意无偿借给我们音响设备，收破烂的老陈说；舞台设计可以交给我孙子，他学设计的，设计舞台背景应该没多大问题，卖菜的丁妈奶说；我表演一个街舞，念书时我可是校街舞团成员，酒店服务生小胡说……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⑧大家都热切地建言献策，只有卖包子的方姨沉默着不插嘴，半晌，她深吸一口气，有点犹豫地说：“我唱首歌吧!”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⑨方姨，你会唱歌?平时没见你出过声儿啊?”大家都露出了疑惑的表情。方姨凝神想了片刻，小声说：“我……我还是唱吧，我也要为晚会出份力，草根晚会嘛，观众不会在意我唱得好坏的。我最后唱，估计那会儿观众走得差不多了，影响不了晚会的。”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⑩一周后，“救助好人，传递爱心”草根募捐晚会在文化广场拉开了帷幕。老街人把老李也搀扶到了晚会现场。老李虚弱地坐在观众席中，被病魔折磨得只剩下一把骨架，看着就让人心疼。舞台简陋，节目也不是很专业，但依然引来观众无数，人们通过晚会了解到老李的爱心事迹，纷纷慷慨解囊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⑪晚会临近尾声，观众渐渐散去，这时只见方姨身穿洁白演出礼服，神采奕奕地走上舞台。音乐响起，方姨亮嗓，蓦地，观众们呆了。她的声音清亮高亢，饱含深情，宛如天籁。正散去的观众，触电一般，纷纷返回来，人们沉醉在方姨的歌声里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⑫“天啊，这完全是专业歌手的水平，方姨真是深藏不露啊!”老街人连连惊叹。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⑬哎，这声音听着好耳熟啊!很像当年文工团的歌手安妮。对，她是安妮，我想起来了。20年前，安妮可是小有名气，后来不知怎么销声匿迹了……台下有不少人高声议论着。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⑭方姨唱毕，台下掌声雷动，她眼神闪光，娓娓道来：“大家说得没错，我就是曾经的歌手安妮，当年文工团改制后，我下岗了，我去酒吧唱歌，去农村跑商演，做婚庆歌手。后来，有人说我老了，唱法过时了，生活一落千丈，那时，我又生了一场大病，身材变形。为了生存，我只能改行，隐姓埋名，来到老街，开了间包子铺。老街人不知道我是谁，他们给了我很多帮助，尤其是老李，救起了我落水的儿子，他是个好人，希望好人有好报。”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⑮方姨接着说：“其实，我已经20多年没唱歌了，为了这次登台，我偷偷练声……我说这些，只想告诉台下的老李，我都能重新站上舞台，重新唱歌，你也可以从病床上站起来。”好!好!台下喝彩声一浪高过一浪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⑯草根募捐晚会结束了，余热未了，引发各大媒体竞相报道，引起全城人的关注。</w:t>
      </w:r>
    </w:p>
    <w:p>
      <w:pPr>
        <w:numPr>
          <w:ilvl w:val="0"/>
          <w:numId w:val="0"/>
        </w:numPr>
        <w:spacing w:line="340" w:lineRule="exact"/>
        <w:rPr>
          <w:rFonts w:hint="default" w:ascii="宋体" w:hAnsi="宋体" w:cs="Times New Roman"/>
          <w:b w:val="0"/>
          <w:bCs w:val="0"/>
          <w:color w:val="000000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12.</w:t>
      </w:r>
      <w:r>
        <w:rPr>
          <w:rFonts w:hint="eastAsia" w:ascii="宋体" w:hAnsi="宋体" w:cs="Times New Roman"/>
          <w:b w:val="0"/>
          <w:bCs w:val="0"/>
          <w:color w:val="000000"/>
        </w:rPr>
        <w:t xml:space="preserve"> 根据小说内容，将故事情节补充完整。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3分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</w:rPr>
        <w:t xml:space="preserve"> 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老李患病，牵动人心→①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 xml:space="preserve"> </w:t>
      </w:r>
      <w:r>
        <w:rPr>
          <w:rFonts w:hint="eastAsia" w:ascii="宋体" w:hAnsi="宋体" w:cs="Times New Roman"/>
          <w:b w:val="0"/>
          <w:bCs w:val="0"/>
          <w:color w:val="000000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 xml:space="preserve"> </w:t>
      </w:r>
      <w:r>
        <w:rPr>
          <w:rFonts w:hint="eastAsia" w:ascii="宋体" w:hAnsi="宋体" w:cs="Times New Roman"/>
          <w:b w:val="0"/>
          <w:bCs w:val="0"/>
          <w:color w:val="000000"/>
        </w:rPr>
        <w:t>→②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 xml:space="preserve"> </w:t>
      </w:r>
      <w:r>
        <w:rPr>
          <w:rFonts w:hint="eastAsia" w:ascii="宋体" w:hAnsi="宋体" w:cs="Times New Roman"/>
          <w:b w:val="0"/>
          <w:bCs w:val="0"/>
          <w:color w:val="000000"/>
          <w:u w:val="single"/>
          <w:lang w:val="en-US" w:eastAsia="zh-CN"/>
        </w:rPr>
        <w:t xml:space="preserve">             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 xml:space="preserve"> </w:t>
      </w:r>
      <w:r>
        <w:rPr>
          <w:rFonts w:hint="eastAsia" w:ascii="宋体" w:hAnsi="宋体" w:cs="Times New Roman"/>
          <w:b w:val="0"/>
          <w:bCs w:val="0"/>
          <w:color w:val="000000"/>
        </w:rPr>
        <w:t>→媒体报道，引起关注</w:t>
      </w:r>
    </w:p>
    <w:p>
      <w:pPr>
        <w:numPr>
          <w:ilvl w:val="0"/>
          <w:numId w:val="0"/>
        </w:num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13.</w:t>
      </w:r>
      <w:r>
        <w:rPr>
          <w:rFonts w:hint="eastAsia" w:ascii="宋体" w:hAnsi="宋体" w:cs="Times New Roman"/>
          <w:b w:val="0"/>
          <w:bCs w:val="0"/>
          <w:color w:val="000000"/>
        </w:rPr>
        <w:t>请结合小说内容，简要分析方姨的形象。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4分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</w:rPr>
        <w:t xml:space="preserve"> </w:t>
      </w:r>
    </w:p>
    <w:p>
      <w:pPr>
        <w:numPr>
          <w:ilvl w:val="0"/>
          <w:numId w:val="0"/>
        </w:num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14.</w:t>
      </w:r>
      <w:r>
        <w:rPr>
          <w:rFonts w:hint="eastAsia" w:ascii="宋体" w:hAnsi="宋体" w:cs="Times New Roman"/>
          <w:b w:val="0"/>
          <w:bCs w:val="0"/>
          <w:color w:val="000000"/>
        </w:rPr>
        <w:t>结合全文按要求赏析。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4分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</w:rPr>
        <w:t xml:space="preserve"> 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</w:rPr>
        <w:t>老李突患重病的消息在老街</w:t>
      </w:r>
      <w:r>
        <w:rPr>
          <w:rFonts w:hint="eastAsia" w:ascii="宋体" w:hAnsi="宋体" w:cs="Times New Roman"/>
          <w:b/>
          <w:bCs/>
          <w:color w:val="000000"/>
        </w:rPr>
        <w:t>炸开</w:t>
      </w:r>
      <w:r>
        <w:rPr>
          <w:rFonts w:hint="eastAsia" w:ascii="宋体" w:hAnsi="宋体" w:cs="Times New Roman"/>
          <w:b w:val="0"/>
          <w:bCs w:val="0"/>
          <w:color w:val="000000"/>
        </w:rPr>
        <w:t>了。(品析句中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词语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“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炸开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”</w:t>
      </w:r>
      <w:r>
        <w:rPr>
          <w:rFonts w:hint="eastAsia" w:ascii="宋体" w:hAnsi="宋体" w:cs="Times New Roman"/>
          <w:b w:val="0"/>
          <w:bCs w:val="0"/>
          <w:color w:val="000000"/>
        </w:rPr>
        <w:t>的表达效果）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2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</w:rPr>
        <w:t>正散去的观众，触电一般，纷纷返回来，人们沉醉在方姨的歌声里，(从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人物</w:t>
      </w:r>
      <w:r>
        <w:rPr>
          <w:rFonts w:hint="eastAsia" w:ascii="宋体" w:hAnsi="宋体" w:cs="Times New Roman"/>
          <w:b w:val="0"/>
          <w:bCs w:val="0"/>
          <w:color w:val="000000"/>
        </w:rPr>
        <w:t>描写角度赏析句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子)</w:t>
      </w:r>
    </w:p>
    <w:p>
      <w:pPr>
        <w:numPr>
          <w:ilvl w:val="0"/>
          <w:numId w:val="0"/>
        </w:numPr>
        <w:spacing w:line="340" w:lineRule="exact"/>
        <w:rPr>
          <w:rFonts w:hint="eastAsia" w:ascii="宋体" w:hAnsi="宋体" w:eastAsia="宋体" w:cs="Times New Roman"/>
          <w:b w:val="0"/>
          <w:bCs w:val="0"/>
          <w:color w:val="000000"/>
          <w:lang w:eastAsia="zh-CN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15.</w:t>
      </w:r>
      <w:r>
        <w:rPr>
          <w:rFonts w:hint="eastAsia" w:ascii="宋体" w:hAnsi="宋体" w:cs="Times New Roman"/>
          <w:b w:val="0"/>
          <w:bCs w:val="0"/>
          <w:color w:val="000000"/>
        </w:rPr>
        <w:t>有人给文章添加了一个结尾：“半月后，老李的手术在中心医院进行……”。与选文相比你认为哪个结尾更好?说出你的理由。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4分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</w:p>
    <w:p>
      <w:pPr>
        <w:pStyle w:val="2"/>
        <w:widowControl w:val="0"/>
        <w:numPr>
          <w:ilvl w:val="0"/>
          <w:numId w:val="0"/>
        </w:numPr>
        <w:shd w:val="clear" w:color="auto" w:fill="FFFFFF"/>
        <w:spacing w:line="405" w:lineRule="exact"/>
        <w:jc w:val="distribute"/>
        <w:rPr>
          <w:rFonts w:hint="eastAsia"/>
        </w:rPr>
      </w:pPr>
    </w:p>
    <w:tbl>
      <w:tblPr>
        <w:tblStyle w:val="8"/>
        <w:tblpPr w:leftFromText="180" w:rightFromText="180" w:vertAnchor="text" w:horzAnchor="page" w:tblpX="1215" w:tblpY="797"/>
        <w:tblOverlap w:val="never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5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5" w:type="dxa"/>
          </w:tcPr>
          <w:p>
            <w:pPr>
              <w:pStyle w:val="2"/>
              <w:widowControl w:val="0"/>
              <w:numPr>
                <w:ilvl w:val="0"/>
                <w:numId w:val="0"/>
              </w:numPr>
              <w:shd w:val="clear" w:color="auto" w:fill="auto"/>
              <w:spacing w:line="405" w:lineRule="exact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  <w:lang w:val="en-US" w:eastAsia="zh-CN"/>
              </w:rPr>
              <w:t>原著面对面</w:t>
            </w:r>
          </w:p>
        </w:tc>
        <w:tc>
          <w:tcPr>
            <w:tcW w:w="2865" w:type="dxa"/>
          </w:tcPr>
          <w:p>
            <w:pPr>
              <w:pStyle w:val="2"/>
              <w:widowControl w:val="0"/>
              <w:numPr>
                <w:ilvl w:val="0"/>
                <w:numId w:val="0"/>
              </w:numPr>
              <w:shd w:val="clear" w:color="auto" w:fill="auto"/>
              <w:spacing w:line="405" w:lineRule="exact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  <w:lang w:val="en-US" w:eastAsia="zh-CN"/>
              </w:rPr>
              <w:t>情节概括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5" w:type="dxa"/>
          </w:tcPr>
          <w:p>
            <w:pPr>
              <w:pStyle w:val="2"/>
              <w:widowControl w:val="0"/>
              <w:numPr>
                <w:ilvl w:val="0"/>
                <w:numId w:val="0"/>
              </w:numPr>
              <w:shd w:val="clear" w:color="auto" w:fill="auto"/>
              <w:spacing w:line="405" w:lineRule="exact"/>
              <w:jc w:val="left"/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</w:rPr>
              <w:t>[片段 A]他就摇身一变，也变做个宫娥，真个的身体轻盈，仪容娇媚。忙移步走入里面，对妖魔道声万福:“驸马啊，你莫伤我性命，我来替你把盏。”那妖道:“斟酒来。”</w:t>
            </w:r>
            <w:r>
              <w:rPr>
                <w:rFonts w:hint="default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</w:rPr>
              <w:t>……</w:t>
            </w:r>
            <w:r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</w:rPr>
              <w:t>那怪道:“你会舞么?”他道:“也略晓得些儿，但只是素手，舞得不好看。”那怪揭起衣服，解下腰间所佩宝剑，掣出鞘来，递与他，他接了刀，就留心，在那酒席前，上三下四，左五右六，丢开了花刀法。那怪看得眼咤，他丢了花字，望妖精劈一刀来。</w:t>
            </w:r>
          </w:p>
        </w:tc>
        <w:tc>
          <w:tcPr>
            <w:tcW w:w="2865" w:type="dxa"/>
          </w:tcPr>
          <w:p>
            <w:pPr>
              <w:pStyle w:val="2"/>
              <w:widowControl w:val="0"/>
              <w:numPr>
                <w:ilvl w:val="0"/>
                <w:numId w:val="0"/>
              </w:numPr>
              <w:shd w:val="clear" w:color="auto" w:fill="auto"/>
              <w:spacing w:line="405" w:lineRule="exact"/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</w:rPr>
              <w:t>白龙马巧变宫娥打虎精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5" w:type="dxa"/>
          </w:tcPr>
          <w:p>
            <w:pPr>
              <w:pStyle w:val="2"/>
              <w:widowControl w:val="0"/>
              <w:numPr>
                <w:ilvl w:val="0"/>
                <w:numId w:val="0"/>
              </w:numPr>
              <w:shd w:val="clear" w:color="auto" w:fill="auto"/>
              <w:spacing w:line="405" w:lineRule="exact"/>
              <w:jc w:val="left"/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</w:rPr>
              <w:t>[片段 B]他见了大怒道:“我行不更名，坐不改姓，那里又有一个沙和尚!不要无礼!吃我一杖!”他双手举降妖杖，把一个假沙僧劈头一下打死，原来这是一个猴精。那行者恼了，抡金箍棒，帅众猴，把他围了。他东冲西撞，打出路口，纵云雾逃生道:“这泼猴如此惫懒，我告菩萨去来!”</w:t>
            </w:r>
          </w:p>
        </w:tc>
        <w:tc>
          <w:tcPr>
            <w:tcW w:w="2865" w:type="dxa"/>
          </w:tcPr>
          <w:p>
            <w:pPr>
              <w:pStyle w:val="2"/>
              <w:widowControl w:val="0"/>
              <w:numPr>
                <w:ilvl w:val="0"/>
                <w:numId w:val="0"/>
              </w:numPr>
              <w:shd w:val="clear" w:color="auto" w:fill="auto"/>
              <w:spacing w:line="405" w:lineRule="exact"/>
              <w:jc w:val="left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  <w:lang w:eastAsia="zh-CN"/>
              </w:rPr>
              <w:t>）</w:t>
            </w:r>
            <w:r>
              <w:rPr>
                <w:rFonts w:hint="eastAsia" w:hAnsi="宋体" w:cs="Times New Roman"/>
                <w:b w:val="0"/>
                <w:bCs w:val="0"/>
                <w:color w:val="000000"/>
                <w:kern w:val="2"/>
                <w:sz w:val="21"/>
                <w:szCs w:val="22"/>
                <w:u w:val="single"/>
                <w:lang w:val="en-US" w:eastAsia="zh-CN"/>
              </w:rPr>
              <w:t xml:space="preserve">        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5" w:type="dxa"/>
          </w:tcPr>
          <w:p>
            <w:pPr>
              <w:pStyle w:val="2"/>
              <w:widowControl w:val="0"/>
              <w:numPr>
                <w:ilvl w:val="0"/>
                <w:numId w:val="0"/>
              </w:numPr>
              <w:shd w:val="clear" w:color="auto" w:fill="auto"/>
              <w:spacing w:line="405" w:lineRule="exact"/>
              <w:jc w:val="left"/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</w:rPr>
              <w:t>[片段 C]他闻言大怒，举钉耙当面骂道:“我把你这血皮胀的遭瘟!你怎敢变作你祖宗的模样，骗我师兄，使我兄弟不睦!”你看他没头没脸的使钉耙乱筑，那牛王一则是与行者斗了一日，力倦神疲:二则是见他的钉耙凶猛，遮架不住，败阵就走。</w:t>
            </w:r>
          </w:p>
        </w:tc>
        <w:tc>
          <w:tcPr>
            <w:tcW w:w="2865" w:type="dxa"/>
          </w:tcPr>
          <w:p>
            <w:pPr>
              <w:pStyle w:val="2"/>
              <w:widowControl w:val="0"/>
              <w:numPr>
                <w:ilvl w:val="0"/>
                <w:numId w:val="0"/>
              </w:numPr>
              <w:shd w:val="clear" w:color="auto" w:fill="auto"/>
              <w:spacing w:line="405" w:lineRule="exact"/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</w:rPr>
              <w:t>猪八戒乱筑牛魔王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5" w:type="dxa"/>
          </w:tcPr>
          <w:p>
            <w:pPr>
              <w:pStyle w:val="2"/>
              <w:widowControl w:val="0"/>
              <w:numPr>
                <w:ilvl w:val="0"/>
                <w:numId w:val="0"/>
              </w:numPr>
              <w:shd w:val="clear" w:color="auto" w:fill="auto"/>
              <w:spacing w:line="405" w:lineRule="exact"/>
              <w:jc w:val="left"/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000000"/>
                <w:kern w:val="2"/>
                <w:sz w:val="21"/>
                <w:szCs w:val="22"/>
              </w:rPr>
              <w:t>[片段 D]他道:“没事!没事!我自有手段!”沙僧道:“哥啊，有甚手段，快使出来罢!一会子光头上都钉肿了!”只见他拔了一把毫毛，嚼得粉碎，喷将出去,即变做些黄、麻、骥、白、雕、鱼、鹤。八戒道:“又打甚么市语，黄啊、麻啊的哩?他道:“你不知之:黄是黄鹰，麻是麻鹰，是骥鹰，白是白鹰，雕是雕鹰，鱼是鱼鹰鹤是鹤鹰。那妖精的儿子是七样虫，我的毫毛是七样鹰。”鹰最能赚虫，一嘴一个.爪打翅敲，须臾，打得罄尽，满空无迹，地积尺余。</w:t>
            </w:r>
          </w:p>
        </w:tc>
        <w:tc>
          <w:tcPr>
            <w:tcW w:w="2865" w:type="dxa"/>
          </w:tcPr>
          <w:p>
            <w:pPr>
              <w:pStyle w:val="2"/>
              <w:widowControl w:val="0"/>
              <w:numPr>
                <w:ilvl w:val="0"/>
                <w:numId w:val="1"/>
              </w:numPr>
              <w:shd w:val="clear" w:color="auto" w:fill="auto"/>
              <w:spacing w:line="405" w:lineRule="exact"/>
              <w:jc w:val="left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   。</w:t>
            </w:r>
          </w:p>
        </w:tc>
      </w:tr>
    </w:tbl>
    <w:p>
      <w:pPr>
        <w:spacing w:line="340" w:lineRule="exact"/>
        <w:ind w:firstLine="3162" w:firstLineChars="1500"/>
        <w:rPr>
          <w:rFonts w:hint="eastAsia" w:ascii="宋体" w:hAnsi="宋体" w:cs="Times New Roman"/>
          <w:b/>
          <w:bCs/>
          <w:color w:val="000000"/>
          <w:lang w:val="en-US" w:eastAsia="zh-CN"/>
        </w:rPr>
      </w:pPr>
      <w:r>
        <w:rPr>
          <w:rFonts w:hint="eastAsia" w:ascii="宋体" w:hAnsi="宋体" w:cs="Times New Roman"/>
          <w:b/>
          <w:bCs/>
          <w:color w:val="000000"/>
          <w:lang w:val="en-US" w:eastAsia="zh-CN"/>
        </w:rPr>
        <w:t>（四）名著阅读（7分）</w:t>
      </w:r>
    </w:p>
    <w:p>
      <w:pPr>
        <w:pStyle w:val="2"/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shd w:val="clear" w:color="auto" w:fill="FFFFFF"/>
        <w:spacing w:line="405" w:lineRule="exact"/>
        <w:jc w:val="left"/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u w:val="single"/>
          <w:lang w:val="en-US" w:eastAsia="zh-CN"/>
        </w:rPr>
      </w:pP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16.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空白处（1）的情节概括为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u w:val="single"/>
          <w:lang w:val="en-US" w:eastAsia="zh-CN"/>
        </w:rPr>
        <w:t xml:space="preserve">                 ；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（2）概括为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u w:val="single"/>
          <w:lang w:val="en-US" w:eastAsia="zh-CN"/>
        </w:rPr>
        <w:t xml:space="preserve">             。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u w:val="none"/>
          <w:lang w:val="en-US" w:eastAsia="zh-CN"/>
        </w:rPr>
        <w:t>（3分）</w:t>
      </w:r>
    </w:p>
    <w:p>
      <w:pPr>
        <w:pStyle w:val="2"/>
        <w:widowControl w:val="0"/>
        <w:numPr>
          <w:ilvl w:val="0"/>
          <w:numId w:val="0"/>
        </w:numPr>
        <w:shd w:val="clear" w:color="auto" w:fill="FFFFFF"/>
        <w:spacing w:line="405" w:lineRule="exact"/>
        <w:jc w:val="left"/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u w:val="none"/>
          <w:lang w:val="en-US" w:eastAsia="zh-CN"/>
        </w:rPr>
      </w:pP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u w:val="none"/>
          <w:lang w:val="en-US" w:eastAsia="zh-CN"/>
        </w:rPr>
        <w:t>17.《西游记》中，作者在塑造人物形象时常常把人物性格和某种动物的习性巧妙结合。请你从孙悟空和猪八戒这两个人物形象中任选一个，结合相关故事情节作简要分析。（4分）</w:t>
      </w:r>
    </w:p>
    <w:p>
      <w:pPr>
        <w:pStyle w:val="2"/>
        <w:widowControl w:val="0"/>
        <w:numPr>
          <w:ilvl w:val="0"/>
          <w:numId w:val="0"/>
        </w:numPr>
        <w:shd w:val="clear" w:color="auto" w:fill="FFFFFF"/>
        <w:spacing w:line="405" w:lineRule="exact"/>
        <w:ind w:firstLine="420" w:firstLineChars="200"/>
        <w:jc w:val="left"/>
        <w:rPr>
          <w:rFonts w:hint="default" w:hAnsi="宋体" w:cs="Times New Roman"/>
          <w:b w:val="0"/>
          <w:bCs w:val="0"/>
          <w:color w:val="000000"/>
          <w:kern w:val="2"/>
          <w:sz w:val="21"/>
          <w:szCs w:val="2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三、作文（50分）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亲爱的同学，你是否感觉到：许多事情，当你尚未经历之前，总以为很难做到。比如，上台表演、料理家务、独自出行、初学某种技艺……甚至，对别人的一声道歉、一次喝彩、一个许诺、一份关爱……难吗？其实并不！只要你勇于去体验，去思考，就能步入一片崭新的天地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18.</w:t>
      </w:r>
      <w:r>
        <w:rPr>
          <w:rFonts w:hint="eastAsia" w:ascii="宋体" w:hAnsi="宋体" w:cs="Times New Roman"/>
          <w:b w:val="0"/>
          <w:bCs w:val="0"/>
          <w:color w:val="000000"/>
        </w:rPr>
        <w:t>请你以“</w:t>
      </w:r>
      <w:r>
        <w:rPr>
          <w:rFonts w:hint="eastAsia" w:ascii="宋体" w:hAnsi="宋体" w:cs="Times New Roman"/>
          <w:b w:val="0"/>
          <w:bCs w:val="0"/>
          <w:color w:val="000000"/>
          <w:u w:val="single"/>
        </w:rPr>
        <w:t xml:space="preserve">    </w:t>
      </w:r>
      <w:r>
        <w:rPr>
          <w:rFonts w:hint="eastAsia" w:ascii="宋体" w:hAnsi="宋体" w:cs="Times New Roman"/>
          <w:b w:val="0"/>
          <w:bCs w:val="0"/>
          <w:color w:val="000000"/>
        </w:rPr>
        <w:t>， 其实并不难”为题，写一篇文章。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要求：①将题目补充完整后作文。②写成记叙文。③字数不少于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5</w:t>
      </w:r>
      <w:r>
        <w:rPr>
          <w:rFonts w:hint="eastAsia" w:ascii="宋体" w:hAnsi="宋体" w:cs="Times New Roman"/>
          <w:b w:val="0"/>
          <w:bCs w:val="0"/>
          <w:color w:val="000000"/>
        </w:rPr>
        <w:t>00。④文中不得出现真实的人名、校名。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四、挑战题（15分）</w:t>
      </w:r>
    </w:p>
    <w:p>
      <w:pPr>
        <w:spacing w:line="340" w:lineRule="exact"/>
        <w:ind w:firstLine="420" w:firstLineChars="200"/>
        <w:rPr>
          <w:rFonts w:hint="default" w:ascii="宋体" w:hAnsi="宋体" w:cs="Times New Roman"/>
          <w:b w:val="0"/>
          <w:bCs w:val="0"/>
          <w:color w:val="000000"/>
          <w:lang w:val="en-US" w:eastAsia="zh-CN"/>
        </w:rPr>
      </w:pPr>
      <w:r>
        <w:rPr>
          <w:rFonts w:hint="default" w:ascii="宋体" w:hAnsi="宋体" w:cs="Times New Roman"/>
          <w:b w:val="0"/>
          <w:bCs w:val="0"/>
          <w:color w:val="000000"/>
          <w:lang w:val="en-US" w:eastAsia="zh-CN"/>
        </w:rPr>
        <w:t>粤语，又称广东话、广府话、唐话，俗称“白话”，是汉藏语系汉语族中的一种汉语方言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请阅读</w:t>
      </w:r>
      <w:r>
        <w:rPr>
          <w:rFonts w:hint="eastAsia" w:ascii="宋体" w:hAnsi="宋体" w:cs="Times New Roman"/>
          <w:b w:val="0"/>
          <w:bCs w:val="0"/>
          <w:color w:val="000000"/>
        </w:rPr>
        <w:t>关于“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方言</w:t>
      </w:r>
      <w:r>
        <w:rPr>
          <w:rFonts w:hint="eastAsia" w:ascii="宋体" w:hAnsi="宋体" w:cs="Times New Roman"/>
          <w:b w:val="0"/>
          <w:bCs w:val="0"/>
          <w:color w:val="000000"/>
        </w:rPr>
        <w:t>和普通话”的主题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内容，完成19-21题。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一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</w:rPr>
        <w:t>民间的声音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关于“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方言</w:t>
      </w:r>
      <w:r>
        <w:rPr>
          <w:rFonts w:hint="eastAsia" w:ascii="宋体" w:hAnsi="宋体" w:cs="Times New Roman"/>
          <w:b w:val="0"/>
          <w:bCs w:val="0"/>
          <w:color w:val="000000"/>
        </w:rPr>
        <w:t>还能存活多久”的讨论帖：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1楼：昨天跟5岁的侄子一起吃饭，居然发现这个土生土长的孩子不会讲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粤语</w:t>
      </w:r>
      <w:r>
        <w:rPr>
          <w:rFonts w:hint="eastAsia" w:ascii="宋体" w:hAnsi="宋体" w:cs="Times New Roman"/>
          <w:b w:val="0"/>
          <w:bCs w:val="0"/>
          <w:color w:val="000000"/>
        </w:rPr>
        <w:t>。再看看16岁的儿子，也是在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广东</w:t>
      </w:r>
      <w:r>
        <w:rPr>
          <w:rFonts w:hint="eastAsia" w:ascii="宋体" w:hAnsi="宋体" w:cs="Times New Roman"/>
          <w:b w:val="0"/>
          <w:bCs w:val="0"/>
          <w:color w:val="000000"/>
        </w:rPr>
        <w:t>土生土长的，比堂弟好点，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但也只会</w:t>
      </w:r>
      <w:r>
        <w:rPr>
          <w:rFonts w:hint="eastAsia" w:ascii="宋体" w:hAnsi="宋体" w:cs="Times New Roman"/>
          <w:b w:val="0"/>
          <w:bCs w:val="0"/>
          <w:color w:val="000000"/>
        </w:rPr>
        <w:t>说几句本地话。儿子还说，他的同学和他也差不多。记得我们小时候，连学校老师上课都是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粤语</w:t>
      </w:r>
      <w:r>
        <w:rPr>
          <w:rFonts w:hint="eastAsia" w:ascii="宋体" w:hAnsi="宋体" w:cs="Times New Roman"/>
          <w:b w:val="0"/>
          <w:bCs w:val="0"/>
          <w:color w:val="000000"/>
        </w:rPr>
        <w:t>，如能说一口流利的普通话，那简直就是一门绝活。现在的孩子倒是一口流利的普通话，甚至还能说流利的英语，但会说地道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粤语</w:t>
      </w:r>
      <w:r>
        <w:rPr>
          <w:rFonts w:hint="eastAsia" w:ascii="宋体" w:hAnsi="宋体" w:cs="Times New Roman"/>
          <w:b w:val="0"/>
          <w:bCs w:val="0"/>
          <w:color w:val="000000"/>
        </w:rPr>
        <w:t>的却成了稀罕品种，方言还能在我们的生活中存活多久呢？</w:t>
      </w:r>
    </w:p>
    <w:p>
      <w:pPr>
        <w:spacing w:line="340" w:lineRule="exact"/>
        <w:ind w:firstLine="420" w:firstLineChars="200"/>
        <w:rPr>
          <w:rFonts w:hint="eastAsia" w:ascii="宋体" w:hAnsi="宋体" w:eastAsia="宋体" w:cs="Times New Roman"/>
          <w:b w:val="0"/>
          <w:bCs w:val="0"/>
          <w:color w:val="000000"/>
          <w:lang w:eastAsia="zh-CN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2楼：我女儿在学校讲普通话，在家里也讲普通话，现在很多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粤语</w:t>
      </w:r>
      <w:r>
        <w:rPr>
          <w:rFonts w:hint="eastAsia" w:ascii="宋体" w:hAnsi="宋体" w:cs="Times New Roman"/>
          <w:b w:val="0"/>
          <w:bCs w:val="0"/>
          <w:color w:val="000000"/>
        </w:rPr>
        <w:t>她连听都听不懂了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3楼：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方言</w:t>
      </w:r>
      <w:r>
        <w:rPr>
          <w:rFonts w:hint="eastAsia" w:ascii="宋体" w:hAnsi="宋体" w:cs="Times New Roman"/>
          <w:b w:val="0"/>
          <w:bCs w:val="0"/>
          <w:color w:val="000000"/>
        </w:rPr>
        <w:t>还能活多久？那要看我们还能活多久！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 xml:space="preserve">4楼：不知道，也许有一天，无声无息地消失了。但也没什么可惜的，语言失去交流沟通功能，离消亡也就不远了，这是事物的发展规律。 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5楼：城市越来越开放，外来人口越来越多，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粤语</w:t>
      </w:r>
      <w:r>
        <w:rPr>
          <w:rFonts w:hint="eastAsia" w:ascii="宋体" w:hAnsi="宋体" w:cs="Times New Roman"/>
          <w:b w:val="0"/>
          <w:bCs w:val="0"/>
          <w:color w:val="000000"/>
        </w:rPr>
        <w:t>他们听不懂，还是说普通话好。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6楼：“少小离家老大回，乡音无改鬓毛衰。”用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粤语</w:t>
      </w:r>
      <w:r>
        <w:rPr>
          <w:rFonts w:hint="eastAsia" w:ascii="宋体" w:hAnsi="宋体" w:cs="Times New Roman"/>
          <w:b w:val="0"/>
          <w:bCs w:val="0"/>
          <w:color w:val="000000"/>
        </w:rPr>
        <w:t>交流，听着多亲切啊。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7楼：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粤语</w:t>
      </w:r>
      <w:r>
        <w:rPr>
          <w:rFonts w:hint="eastAsia" w:ascii="宋体" w:hAnsi="宋体" w:cs="Times New Roman"/>
          <w:b w:val="0"/>
          <w:bCs w:val="0"/>
          <w:color w:val="000000"/>
        </w:rPr>
        <w:t>里有文化，我们老师说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粤语</w:t>
      </w:r>
      <w:r>
        <w:rPr>
          <w:rFonts w:hint="eastAsia" w:ascii="宋体" w:hAnsi="宋体" w:cs="Times New Roman"/>
          <w:b w:val="0"/>
          <w:bCs w:val="0"/>
          <w:color w:val="000000"/>
        </w:rPr>
        <w:t>里保留着好多古音呢，我想有文化的东西是不会消亡的。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 xml:space="preserve">8楼：文物也有文化价值，但是现在不是只能欣赏吗？甲骨文更有文化价值，难道现在还用甲骨文写字吗？ 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二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</w:rPr>
        <w:t>学者的言论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1．“方言里有比普通话丰富得多的生活、情感用语，在动作的细微区分、事物的性状描绘等方面都更具体。这是方言比普通话往往要生动幽默、有趣传神、在文艺表达里更受欢迎的原因。” ——钱乃荣（著名语言专家）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2．“在中国任何一个城市，以普通话沟通不成问题，但你若选择这个城市，却不会讲这里的方言，犹如你爱上一个人，却读不懂他(她)的内心世界，要融入其中，谈何容易！”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 xml:space="preserve">     </w:t>
      </w:r>
      <w:r>
        <w:rPr>
          <w:rFonts w:hint="eastAsia" w:ascii="宋体" w:hAnsi="宋体" w:cs="Times New Roman"/>
          <w:b w:val="0"/>
          <w:bCs w:val="0"/>
          <w:color w:val="000000"/>
        </w:rPr>
        <w:t>——程乃珊（著名作家）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3．“没有方言的城市是可耻的。”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 xml:space="preserve">                         </w:t>
      </w:r>
      <w:r>
        <w:rPr>
          <w:rFonts w:hint="eastAsia" w:ascii="宋体" w:hAnsi="宋体" w:cs="Times New Roman"/>
          <w:b w:val="0"/>
          <w:bCs w:val="0"/>
          <w:color w:val="000000"/>
        </w:rPr>
        <w:t xml:space="preserve"> ——封新城（《新周刊》执行总编） 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 xml:space="preserve">4．“新时代的曙光照进了方言。方言不是时代的对手。其实，谁又不在时代面前被揍得鼻青脸肿呢？”“方言的产生、发展和消亡，是语言和语言之间较量的结果。全球化的年代，必须要有一种公共语言交流。” 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 xml:space="preserve"> </w:t>
      </w:r>
    </w:p>
    <w:p>
      <w:pPr>
        <w:spacing w:line="340" w:lineRule="exact"/>
        <w:ind w:firstLine="5040" w:firstLineChars="24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 xml:space="preserve">                       </w:t>
      </w:r>
      <w:r>
        <w:rPr>
          <w:rFonts w:hint="eastAsia" w:ascii="宋体" w:hAnsi="宋体" w:cs="Times New Roman"/>
          <w:b w:val="0"/>
          <w:bCs w:val="0"/>
          <w:color w:val="000000"/>
        </w:rPr>
        <w:t>——敬文东（文学博士）</w:t>
      </w:r>
    </w:p>
    <w:p>
      <w:pPr>
        <w:numPr>
          <w:ilvl w:val="0"/>
          <w:numId w:val="2"/>
        </w:num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“我们的态度是大力推广普通话，同时采取必要的措施积极保护方言。”</w:t>
      </w:r>
    </w:p>
    <w:p>
      <w:pPr>
        <w:numPr>
          <w:ilvl w:val="0"/>
          <w:numId w:val="0"/>
        </w:numPr>
        <w:spacing w:line="340" w:lineRule="exact"/>
        <w:ind w:firstLine="5250" w:firstLineChars="25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——陈章太（教育部语言文字应用研究所研究员）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请认真阅读以上的摘录，回答以下问题：</w:t>
      </w:r>
    </w:p>
    <w:p>
      <w:pPr>
        <w:spacing w:line="340" w:lineRule="exact"/>
        <w:rPr>
          <w:rFonts w:hint="eastAsia" w:ascii="宋体" w:hAnsi="宋体" w:eastAsia="宋体" w:cs="Times New Roman"/>
          <w:b w:val="0"/>
          <w:bCs w:val="0"/>
          <w:color w:val="000000"/>
          <w:lang w:eastAsia="zh-CN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1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9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.</w:t>
      </w:r>
      <w:r>
        <w:rPr>
          <w:rFonts w:hint="eastAsia" w:ascii="宋体" w:hAnsi="宋体" w:cs="Times New Roman"/>
          <w:b w:val="0"/>
          <w:bCs w:val="0"/>
          <w:color w:val="000000"/>
        </w:rPr>
        <w:t>第一则材料关于“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方言</w:t>
      </w:r>
      <w:r>
        <w:rPr>
          <w:rFonts w:hint="eastAsia" w:ascii="宋体" w:hAnsi="宋体" w:cs="Times New Roman"/>
          <w:b w:val="0"/>
          <w:bCs w:val="0"/>
          <w:color w:val="000000"/>
        </w:rPr>
        <w:t>还能存活多久”的讨论是由什么现象引发的？网友们认为造成这个现象的原因有哪些？第二则材料中的学者又是如何解释这一现象的？请用自己的话加以说明。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5分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</w:p>
    <w:p>
      <w:pPr>
        <w:spacing w:line="340" w:lineRule="exact"/>
        <w:ind w:firstLine="420" w:firstLineChars="200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 xml:space="preserve"> </w:t>
      </w:r>
    </w:p>
    <w:p>
      <w:pPr>
        <w:numPr>
          <w:ilvl w:val="0"/>
          <w:numId w:val="0"/>
        </w:numPr>
        <w:spacing w:line="340" w:lineRule="exact"/>
        <w:rPr>
          <w:rFonts w:hint="eastAsia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20.</w:t>
      </w:r>
      <w:r>
        <w:rPr>
          <w:rFonts w:hint="eastAsia" w:ascii="宋体" w:hAnsi="宋体" w:cs="Times New Roman"/>
          <w:b w:val="0"/>
          <w:bCs w:val="0"/>
          <w:color w:val="000000"/>
        </w:rPr>
        <w:t>统观一、二两则材料，我们可以看到方言具有哪些价值？请用简洁的语言分条概括。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4分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</w:p>
    <w:p>
      <w:pPr>
        <w:pStyle w:val="2"/>
        <w:rPr>
          <w:rFonts w:hint="eastAsia"/>
        </w:rPr>
      </w:pPr>
    </w:p>
    <w:p>
      <w:pPr>
        <w:spacing w:line="340" w:lineRule="exact"/>
        <w:rPr>
          <w:rFonts w:hint="eastAsia" w:ascii="宋体" w:hAnsi="宋体" w:eastAsia="宋体" w:cs="Times New Roman"/>
          <w:b w:val="0"/>
          <w:bCs w:val="0"/>
          <w:color w:val="000000"/>
          <w:lang w:eastAsia="zh-CN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21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.</w:t>
      </w:r>
      <w:r>
        <w:rPr>
          <w:rFonts w:hint="eastAsia" w:ascii="宋体" w:hAnsi="宋体" w:cs="Times New Roman"/>
          <w:b w:val="0"/>
          <w:bCs w:val="0"/>
          <w:color w:val="000000"/>
        </w:rPr>
        <w:t>如何走出“方言困境”，正确处理推广普通话和保护方言的关系，有人提出先学方言，再学普通话；有人提出让方言作为教学内容进入课堂；有人提出工作普通话，生活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用粤语</w:t>
      </w:r>
      <w:r>
        <w:rPr>
          <w:rFonts w:hint="eastAsia" w:ascii="宋体" w:hAnsi="宋体" w:cs="Times New Roman"/>
          <w:b w:val="0"/>
          <w:bCs w:val="0"/>
          <w:color w:val="000000"/>
        </w:rPr>
        <w:t>。说说你的想法，并运用以上阅读材料的有关内容作适当阐述。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6分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</w:p>
    <w:p>
      <w:pPr>
        <w:spacing w:line="340" w:lineRule="exact"/>
        <w:ind w:firstLine="420" w:firstLineChars="200"/>
        <w:rPr>
          <w:rFonts w:hint="default" w:ascii="宋体" w:hAnsi="宋体" w:cs="Times New Roman"/>
          <w:b w:val="0"/>
          <w:bCs w:val="0"/>
          <w:color w:val="00000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fg59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1F9F7B"/>
    <w:multiLevelType w:val="singleLevel"/>
    <w:tmpl w:val="C81F9F7B"/>
    <w:lvl w:ilvl="0" w:tentative="0">
      <w:start w:val="2"/>
      <w:numFmt w:val="decimal"/>
      <w:suff w:val="space"/>
      <w:lvlText w:val="（%1）"/>
      <w:lvlJc w:val="left"/>
    </w:lvl>
  </w:abstractNum>
  <w:abstractNum w:abstractNumId="1">
    <w:nsid w:val="63E89AC5"/>
    <w:multiLevelType w:val="singleLevel"/>
    <w:tmpl w:val="63E89AC5"/>
    <w:lvl w:ilvl="0" w:tentative="0">
      <w:start w:val="5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wNGFiZDVkYTc0OWYxNzJkMDU0YTQ4MTllNTBkOWQifQ=="/>
  </w:docVars>
  <w:rsids>
    <w:rsidRoot w:val="76EB60D9"/>
    <w:rsid w:val="004151FC"/>
    <w:rsid w:val="00C02FC6"/>
    <w:rsid w:val="014B38AD"/>
    <w:rsid w:val="01D904C1"/>
    <w:rsid w:val="02CC010E"/>
    <w:rsid w:val="08D20163"/>
    <w:rsid w:val="0A963997"/>
    <w:rsid w:val="0C894830"/>
    <w:rsid w:val="1071198F"/>
    <w:rsid w:val="122C1057"/>
    <w:rsid w:val="139307D9"/>
    <w:rsid w:val="158260E1"/>
    <w:rsid w:val="18D14F68"/>
    <w:rsid w:val="1C631B0D"/>
    <w:rsid w:val="1E092B57"/>
    <w:rsid w:val="1E52514A"/>
    <w:rsid w:val="205E73F1"/>
    <w:rsid w:val="20DB03F7"/>
    <w:rsid w:val="23253C23"/>
    <w:rsid w:val="23523436"/>
    <w:rsid w:val="25A42A8D"/>
    <w:rsid w:val="299F1664"/>
    <w:rsid w:val="2BFA5278"/>
    <w:rsid w:val="2F400796"/>
    <w:rsid w:val="32B1068F"/>
    <w:rsid w:val="3377467E"/>
    <w:rsid w:val="364D63A5"/>
    <w:rsid w:val="367231C0"/>
    <w:rsid w:val="39067B28"/>
    <w:rsid w:val="39F01D9F"/>
    <w:rsid w:val="3E0F4633"/>
    <w:rsid w:val="3E905B12"/>
    <w:rsid w:val="3EF32906"/>
    <w:rsid w:val="407B001B"/>
    <w:rsid w:val="43405CF2"/>
    <w:rsid w:val="4451087C"/>
    <w:rsid w:val="48185E64"/>
    <w:rsid w:val="4CE87639"/>
    <w:rsid w:val="4E0B28D9"/>
    <w:rsid w:val="4EE80403"/>
    <w:rsid w:val="4FFF7BCB"/>
    <w:rsid w:val="53D26CB0"/>
    <w:rsid w:val="57BE64EA"/>
    <w:rsid w:val="58D06F50"/>
    <w:rsid w:val="5B61290C"/>
    <w:rsid w:val="5BA800EC"/>
    <w:rsid w:val="5D040E41"/>
    <w:rsid w:val="5EF519D2"/>
    <w:rsid w:val="60C11563"/>
    <w:rsid w:val="61BE20D9"/>
    <w:rsid w:val="63AB3DD9"/>
    <w:rsid w:val="65C37F02"/>
    <w:rsid w:val="66E82C75"/>
    <w:rsid w:val="673042EA"/>
    <w:rsid w:val="68F56AC0"/>
    <w:rsid w:val="69C26D10"/>
    <w:rsid w:val="6A5D11DA"/>
    <w:rsid w:val="6B3D5AF2"/>
    <w:rsid w:val="6E47697D"/>
    <w:rsid w:val="6E5518BE"/>
    <w:rsid w:val="755A5A0C"/>
    <w:rsid w:val="75A4312B"/>
    <w:rsid w:val="76EB60D9"/>
    <w:rsid w:val="772D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5680</Words>
  <Characters>5833</Characters>
  <Lines>0</Lines>
  <Paragraphs>0</Paragraphs>
  <TotalTime>8</TotalTime>
  <ScaleCrop>false</ScaleCrop>
  <LinksUpToDate>false</LinksUpToDate>
  <CharactersWithSpaces>6236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2022-09-19T06:31:00Z</dcterms:created>
  <dc:creator>维小帽</dc:creator>
  <cp:lastModifiedBy>Administrator</cp:lastModifiedBy>
  <cp:lastPrinted>2022-09-20T02:43:00Z</cp:lastPrinted>
  <dcterms:modified xsi:type="dcterms:W3CDTF">2023-02-01T12:04:35Z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