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520" w:hanging="2520" w:hangingChars="900"/>
        <w:jc w:val="left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10210800</wp:posOffset>
            </wp:positionH>
            <wp:positionV relativeFrom="topMargin">
              <wp:posOffset>12306300</wp:posOffset>
            </wp:positionV>
            <wp:extent cx="482600" cy="266700"/>
            <wp:effectExtent l="0" t="0" r="1270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lang w:val="en-US" w:eastAsia="zh-CN"/>
        </w:rPr>
        <w:t>2022-2023学年上学期八年级语文期中测试卷参考答案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一、语文知识积累(1-6题，每题2分，第7题6分，共18分)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1.C【解析】C项，“锃亮”的“锃”应读作zèng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2.C【解析】C项,“宣昂”的“宣”应写作“轩”。 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3.B 【解析】“粲然”形容鲜明发光;笑时露出牙齿的样子。“欣然”形容高兴的样子。第二空的词语修饰”</w:t>
      </w:r>
      <w:r>
        <w:rPr>
          <w:rFonts w:hint="eastAsia"/>
          <w:sz w:val="28"/>
          <w:szCs w:val="28"/>
          <w:lang w:val="en-US" w:eastAsia="zh-CN"/>
        </w:rPr>
        <w:t>笑意”，“粲然”更合适，排除CD项。</w:t>
      </w:r>
      <w:r>
        <w:rPr>
          <w:rFonts w:hint="eastAsia"/>
          <w:sz w:val="28"/>
          <w:szCs w:val="28"/>
        </w:rPr>
        <w:t>“澎湃”指波浪互相撞击;形容声势浩大,气势雄伟。“滂沱”形客雨下得很大。“热血”后面跟“澎湃”更合适,排除A项。故选B。</w:t>
      </w:r>
    </w:p>
    <w:p>
      <w:pPr>
        <w:jc w:val="left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4.C【解析】文中画线句的语病是成分残缺，去掉“使”，或者“在”“下”。</w:t>
      </w:r>
    </w:p>
    <w:p>
      <w:pPr>
        <w:numPr>
          <w:ilvl w:val="0"/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5.B</w:t>
      </w:r>
      <w:r>
        <w:rPr>
          <w:rFonts w:hint="eastAsia"/>
          <w:sz w:val="28"/>
          <w:szCs w:val="28"/>
        </w:rPr>
        <w:t>【解析】</w:t>
      </w:r>
      <w:r>
        <w:rPr>
          <w:rFonts w:hint="eastAsia"/>
          <w:sz w:val="28"/>
          <w:szCs w:val="28"/>
          <w:lang w:val="en-US" w:eastAsia="zh-CN"/>
        </w:rPr>
        <w:t>第四句</w:t>
      </w:r>
      <w:r>
        <w:rPr>
          <w:rFonts w:hint="eastAsia"/>
          <w:sz w:val="28"/>
          <w:szCs w:val="28"/>
        </w:rPr>
        <w:t>为总起性语可，点出科学写艺术的紧密联系,</w:t>
      </w:r>
      <w:r>
        <w:rPr>
          <w:rFonts w:hint="eastAsia"/>
          <w:sz w:val="28"/>
          <w:szCs w:val="28"/>
          <w:lang w:val="en-US" w:eastAsia="zh-CN"/>
        </w:rPr>
        <w:t>第一句</w:t>
      </w:r>
      <w:r>
        <w:rPr>
          <w:rFonts w:hint="eastAsia"/>
          <w:sz w:val="28"/>
          <w:szCs w:val="28"/>
        </w:rPr>
        <w:t>紧承</w:t>
      </w:r>
      <w:r>
        <w:rPr>
          <w:rFonts w:hint="eastAsia"/>
          <w:sz w:val="28"/>
          <w:szCs w:val="28"/>
          <w:lang w:val="en-US" w:eastAsia="zh-CN"/>
        </w:rPr>
        <w:t>第四局</w:t>
      </w:r>
      <w:r>
        <w:rPr>
          <w:rFonts w:hint="eastAsia"/>
          <w:sz w:val="28"/>
          <w:szCs w:val="28"/>
        </w:rPr>
        <w:t>解释“二元性”,</w:t>
      </w:r>
      <w:r>
        <w:rPr>
          <w:rFonts w:hint="eastAsia"/>
          <w:sz w:val="28"/>
          <w:szCs w:val="28"/>
          <w:lang w:val="en-US" w:eastAsia="zh-CN"/>
        </w:rPr>
        <w:t>第二句</w:t>
      </w:r>
      <w:r>
        <w:rPr>
          <w:rFonts w:hint="eastAsia"/>
          <w:sz w:val="28"/>
          <w:szCs w:val="28"/>
        </w:rPr>
        <w:t>与</w:t>
      </w:r>
      <w:r>
        <w:rPr>
          <w:rFonts w:hint="eastAsia"/>
          <w:sz w:val="28"/>
          <w:szCs w:val="28"/>
          <w:lang w:val="en-US" w:eastAsia="zh-CN"/>
        </w:rPr>
        <w:t>第三句</w:t>
      </w:r>
      <w:r>
        <w:rPr>
          <w:rFonts w:hint="eastAsia"/>
          <w:sz w:val="28"/>
          <w:szCs w:val="28"/>
        </w:rPr>
        <w:t>从反面论述“情</w:t>
      </w:r>
      <w:r>
        <w:rPr>
          <w:rFonts w:hint="eastAsia"/>
          <w:sz w:val="28"/>
          <w:szCs w:val="28"/>
          <w:lang w:val="en-US" w:eastAsia="zh-CN"/>
        </w:rPr>
        <w:t>感</w:t>
      </w:r>
      <w:r>
        <w:rPr>
          <w:rFonts w:hint="eastAsia"/>
          <w:sz w:val="28"/>
          <w:szCs w:val="28"/>
        </w:rPr>
        <w:t>”“智慧”的密切联系,</w:t>
      </w:r>
      <w:r>
        <w:rPr>
          <w:rFonts w:hint="eastAsia"/>
          <w:sz w:val="28"/>
          <w:szCs w:val="28"/>
          <w:lang w:val="en-US" w:eastAsia="zh-CN"/>
        </w:rPr>
        <w:t>第三句</w:t>
      </w:r>
      <w:r>
        <w:rPr>
          <w:rFonts w:hint="eastAsia"/>
          <w:sz w:val="28"/>
          <w:szCs w:val="28"/>
        </w:rPr>
        <w:t>中“而”表承接,所以应在</w:t>
      </w:r>
      <w:r>
        <w:rPr>
          <w:rFonts w:hint="eastAsia"/>
          <w:sz w:val="28"/>
          <w:szCs w:val="28"/>
          <w:lang w:val="en-US" w:eastAsia="zh-CN"/>
        </w:rPr>
        <w:t>第二句</w:t>
      </w:r>
      <w:r>
        <w:rPr>
          <w:rFonts w:hint="eastAsia"/>
          <w:sz w:val="28"/>
          <w:szCs w:val="28"/>
        </w:rPr>
        <w:t>后,</w:t>
      </w:r>
      <w:r>
        <w:rPr>
          <w:rFonts w:hint="eastAsia"/>
          <w:sz w:val="28"/>
          <w:szCs w:val="28"/>
          <w:lang w:val="en-US" w:eastAsia="zh-CN"/>
        </w:rPr>
        <w:t>第五句</w:t>
      </w:r>
    </w:p>
    <w:p>
      <w:pPr>
        <w:numPr>
          <w:ilvl w:val="0"/>
          <w:numId w:val="0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中“所以”是对这段话的总结。故顺序为④①②③⑤。</w:t>
      </w:r>
    </w:p>
    <w:p>
      <w:pPr>
        <w:numPr>
          <w:ilvl w:val="0"/>
          <w:numId w:val="1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B【解析】《首届诺贝尔奖颁发》是一则消息。</w:t>
      </w:r>
    </w:p>
    <w:p>
      <w:pPr>
        <w:pStyle w:val="2"/>
        <w:numPr>
          <w:ilvl w:val="0"/>
          <w:numId w:val="2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（1）晴川历历汉阳树，芳草萋萋鹦鹉洲。</w:t>
      </w:r>
    </w:p>
    <w:p>
      <w:pPr>
        <w:pStyle w:val="2"/>
        <w:numPr>
          <w:ilvl w:val="0"/>
          <w:numId w:val="3"/>
        </w:numPr>
        <w:ind w:left="420" w:leftChars="0" w:firstLine="0" w:firstLineChars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无可奈何花落去，似曾相识燕归来。</w:t>
      </w:r>
    </w:p>
    <w:p>
      <w:pPr>
        <w:pStyle w:val="2"/>
        <w:numPr>
          <w:ilvl w:val="0"/>
          <w:numId w:val="3"/>
        </w:numPr>
        <w:ind w:left="420" w:leftChars="0" w:firstLine="0" w:firstLineChars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老骥伏枥，志在千里；烈士暮年，壮心不已。</w:t>
      </w:r>
    </w:p>
    <w:p>
      <w:pPr>
        <w:pStyle w:val="2"/>
        <w:numPr>
          <w:ilvl w:val="0"/>
          <w:numId w:val="3"/>
        </w:numPr>
        <w:ind w:left="420" w:leftChars="0" w:firstLine="0" w:firstLineChars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最爱湖东行不足，绿杨阴里白沙堤。</w:t>
      </w:r>
    </w:p>
    <w:p>
      <w:pPr>
        <w:pStyle w:val="2"/>
        <w:numPr>
          <w:ilvl w:val="0"/>
          <w:numId w:val="0"/>
        </w:num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二、综合性学习（8分）</w:t>
      </w:r>
    </w:p>
    <w:p>
      <w:pPr>
        <w:pStyle w:val="8"/>
        <w:numPr>
          <w:ilvl w:val="0"/>
          <w:numId w:val="4"/>
        </w:numPr>
        <w:tabs>
          <w:tab w:val="left" w:pos="394"/>
        </w:tabs>
        <w:spacing w:before="191"/>
        <w:ind w:left="602" w:leftChars="0" w:firstLineChars="0"/>
        <w:jc w:val="left"/>
        <w:rPr>
          <w:rFonts w:hint="eastAsia" w:ascii="宋体" w:hAnsi="宋体" w:eastAsia="宋体" w:cs="宋体"/>
          <w:color w:val="FF0000"/>
          <w:sz w:val="28"/>
          <w:szCs w:val="28"/>
        </w:rPr>
      </w:pPr>
      <w:r>
        <w:rPr>
          <w:rFonts w:hint="eastAsia" w:ascii="新宋体" w:eastAsia="新宋体"/>
          <w:sz w:val="28"/>
          <w:szCs w:val="28"/>
        </w:rPr>
        <w:t>公共文化设施将对未成年人免费开放。</w:t>
      </w:r>
      <w:r>
        <w:rPr>
          <w:rFonts w:hint="eastAsia" w:ascii="新宋体" w:eastAsia="新宋体"/>
          <w:sz w:val="28"/>
          <w:szCs w:val="28"/>
          <w:lang w:eastAsia="zh-CN"/>
        </w:rPr>
        <w:t>（</w:t>
      </w:r>
      <w:r>
        <w:rPr>
          <w:rFonts w:hint="eastAsia" w:ascii="新宋体" w:eastAsia="新宋体"/>
          <w:sz w:val="28"/>
          <w:szCs w:val="28"/>
          <w:lang w:val="en-US" w:eastAsia="zh-CN"/>
        </w:rPr>
        <w:t>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rPr>
          <w:rFonts w:hint="eastAsia" w:ascii="宋体" w:hAnsi="宋体" w:eastAsia="宋体" w:cs="宋体"/>
          <w:b w:val="0"/>
          <w:i w:val="0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255905</wp:posOffset>
            </wp:positionH>
            <wp:positionV relativeFrom="paragraph">
              <wp:posOffset>60960</wp:posOffset>
            </wp:positionV>
            <wp:extent cx="1714500" cy="1677670"/>
            <wp:effectExtent l="9525" t="9525" r="9525" b="27305"/>
            <wp:wrapSquare wrapText="bothSides"/>
            <wp:docPr id="1" name="图片 11" descr="图片_x0020_17964297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1" descr="图片_x0020_179642978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67767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i w:val="0"/>
          <w:color w:val="FF0000"/>
          <w:sz w:val="28"/>
          <w:szCs w:val="28"/>
          <w:lang w:val="en-US" w:eastAsia="zh-CN"/>
        </w:rPr>
        <w:t>9、（2分）</w:t>
      </w:r>
      <w:r>
        <w:rPr>
          <w:rFonts w:hint="eastAsia" w:ascii="宋体" w:hAnsi="宋体" w:eastAsia="宋体" w:cs="宋体"/>
          <w:b w:val="0"/>
          <w:i w:val="0"/>
          <w:color w:val="FF0000"/>
          <w:sz w:val="28"/>
          <w:szCs w:val="28"/>
          <w:lang w:eastAsia="zh-CN"/>
        </w:rPr>
        <w:t>【</w:t>
      </w:r>
      <w:r>
        <w:rPr>
          <w:rFonts w:hint="eastAsia" w:ascii="宋体" w:hAnsi="宋体" w:eastAsia="宋体" w:cs="宋体"/>
          <w:b w:val="0"/>
          <w:i w:val="0"/>
          <w:color w:val="FF0000"/>
          <w:sz w:val="28"/>
          <w:szCs w:val="28"/>
          <w:lang w:val="en-US" w:eastAsia="zh-CN"/>
        </w:rPr>
        <w:t>答案</w:t>
      </w:r>
      <w:r>
        <w:rPr>
          <w:rFonts w:hint="eastAsia" w:ascii="宋体" w:hAnsi="宋体" w:eastAsia="宋体" w:cs="宋体"/>
          <w:b w:val="0"/>
          <w:i w:val="0"/>
          <w:color w:val="FF0000"/>
          <w:sz w:val="28"/>
          <w:szCs w:val="28"/>
          <w:lang w:eastAsia="zh-CN"/>
        </w:rPr>
        <w:t>】一个人若失信，将寸步难行。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FF0000"/>
          <w:sz w:val="28"/>
          <w:szCs w:val="28"/>
        </w:rPr>
      </w:pPr>
      <w:r>
        <w:rPr>
          <w:rFonts w:hint="eastAsia" w:hAnsi="宋体" w:eastAsia="宋体" w:cs="宋体"/>
          <w:b w:val="0"/>
          <w:i w:val="0"/>
          <w:color w:val="FF0000"/>
          <w:sz w:val="28"/>
          <w:szCs w:val="28"/>
          <w:lang w:eastAsia="zh-CN"/>
        </w:rPr>
        <w:t>【</w:t>
      </w:r>
      <w:r>
        <w:rPr>
          <w:rFonts w:hint="eastAsia" w:hAnsi="宋体" w:eastAsia="宋体" w:cs="宋体"/>
          <w:b w:val="0"/>
          <w:i w:val="0"/>
          <w:color w:val="FF0000"/>
          <w:sz w:val="28"/>
          <w:szCs w:val="28"/>
          <w:lang w:val="en-US" w:eastAsia="zh-CN"/>
        </w:rPr>
        <w:t>解析</w:t>
      </w:r>
      <w:r>
        <w:rPr>
          <w:rFonts w:hint="eastAsia" w:hAnsi="宋体" w:eastAsia="宋体" w:cs="宋体"/>
          <w:b w:val="0"/>
          <w:i w:val="0"/>
          <w:color w:val="FF0000"/>
          <w:sz w:val="28"/>
          <w:szCs w:val="28"/>
          <w:lang w:eastAsia="zh-CN"/>
        </w:rPr>
        <w:t>】</w:t>
      </w:r>
      <w:r>
        <w:rPr>
          <w:rFonts w:hint="eastAsia" w:ascii="宋体" w:hAnsi="宋体" w:eastAsia="宋体" w:cs="宋体"/>
          <w:b w:val="0"/>
          <w:i w:val="0"/>
          <w:color w:val="FF0000"/>
          <w:sz w:val="28"/>
          <w:szCs w:val="28"/>
        </w:rPr>
        <w:t>本题考查学生对漫画的理解。读懂漫画中的对白或说明文字，读懂漫画的构图，读懂漫画中的要素，要素包括：“人”“物”“对白”等。漫画中一个人被禁锢在笼子里，旁边放着被禁的原因“失信”二字，笼子上方贴有“限制贷款”“禁止乘坐飞机”“禁止……”字样，该漫画寓意，失信者会受到惩戒。</w:t>
      </w:r>
    </w:p>
    <w:p>
      <w:pPr>
        <w:pStyle w:val="8"/>
        <w:numPr>
          <w:ilvl w:val="0"/>
          <w:numId w:val="0"/>
        </w:numPr>
        <w:tabs>
          <w:tab w:val="left" w:pos="394"/>
        </w:tabs>
        <w:spacing w:before="191"/>
        <w:ind w:leftChars="0"/>
        <w:jc w:val="left"/>
        <w:rPr>
          <w:rFonts w:hint="eastAsia" w:ascii="宋体" w:hAnsi="宋体" w:eastAsia="宋体" w:cs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【答案】</w:t>
      </w:r>
      <w:r>
        <w:rPr>
          <w:rFonts w:hint="eastAsia" w:ascii="宋体" w:hAnsi="宋体" w:eastAsia="宋体" w:cs="宋体"/>
          <w:b w:val="0"/>
          <w:i w:val="0"/>
          <w:color w:val="FF0000"/>
          <w:sz w:val="28"/>
          <w:szCs w:val="28"/>
        </w:rPr>
        <w:t>“我”指的是埃德加·斯诺，“他”指的是毛泽东。</w:t>
      </w:r>
      <w:r>
        <w:rPr>
          <w:rFonts w:hint="eastAsia" w:ascii="宋体" w:hAnsi="宋体" w:eastAsia="宋体" w:cs="宋体"/>
          <w:b w:val="0"/>
          <w:i w:val="0"/>
          <w:color w:val="FF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FF0000"/>
          <w:sz w:val="28"/>
          <w:szCs w:val="28"/>
          <w:lang w:val="en-US" w:eastAsia="zh-CN"/>
        </w:rPr>
        <w:t>2分）</w:t>
      </w:r>
      <w:r>
        <w:rPr>
          <w:rFonts w:hint="eastAsia" w:ascii="宋体" w:hAnsi="宋体" w:eastAsia="宋体" w:cs="宋体"/>
          <w:b w:val="0"/>
          <w:i w:val="0"/>
          <w:color w:val="FF0000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FF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FF0000"/>
          <w:sz w:val="28"/>
          <w:szCs w:val="28"/>
        </w:rPr>
        <w:t>【解析】</w:t>
      </w:r>
      <w:r>
        <w:rPr>
          <w:rFonts w:hint="eastAsia" w:ascii="宋体" w:hAnsi="宋体" w:eastAsia="宋体" w:cs="宋体"/>
          <w:b w:val="0"/>
          <w:i w:val="0"/>
          <w:color w:val="FF0000"/>
          <w:sz w:val="28"/>
          <w:szCs w:val="28"/>
        </w:rPr>
        <w:t>本题考查学生文学常识和名著人物的把握，结合所给材料和回顾所读文章的相关情节，根据问题作答。“我”是《红星照耀中国》的作者斯诺，“他”是毛泽东</w:t>
      </w:r>
      <w:r>
        <w:rPr>
          <w:rFonts w:hint="eastAsia" w:ascii="宋体" w:hAnsi="宋体" w:eastAsia="宋体" w:cs="宋体"/>
          <w:b w:val="0"/>
          <w:i w:val="0"/>
          <w:color w:val="FF0000"/>
          <w:sz w:val="28"/>
          <w:szCs w:val="28"/>
          <w:lang w:eastAsia="zh-CN"/>
        </w:rPr>
        <w:t>。</w:t>
      </w:r>
    </w:p>
    <w:p>
      <w:pPr>
        <w:widowControl/>
        <w:shd w:val="clear" w:color="auto" w:fill="FFFFFF"/>
        <w:spacing w:before="100" w:beforeAutospacing="1" w:after="100" w:afterAutospacing="1" w:line="315" w:lineRule="atLeast"/>
        <w:jc w:val="left"/>
        <w:rPr>
          <w:rFonts w:ascii="Arial" w:hAnsi="Arial" w:cs="Arial"/>
          <w:color w:val="7F5C32"/>
          <w:spacing w:val="23"/>
          <w:kern w:val="0"/>
          <w:sz w:val="28"/>
          <w:szCs w:val="28"/>
        </w:rPr>
      </w:pPr>
      <w:r>
        <w:rPr>
          <w:rFonts w:hint="eastAsia" w:ascii="新宋体" w:eastAsia="新宋体"/>
          <w:sz w:val="28"/>
          <w:szCs w:val="28"/>
          <w:lang w:val="en-US" w:eastAsia="zh-CN"/>
        </w:rPr>
        <w:t>11、（2分）</w:t>
      </w:r>
      <w:r>
        <w:rPr>
          <w:rFonts w:hint="eastAsia" w:ascii="宋体" w:hAnsi="宋体" w:cs="Arial"/>
          <w:color w:val="FF0000"/>
          <w:spacing w:val="23"/>
          <w:kern w:val="0"/>
          <w:sz w:val="28"/>
          <w:szCs w:val="28"/>
        </w:rPr>
        <w:t>【答案】C</w:t>
      </w:r>
    </w:p>
    <w:p>
      <w:pPr>
        <w:widowControl/>
        <w:shd w:val="clear" w:color="auto" w:fill="FFFFFF"/>
        <w:spacing w:before="100" w:beforeAutospacing="1" w:after="100" w:afterAutospacing="1" w:line="315" w:lineRule="atLeast"/>
        <w:jc w:val="left"/>
        <w:rPr>
          <w:rFonts w:hint="eastAsia" w:ascii="宋体" w:hAnsi="宋体" w:cs="Arial"/>
          <w:color w:val="FF0000"/>
          <w:spacing w:val="23"/>
          <w:kern w:val="0"/>
          <w:sz w:val="28"/>
          <w:szCs w:val="28"/>
        </w:rPr>
      </w:pPr>
      <w:r>
        <w:rPr>
          <w:rFonts w:hint="eastAsia" w:ascii="宋体" w:hAnsi="宋体" w:cs="Arial"/>
          <w:color w:val="FF0000"/>
          <w:spacing w:val="23"/>
          <w:kern w:val="0"/>
          <w:sz w:val="28"/>
          <w:szCs w:val="28"/>
        </w:rPr>
        <w:t>【解析】本题考查书体鉴赏能力。楷书章法的整体感觉是整齐，字的排列形式是字与字、行与行之间的等距，给人一稳定、庄重的视觉效果。故选C。</w:t>
      </w:r>
    </w:p>
    <w:p>
      <w:pPr>
        <w:pStyle w:val="2"/>
        <w:jc w:val="left"/>
        <w:rPr>
          <w:rFonts w:hint="default" w:ascii="仿宋" w:hAnsi="仿宋" w:eastAsia="仿宋" w:cs="仿宋"/>
          <w:color w:val="FF0000"/>
          <w:spacing w:val="23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FF0000"/>
          <w:spacing w:val="23"/>
          <w:kern w:val="0"/>
          <w:sz w:val="28"/>
          <w:szCs w:val="28"/>
          <w:lang w:val="en-US" w:eastAsia="zh-CN"/>
        </w:rPr>
        <w:t>三、阅读部分（34分）</w:t>
      </w:r>
    </w:p>
    <w:p>
      <w:pPr>
        <w:pStyle w:val="2"/>
        <w:jc w:val="left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 w:eastAsiaTheme="minorEastAsia"/>
          <w:sz w:val="28"/>
          <w:szCs w:val="28"/>
          <w:lang w:val="en-US" w:eastAsia="zh-CN"/>
        </w:rPr>
        <w:t>(一)</w:t>
      </w:r>
      <w:r>
        <w:rPr>
          <w:rFonts w:hint="eastAsia"/>
          <w:sz w:val="28"/>
          <w:szCs w:val="28"/>
          <w:lang w:val="en-US" w:eastAsia="zh-CN"/>
        </w:rPr>
        <w:t>渡荆门送别（4分）</w:t>
      </w:r>
    </w:p>
    <w:p>
      <w:pPr>
        <w:pStyle w:val="2"/>
        <w:jc w:val="left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12</w:t>
      </w:r>
      <w:r>
        <w:rPr>
          <w:rFonts w:hint="eastAsia" w:eastAsiaTheme="minorEastAsia"/>
          <w:sz w:val="28"/>
          <w:szCs w:val="28"/>
          <w:lang w:val="en-US" w:eastAsia="zh-CN"/>
        </w:rPr>
        <w:t>.①绘意境:苍莽起伏的山峦随着平原旷野的延伸,渐渐消失得无影无踪,一泻千里的长江水奔赴茫茫无际的辽阔平原。诗人为我们展示了一幅气势磅礴的万里长江图。②赏字词:“随”表现出群山与平野的位置逐渐变换、推移，写出了空间感和流动感;“</w:t>
      </w:r>
      <w:r>
        <w:rPr>
          <w:rFonts w:hint="eastAsia"/>
          <w:sz w:val="28"/>
          <w:szCs w:val="28"/>
          <w:lang w:val="en-US" w:eastAsia="zh-CN"/>
        </w:rPr>
        <w:t>入</w:t>
      </w:r>
      <w:r>
        <w:rPr>
          <w:rFonts w:hint="eastAsia" w:eastAsiaTheme="minorEastAsia"/>
          <w:sz w:val="28"/>
          <w:szCs w:val="28"/>
          <w:lang w:val="en-US" w:eastAsia="zh-CN"/>
        </w:rPr>
        <w:t>”渲染出江水奔流的磅礴气势,展示了诗人的广阔胸襟。③品技巧:运用了借景抒情的方法，抒发了诗人初出荆门时的喜悦、激动的心情。更是诗人开阔的胸怀、开朗的心境和蓬勃朝气的形象写照。</w:t>
      </w:r>
      <w:r>
        <w:rPr>
          <w:rFonts w:hint="eastAsia"/>
          <w:sz w:val="28"/>
          <w:szCs w:val="28"/>
          <w:lang w:val="en-US" w:eastAsia="zh-CN"/>
        </w:rPr>
        <w:t>（2分）</w:t>
      </w:r>
    </w:p>
    <w:p>
      <w:pPr>
        <w:pStyle w:val="2"/>
        <w:jc w:val="left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13、</w:t>
      </w:r>
      <w:r>
        <w:rPr>
          <w:rFonts w:hint="eastAsia" w:eastAsiaTheme="minorEastAsia"/>
          <w:sz w:val="28"/>
          <w:szCs w:val="28"/>
          <w:lang w:val="en-US" w:eastAsia="zh-CN"/>
        </w:rPr>
        <w:t>对故乡山水的眷恋之情。</w:t>
      </w:r>
      <w:r>
        <w:rPr>
          <w:rFonts w:hint="eastAsia"/>
          <w:sz w:val="28"/>
          <w:szCs w:val="28"/>
          <w:lang w:val="en-US" w:eastAsia="zh-CN"/>
        </w:rPr>
        <w:t>（2分）</w:t>
      </w:r>
    </w:p>
    <w:p>
      <w:pPr>
        <w:pStyle w:val="2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（二)文言文阅读（12分）</w:t>
      </w:r>
    </w:p>
    <w:p>
      <w:pPr>
        <w:spacing w:line="360" w:lineRule="auto"/>
        <w:jc w:val="left"/>
        <w:rPr>
          <w:rFonts w:hint="eastAsia" w:ascii="宋体" w:hAnsi="宋体"/>
          <w:color w:val="000000"/>
          <w:kern w:val="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14</w:t>
      </w:r>
      <w:r>
        <w:rPr>
          <w:rFonts w:hint="eastAsia" w:ascii="宋体" w:hAnsi="宋体"/>
          <w:color w:val="000000"/>
          <w:sz w:val="28"/>
          <w:szCs w:val="28"/>
        </w:rPr>
        <w:t>、同“缺”，断缺；逆流而上；茂盛；连续；（4分）</w:t>
      </w:r>
    </w:p>
    <w:p>
      <w:pPr>
        <w:pStyle w:val="3"/>
        <w:spacing w:line="360" w:lineRule="auto"/>
        <w:jc w:val="left"/>
        <w:rPr>
          <w:rFonts w:hint="eastAsia" w:hAnsi="宋体"/>
          <w:color w:val="000000"/>
          <w:sz w:val="28"/>
          <w:szCs w:val="28"/>
        </w:rPr>
      </w:pPr>
      <w:r>
        <w:rPr>
          <w:rFonts w:hint="eastAsia" w:hAnsi="宋体"/>
          <w:color w:val="000000"/>
          <w:sz w:val="28"/>
          <w:szCs w:val="28"/>
          <w:lang w:val="en-US" w:eastAsia="zh-CN"/>
        </w:rPr>
        <w:t>15、</w:t>
      </w:r>
      <w:r>
        <w:rPr>
          <w:rFonts w:hint="eastAsia" w:hAnsi="宋体"/>
          <w:color w:val="000000"/>
          <w:sz w:val="28"/>
          <w:szCs w:val="28"/>
        </w:rPr>
        <w:t>如果不是正午与半夜，就看不见太阳和月亮。（2分）</w:t>
      </w:r>
    </w:p>
    <w:p>
      <w:pPr>
        <w:spacing w:line="360" w:lineRule="auto"/>
        <w:ind w:firstLine="280" w:firstLineChars="100"/>
        <w:jc w:val="left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即使骑着飞奔的马，乘着迅疾的风，也没有这么快。（2分）</w:t>
      </w:r>
    </w:p>
    <w:p>
      <w:pPr>
        <w:pStyle w:val="3"/>
        <w:numPr>
          <w:ilvl w:val="0"/>
          <w:numId w:val="0"/>
        </w:numPr>
        <w:spacing w:line="360" w:lineRule="auto"/>
        <w:ind w:leftChars="0"/>
        <w:jc w:val="left"/>
        <w:rPr>
          <w:rFonts w:hint="eastAsia" w:hAnsi="宋体"/>
          <w:color w:val="000000"/>
          <w:sz w:val="28"/>
          <w:szCs w:val="28"/>
        </w:rPr>
      </w:pPr>
      <w:r>
        <w:rPr>
          <w:rFonts w:hint="eastAsia" w:hAnsi="宋体"/>
          <w:color w:val="000000"/>
          <w:sz w:val="28"/>
          <w:szCs w:val="28"/>
          <w:lang w:val="en-US" w:eastAsia="zh-CN"/>
        </w:rPr>
        <w:t>16、</w:t>
      </w:r>
      <w:r>
        <w:rPr>
          <w:rFonts w:hint="eastAsia" w:hAnsi="宋体"/>
          <w:color w:val="000000"/>
          <w:sz w:val="28"/>
          <w:szCs w:val="28"/>
        </w:rPr>
        <w:t>山：连绵不断(山多)，遮天蔽日(山高)。水：水势浩大(水大)，水流湍急(水急)。（2分）</w:t>
      </w:r>
    </w:p>
    <w:p>
      <w:pPr>
        <w:pStyle w:val="2"/>
        <w:numPr>
          <w:ilvl w:val="0"/>
          <w:numId w:val="0"/>
        </w:numPr>
        <w:jc w:val="left"/>
        <w:rPr>
          <w:rFonts w:hint="eastAsia" w:hAnsi="宋体"/>
          <w:color w:val="000000"/>
          <w:sz w:val="28"/>
          <w:szCs w:val="28"/>
        </w:rPr>
      </w:pPr>
      <w:r>
        <w:rPr>
          <w:rFonts w:hint="eastAsia" w:hAnsi="宋体"/>
          <w:color w:val="000000"/>
          <w:sz w:val="28"/>
          <w:szCs w:val="28"/>
          <w:lang w:val="en-US" w:eastAsia="zh-CN"/>
        </w:rPr>
        <w:t>17、</w:t>
      </w:r>
      <w:r>
        <w:rPr>
          <w:rFonts w:hint="eastAsia" w:hAnsi="宋体"/>
          <w:color w:val="000000"/>
          <w:sz w:val="28"/>
          <w:szCs w:val="28"/>
        </w:rPr>
        <w:t>渲染秋天萧瑟的氛围，表现三峡的凄婉美。（2分）</w:t>
      </w:r>
    </w:p>
    <w:p>
      <w:pPr>
        <w:pStyle w:val="2"/>
        <w:numPr>
          <w:ilvl w:val="0"/>
          <w:numId w:val="0"/>
        </w:numPr>
        <w:jc w:val="left"/>
        <w:rPr>
          <w:rFonts w:hint="eastAsia" w:hAnsi="宋体" w:eastAsiaTheme="minorEastAsia"/>
          <w:color w:val="000000"/>
          <w:sz w:val="28"/>
          <w:szCs w:val="28"/>
          <w:lang w:val="en-US" w:eastAsia="zh-CN"/>
        </w:rPr>
      </w:pPr>
      <w:r>
        <w:rPr>
          <w:rFonts w:hint="eastAsia" w:hAnsi="宋体"/>
          <w:color w:val="000000"/>
          <w:sz w:val="28"/>
          <w:szCs w:val="28"/>
          <w:lang w:val="en-US" w:eastAsia="zh-CN"/>
        </w:rPr>
        <w:t>(三)、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《</w:t>
      </w:r>
      <w:r>
        <w:rPr>
          <w:rFonts w:hint="eastAsia" w:ascii="宋体" w:hAnsi="宋体" w:cs="宋体"/>
          <w:color w:val="000000"/>
          <w:sz w:val="24"/>
          <w:szCs w:val="24"/>
        </w:rPr>
        <w:t>菊花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》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18、</w:t>
      </w:r>
      <w:r>
        <w:rPr>
          <w:rFonts w:hint="eastAsia" w:ascii="宋体" w:hAnsi="宋体"/>
          <w:color w:val="000000"/>
          <w:sz w:val="28"/>
          <w:szCs w:val="28"/>
        </w:rPr>
        <w:t>、示例：菊花都是黄色的。（在人们的传统印象中，菊花都是黄色的）（2分）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19、</w:t>
      </w:r>
      <w:r>
        <w:rPr>
          <w:rFonts w:hint="eastAsia" w:ascii="宋体" w:hAnsi="宋体"/>
          <w:color w:val="000000"/>
          <w:sz w:val="28"/>
          <w:szCs w:val="28"/>
        </w:rPr>
        <w:t>、示例：适应性强（菊花的适应性强），观赏价值高（菊花有极高的观赏价值），有药用价值（菊花具有一定的药用价值）（3分）</w:t>
      </w:r>
    </w:p>
    <w:p>
      <w:pPr>
        <w:pStyle w:val="2"/>
        <w:numPr>
          <w:ilvl w:val="0"/>
          <w:numId w:val="0"/>
        </w:numPr>
        <w:jc w:val="left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hAnsi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/>
          <w:color w:val="000000"/>
          <w:sz w:val="28"/>
          <w:szCs w:val="28"/>
        </w:rPr>
        <w:t>、示例：可以根据自己喜欢的花色选择菊花品种；花盆尽量摆放在光照充足的地方（或把菊花栽培在阳光充足的地方）；要选择排水性好的花土（或把菊花栽培在排水性好的土壤中）；可以根据实际情况选择播种或扦插的方式去栽培。（3分）</w:t>
      </w:r>
    </w:p>
    <w:p>
      <w:pPr>
        <w:pStyle w:val="2"/>
        <w:numPr>
          <w:ilvl w:val="0"/>
          <w:numId w:val="0"/>
        </w:numPr>
        <w:jc w:val="left"/>
        <w:rPr>
          <w:rFonts w:hint="eastAsia" w:ascii="宋体" w:hAnsi="宋体"/>
          <w:color w:val="000000"/>
          <w:sz w:val="28"/>
          <w:szCs w:val="28"/>
        </w:rPr>
      </w:pPr>
    </w:p>
    <w:p>
      <w:pPr>
        <w:pStyle w:val="2"/>
        <w:numPr>
          <w:ilvl w:val="0"/>
          <w:numId w:val="0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>四</w:t>
      </w:r>
      <w:r>
        <w:rPr>
          <w:rFonts w:hint="eastAsia"/>
          <w:sz w:val="28"/>
          <w:szCs w:val="28"/>
        </w:rPr>
        <w:t>）阅读《想起那年读书时》，回答问题（</w:t>
      </w:r>
      <w:r>
        <w:rPr>
          <w:rFonts w:hint="eastAsia"/>
          <w:sz w:val="28"/>
          <w:szCs w:val="28"/>
          <w:lang w:val="en-US" w:eastAsia="zh-CN"/>
        </w:rPr>
        <w:t>共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sz w:val="28"/>
          <w:szCs w:val="28"/>
        </w:rPr>
        <w:t>分）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21</w:t>
      </w:r>
      <w:r>
        <w:rPr>
          <w:sz w:val="28"/>
          <w:szCs w:val="28"/>
        </w:rPr>
        <w:t>.（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sz w:val="28"/>
          <w:szCs w:val="28"/>
        </w:rPr>
        <w:t>分）①去邻居家读“报纸墙”；②借小人书读；③捡包鞭炮的纸读；④到废品收购人家的院子里读旧书；⑤在月光下读书。(答出任意四个即可)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22.</w:t>
      </w: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sz w:val="28"/>
          <w:szCs w:val="28"/>
        </w:rPr>
        <w:t>分）动作描写(1分)，运用一连串动词，写出了“我”得到书的喜悦心情，及对读书强烈的渴求(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sz w:val="28"/>
          <w:szCs w:val="28"/>
        </w:rPr>
        <w:t>分)。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23</w:t>
      </w: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sz w:val="28"/>
          <w:szCs w:val="28"/>
        </w:rPr>
        <w:t>分）句中的“花”指的是书的意思(1分)，生动地写出了作者回忆了“那年读书时”的强烈震撼，表现了作者对读书的依恋(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sz w:val="28"/>
          <w:szCs w:val="28"/>
        </w:rPr>
        <w:t>分)。</w:t>
      </w:r>
    </w:p>
    <w:p>
      <w:pPr>
        <w:numPr>
          <w:ilvl w:val="0"/>
          <w:numId w:val="5"/>
        </w:numPr>
        <w:spacing w:line="240" w:lineRule="auto"/>
        <w:jc w:val="left"/>
      </w:pPr>
      <w:r>
        <w:rPr>
          <w:sz w:val="28"/>
          <w:szCs w:val="28"/>
        </w:rPr>
        <w:t>（2分）总结全文，呼应开头(1分)；点明主旨，强化作者对读书往事的怀恋(1分)。</w:t>
      </w:r>
    </w:p>
    <w:p>
      <w:pPr>
        <w:jc w:val="left"/>
        <w:rPr>
          <w:rFonts w:hint="default" w:eastAsiaTheme="minorEastAsia"/>
          <w:sz w:val="28"/>
          <w:szCs w:val="28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sz w:val="28"/>
          <w:szCs w:val="28"/>
          <w:lang w:val="en-US" w:eastAsia="zh-CN"/>
        </w:rPr>
        <w:t>25、作文（40分）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D85141"/>
    <w:multiLevelType w:val="singleLevel"/>
    <w:tmpl w:val="8AD85141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B73CCCF"/>
    <w:multiLevelType w:val="singleLevel"/>
    <w:tmpl w:val="9B73CCCF"/>
    <w:lvl w:ilvl="0" w:tentative="0">
      <w:start w:val="2"/>
      <w:numFmt w:val="decimal"/>
      <w:suff w:val="nothing"/>
      <w:lvlText w:val="（%1）"/>
      <w:lvlJc w:val="left"/>
      <w:pPr>
        <w:ind w:left="420" w:leftChars="0" w:firstLine="0" w:firstLineChars="0"/>
      </w:pPr>
    </w:lvl>
  </w:abstractNum>
  <w:abstractNum w:abstractNumId="2">
    <w:nsid w:val="16D45CA2"/>
    <w:multiLevelType w:val="singleLevel"/>
    <w:tmpl w:val="16D45CA2"/>
    <w:lvl w:ilvl="0" w:tentative="0">
      <w:start w:val="7"/>
      <w:numFmt w:val="decimal"/>
      <w:suff w:val="nothing"/>
      <w:lvlText w:val="%1、"/>
      <w:lvlJc w:val="left"/>
    </w:lvl>
  </w:abstractNum>
  <w:abstractNum w:abstractNumId="3">
    <w:nsid w:val="20D15431"/>
    <w:multiLevelType w:val="singleLevel"/>
    <w:tmpl w:val="20D15431"/>
    <w:lvl w:ilvl="0" w:tentative="0">
      <w:start w:val="8"/>
      <w:numFmt w:val="decimal"/>
      <w:suff w:val="nothing"/>
      <w:lvlText w:val="%1、"/>
      <w:lvlJc w:val="left"/>
      <w:pPr>
        <w:ind w:left="450"/>
      </w:pPr>
    </w:lvl>
  </w:abstractNum>
  <w:abstractNum w:abstractNumId="4">
    <w:nsid w:val="248E0793"/>
    <w:multiLevelType w:val="singleLevel"/>
    <w:tmpl w:val="248E0793"/>
    <w:lvl w:ilvl="0" w:tentative="0">
      <w:start w:val="24"/>
      <w:numFmt w:val="decimal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ZlZjkxMGM4MWZjZGIyNWY3YTU1NmQ1MmY5NWU3NzQifQ=="/>
  </w:docVars>
  <w:rsids>
    <w:rsidRoot w:val="00000000"/>
    <w:rsid w:val="004151FC"/>
    <w:rsid w:val="00C02FC6"/>
    <w:rsid w:val="0D1C4794"/>
    <w:rsid w:val="11B16349"/>
    <w:rsid w:val="23370E46"/>
    <w:rsid w:val="28D252DE"/>
    <w:rsid w:val="2984482A"/>
    <w:rsid w:val="29D56ACB"/>
    <w:rsid w:val="2AE31A25"/>
    <w:rsid w:val="303E14AB"/>
    <w:rsid w:val="33F94067"/>
    <w:rsid w:val="36405F7D"/>
    <w:rsid w:val="3B0D6142"/>
    <w:rsid w:val="3E4D09B7"/>
    <w:rsid w:val="50C3182D"/>
    <w:rsid w:val="520B41C1"/>
    <w:rsid w:val="52CD24EF"/>
    <w:rsid w:val="52EA4E4F"/>
    <w:rsid w:val="53430A03"/>
    <w:rsid w:val="552A59D6"/>
    <w:rsid w:val="5AD7215D"/>
    <w:rsid w:val="615A5895"/>
    <w:rsid w:val="632E79E6"/>
    <w:rsid w:val="644F7208"/>
    <w:rsid w:val="72DF3E4C"/>
    <w:rsid w:val="753D4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hd w:val="clear" w:color="auto" w:fill="FFFFFF"/>
      <w:spacing w:line="405" w:lineRule="exact"/>
      <w:jc w:val="distribute"/>
    </w:pPr>
    <w:rPr>
      <w:rFonts w:ascii="宋体" w:hAnsi="Times New Roman"/>
      <w:kern w:val="0"/>
      <w:sz w:val="18"/>
      <w:szCs w:val="18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8">
    <w:name w:val="List Paragraph"/>
    <w:basedOn w:val="1"/>
    <w:qFormat/>
    <w:uiPriority w:val="99"/>
    <w:pPr>
      <w:ind w:left="152" w:hanging="602"/>
    </w:pPr>
  </w:style>
  <w:style w:type="character" w:customStyle="1" w:styleId="9">
    <w:name w:val="页眉 Char"/>
    <w:link w:val="5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0">
    <w:name w:val="页脚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1696</Words>
  <Characters>1750</Characters>
  <Lines>0</Lines>
  <Paragraphs>0</Paragraphs>
  <TotalTime>1</TotalTime>
  <ScaleCrop>false</ScaleCrop>
  <LinksUpToDate>false</LinksUpToDate>
  <CharactersWithSpaces>1761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2022-10-30T02:55:00Z</dcterms:created>
  <dc:creator>jrx</dc:creator>
  <cp:lastModifiedBy>Administrator</cp:lastModifiedBy>
  <dcterms:modified xsi:type="dcterms:W3CDTF">2023-02-07T02:44:23Z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