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11569700</wp:posOffset>
            </wp:positionV>
            <wp:extent cx="304800" cy="292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6128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 xml:space="preserve"> 区一中</w:t>
      </w:r>
      <w:r>
        <w:rPr>
          <w:rFonts w:hAnsi="宋体" w:hint="eastAsia"/>
          <w:sz w:val="36"/>
          <w:szCs w:val="36"/>
        </w:rPr>
        <w:t>初三语文</w:t>
      </w:r>
      <w:r>
        <w:rPr>
          <w:rFonts w:hAnsi="宋体" w:hint="eastAsia"/>
          <w:sz w:val="36"/>
          <w:szCs w:val="36"/>
          <w:lang w:val="en-US" w:eastAsia="zh-CN"/>
        </w:rPr>
        <w:t>限时训练</w:t>
      </w:r>
      <w:r>
        <w:rPr>
          <w:rFonts w:hAnsi="宋体"/>
          <w:sz w:val="36"/>
          <w:szCs w:val="36"/>
        </w:rPr>
        <w:t>命题双向细目表</w:t>
      </w:r>
    </w:p>
    <w:p/>
    <w:tbl>
      <w:tblPr>
        <w:tblStyle w:val="TableNormal"/>
        <w:tblW w:w="0" w:type="auto"/>
        <w:jc w:val="center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1102"/>
        <w:gridCol w:w="1134"/>
        <w:gridCol w:w="2410"/>
        <w:gridCol w:w="779"/>
        <w:gridCol w:w="780"/>
        <w:gridCol w:w="1720"/>
        <w:gridCol w:w="3808"/>
        <w:gridCol w:w="992"/>
        <w:gridCol w:w="1779"/>
      </w:tblGrid>
      <w:tr>
        <w:tblPrEx>
          <w:tblW w:w="0" w:type="auto"/>
          <w:jc w:val="center"/>
          <w:tblInd w:w="-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768"/>
          <w:jc w:val="center"/>
        </w:trPr>
        <w:tc>
          <w:tcPr>
            <w:tcW w:w="620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检测指标</w:t>
            </w:r>
          </w:p>
        </w:tc>
        <w:tc>
          <w:tcPr>
            <w:tcW w:w="172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试题类型</w:t>
            </w:r>
          </w:p>
        </w:tc>
        <w:tc>
          <w:tcPr>
            <w:tcW w:w="380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知识、能力点检测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难易度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考查范围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764"/>
          <w:jc w:val="center"/>
        </w:trPr>
        <w:tc>
          <w:tcPr>
            <w:tcW w:w="1102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一级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二级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三级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1720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808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4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积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累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运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用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（3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</w:rPr>
              <w:t>识记</w:t>
            </w:r>
            <w:r>
              <w:rPr>
                <w:rFonts w:hint="eastAsia"/>
                <w:lang w:val="en-US" w:eastAsia="zh-CN"/>
              </w:rPr>
              <w:t>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注音、生字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填空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识字、书写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易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常用字及课内生字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80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标点、复句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填空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标点及复句类型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80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常用字、病句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填空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规范书写及病句修改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45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识记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古诗词默写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填空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古诗词积累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易</w:t>
            </w:r>
          </w:p>
        </w:tc>
        <w:tc>
          <w:tcPr>
            <w:tcW w:w="1779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侧重</w:t>
            </w:r>
            <w:r>
              <w:rPr>
                <w:rFonts w:hint="eastAsia"/>
                <w:lang w:val="en-US" w:eastAsia="zh-CN"/>
              </w:rPr>
              <w:t>前7</w:t>
            </w:r>
            <w:r>
              <w:rPr>
                <w:rFonts w:hint="eastAsia"/>
              </w:rPr>
              <w:t>首古诗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涉及</w:t>
            </w:r>
            <w:r>
              <w:rPr>
                <w:rFonts w:hint="eastAsia"/>
                <w:lang w:val="en-US" w:eastAsia="zh-CN"/>
              </w:rPr>
              <w:t>三单元</w:t>
            </w:r>
            <w:r>
              <w:rPr>
                <w:rFonts w:hint="eastAsia"/>
              </w:rPr>
              <w:t>文言文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650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分析综合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句子排序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选择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句子排序逻辑思维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Align w:val="center"/>
          </w:tcPr>
          <w:p>
            <w:pPr>
              <w:spacing w:line="240" w:lineRule="exact"/>
              <w:jc w:val="both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课外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90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语法知识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选择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语法知识积累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</w:t>
            </w:r>
          </w:p>
        </w:tc>
        <w:tc>
          <w:tcPr>
            <w:tcW w:w="1779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以</w:t>
            </w:r>
            <w:r>
              <w:rPr>
                <w:rFonts w:hint="eastAsia"/>
                <w:lang w:val="en-US" w:eastAsia="zh-CN"/>
              </w:rPr>
              <w:t>往</w:t>
            </w:r>
            <w:r>
              <w:rPr>
                <w:rFonts w:hint="eastAsia"/>
              </w:rPr>
              <w:t>涉及学过的语法</w:t>
            </w:r>
          </w:p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682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词语辨析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选择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恰当运用成语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易</w:t>
            </w:r>
          </w:p>
        </w:tc>
        <w:tc>
          <w:tcPr>
            <w:tcW w:w="1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课内外都有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682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名著知识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6（1)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选择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</w:rPr>
              <w:t>名著知识的积累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易</w:t>
            </w:r>
          </w:p>
        </w:tc>
        <w:tc>
          <w:tcPr>
            <w:tcW w:w="1779" w:type="dxa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水浒传</w:t>
            </w:r>
            <w:r>
              <w:rPr>
                <w:rFonts w:hint="eastAsia"/>
              </w:rPr>
              <w:t>》</w:t>
            </w:r>
          </w:p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4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识记理解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名著知识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6（2）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填空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名著知识的积累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水浒传</w:t>
            </w:r>
            <w:r>
              <w:rPr>
                <w:rFonts w:hint="eastAsia"/>
              </w:rPr>
              <w:t>》</w:t>
            </w:r>
          </w:p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4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表达运用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语言表达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语言的表达运用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难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课外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74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应用文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知识积累及表达能力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94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古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诗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鉴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赏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（4分）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主旨和内容把握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选择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古诗词内容的理解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  <w:lang w:val="en-US" w:eastAsia="zh-CN"/>
              </w:rPr>
              <w:t>内</w:t>
            </w:r>
            <w:r>
              <w:rPr>
                <w:rFonts w:hint="eastAsia"/>
              </w:rPr>
              <w:t>外古诗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4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欣赏感悟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词句赏析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lang w:val="en-US" w:eastAsia="zh-CN"/>
              </w:rPr>
              <w:t>意境</w:t>
            </w:r>
            <w:r>
              <w:rPr>
                <w:rFonts w:hint="eastAsia"/>
              </w:rPr>
              <w:t>赏析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4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言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阅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读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识记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解释实词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填空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常见实词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易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第三单元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4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翻译句子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翻译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重点句子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易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3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文艺把握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文章内容理解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2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文意把握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文言文主旨</w:t>
            </w:r>
            <w:r>
              <w:rPr>
                <w:rFonts w:hint="eastAsia"/>
                <w:lang w:val="en-US" w:eastAsia="zh-CN"/>
              </w:rPr>
              <w:t>情感</w:t>
            </w:r>
            <w:r>
              <w:rPr>
                <w:rFonts w:hint="eastAsia"/>
              </w:rPr>
              <w:t>把握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2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说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明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阅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分）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感知内容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内容理解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选择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把握说明内容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易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得法于</w:t>
            </w:r>
            <w:r>
              <w:rPr>
                <w:rFonts w:hint="eastAsia"/>
                <w:lang w:val="en-US" w:eastAsia="zh-CN"/>
              </w:rPr>
              <w:t>课内</w:t>
            </w:r>
          </w:p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</w:rPr>
              <w:t>运用于</w:t>
            </w:r>
            <w:r>
              <w:rPr>
                <w:rFonts w:hint="eastAsia"/>
                <w:lang w:val="en-US" w:eastAsia="zh-CN"/>
              </w:rPr>
              <w:t>课外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2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体会语言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说明方法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体会说明方法作用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2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课外拓展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思维拓展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针对内容拓展思维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2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ind w:firstLine="420" w:firstLineChars="200"/>
            </w:pPr>
            <w:r>
              <w:rPr>
                <w:rFonts w:hint="eastAsia"/>
              </w:rPr>
              <w:t>议</w:t>
            </w:r>
          </w:p>
          <w:p>
            <w:pPr>
              <w:spacing w:line="24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阅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读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分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分析综合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论点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填空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把握作者观点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易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得法于</w:t>
            </w:r>
            <w:r>
              <w:rPr>
                <w:rFonts w:hint="eastAsia"/>
                <w:lang w:val="en-US" w:eastAsia="zh-CN"/>
              </w:rPr>
              <w:t>课内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运用于</w:t>
            </w:r>
            <w:r>
              <w:rPr>
                <w:rFonts w:hint="eastAsia"/>
                <w:lang w:val="en-US" w:eastAsia="zh-CN"/>
              </w:rPr>
              <w:t>课外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2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分析综合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论证方法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阐释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理解论证方法作用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2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分析综合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论据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概括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论据分析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60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代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记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叙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阅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读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分）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概括内容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筛选、组织信息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易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得法于课内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运用于课外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16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分析综合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词语赏析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分析词语表达效果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56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表达运用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句子理解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句子</w:t>
            </w:r>
            <w:r>
              <w:rPr>
                <w:rFonts w:hint="eastAsia"/>
              </w:rPr>
              <w:t>赏析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难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56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理解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文意把握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文章主题、对联知识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53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分析综合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段落分析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阐释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理解段落作用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53"/>
          <w:jc w:val="center"/>
        </w:trPr>
        <w:tc>
          <w:tcPr>
            <w:tcW w:w="1102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分析综合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人物理解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概括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把握人物形象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65"/>
          <w:jc w:val="center"/>
        </w:trPr>
        <w:tc>
          <w:tcPr>
            <w:tcW w:w="11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小作文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（10分）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表达运用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议论片段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明确观点 论证观点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难</w:t>
            </w:r>
          </w:p>
        </w:tc>
        <w:tc>
          <w:tcPr>
            <w:tcW w:w="1779" w:type="dxa"/>
            <w:vMerge w:val="restart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  <w:lang w:val="en-US" w:eastAsia="zh-CN"/>
              </w:rPr>
              <w:t>课内</w:t>
            </w:r>
            <w:r>
              <w:rPr>
                <w:rFonts w:hint="eastAsia"/>
              </w:rPr>
              <w:t>单元写作要点</w:t>
            </w:r>
          </w:p>
        </w:tc>
      </w:tr>
      <w:tr>
        <w:tblPrEx>
          <w:tblW w:w="0" w:type="auto"/>
          <w:jc w:val="center"/>
          <w:tblInd w:w="-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59"/>
          <w:jc w:val="center"/>
        </w:trPr>
        <w:tc>
          <w:tcPr>
            <w:tcW w:w="110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大作文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（40分）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表达运用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</w:rPr>
              <w:t>记叙文</w:t>
            </w:r>
          </w:p>
        </w:tc>
        <w:tc>
          <w:tcPr>
            <w:tcW w:w="779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40分</w:t>
            </w:r>
          </w:p>
        </w:tc>
        <w:tc>
          <w:tcPr>
            <w:tcW w:w="1720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表述</w:t>
            </w:r>
          </w:p>
        </w:tc>
        <w:tc>
          <w:tcPr>
            <w:tcW w:w="3808" w:type="dxa"/>
            <w:vAlign w:val="center"/>
          </w:tcPr>
          <w:p>
            <w:pPr>
              <w:spacing w:line="240" w:lineRule="exact"/>
              <w:jc w:val="center"/>
              <w:rPr>
                <w:rFonts w:eastAsia="宋体" w:hint="default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记叙文综合写作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</w:t>
            </w:r>
          </w:p>
        </w:tc>
        <w:tc>
          <w:tcPr>
            <w:tcW w:w="1779" w:type="dxa"/>
            <w:vMerge/>
            <w:vAlign w:val="center"/>
          </w:tcPr>
          <w:p>
            <w:pPr>
              <w:spacing w:line="240" w:lineRule="exact"/>
              <w:jc w:val="center"/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  <w:sectPr>
          <w:headerReference w:type="default" r:id="rId5"/>
          <w:footerReference w:type="default" r:id="rId6"/>
          <w:pgSz w:w="16838" w:h="11906" w:orient="landscape"/>
          <w:pgMar w:top="851" w:right="851" w:bottom="851" w:left="851" w:header="851" w:footer="992" w:gutter="0"/>
          <w:cols w:space="708"/>
          <w:docGrid w:type="lines" w:linePitch="312"/>
        </w:sectPr>
      </w:pPr>
      <w:r>
        <w:rPr>
          <w:rFonts w:hint="eastAsia"/>
        </w:rPr>
        <w:t xml:space="preserve">    说明：估算难题占1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%，中等题占6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%，简单题占21%，难易比例为7:2:1</w:t>
      </w:r>
    </w:p>
    <w:p>
      <w:r>
        <w:rPr>
          <w:rFonts w:hint="eastAsia"/>
        </w:rPr>
        <w:drawing>
          <wp:inline>
            <wp:extent cx="5414171" cy="647954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0354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4171" cy="647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222"/>
    <w:rsid w:val="00002370"/>
    <w:rsid w:val="00006A82"/>
    <w:rsid w:val="00006D64"/>
    <w:rsid w:val="00062087"/>
    <w:rsid w:val="00062B51"/>
    <w:rsid w:val="000F34BC"/>
    <w:rsid w:val="00130FF6"/>
    <w:rsid w:val="001526BA"/>
    <w:rsid w:val="00182817"/>
    <w:rsid w:val="00186EAD"/>
    <w:rsid w:val="00223FDC"/>
    <w:rsid w:val="002A00C0"/>
    <w:rsid w:val="002C77F9"/>
    <w:rsid w:val="0032589E"/>
    <w:rsid w:val="00330B54"/>
    <w:rsid w:val="003745E1"/>
    <w:rsid w:val="003A37C6"/>
    <w:rsid w:val="003B391C"/>
    <w:rsid w:val="003B638A"/>
    <w:rsid w:val="003D36B3"/>
    <w:rsid w:val="003F02DC"/>
    <w:rsid w:val="00412ED9"/>
    <w:rsid w:val="004151FC"/>
    <w:rsid w:val="004628C6"/>
    <w:rsid w:val="004758E5"/>
    <w:rsid w:val="004B7502"/>
    <w:rsid w:val="004D49B0"/>
    <w:rsid w:val="00510DFA"/>
    <w:rsid w:val="0052504A"/>
    <w:rsid w:val="005A1E71"/>
    <w:rsid w:val="00602447"/>
    <w:rsid w:val="00642371"/>
    <w:rsid w:val="00670BB7"/>
    <w:rsid w:val="006814DF"/>
    <w:rsid w:val="006C2350"/>
    <w:rsid w:val="006C2A9E"/>
    <w:rsid w:val="006C51B3"/>
    <w:rsid w:val="006D0376"/>
    <w:rsid w:val="00705AB4"/>
    <w:rsid w:val="00720EC1"/>
    <w:rsid w:val="00732967"/>
    <w:rsid w:val="00753896"/>
    <w:rsid w:val="007C5498"/>
    <w:rsid w:val="007D7004"/>
    <w:rsid w:val="00805222"/>
    <w:rsid w:val="008A3C66"/>
    <w:rsid w:val="008D506A"/>
    <w:rsid w:val="0092063F"/>
    <w:rsid w:val="0095476D"/>
    <w:rsid w:val="0096241D"/>
    <w:rsid w:val="009707D3"/>
    <w:rsid w:val="009A273C"/>
    <w:rsid w:val="009A6CF7"/>
    <w:rsid w:val="009C5AD9"/>
    <w:rsid w:val="009C77C9"/>
    <w:rsid w:val="009D0889"/>
    <w:rsid w:val="009E14F5"/>
    <w:rsid w:val="00A04256"/>
    <w:rsid w:val="00A553E6"/>
    <w:rsid w:val="00A64157"/>
    <w:rsid w:val="00A829FC"/>
    <w:rsid w:val="00AA369D"/>
    <w:rsid w:val="00AB1BA2"/>
    <w:rsid w:val="00AC53BE"/>
    <w:rsid w:val="00B05C28"/>
    <w:rsid w:val="00B401C1"/>
    <w:rsid w:val="00B4317A"/>
    <w:rsid w:val="00B90F82"/>
    <w:rsid w:val="00BB5AEA"/>
    <w:rsid w:val="00BD338A"/>
    <w:rsid w:val="00C02FC6"/>
    <w:rsid w:val="00C135FA"/>
    <w:rsid w:val="00C679B2"/>
    <w:rsid w:val="00CA417A"/>
    <w:rsid w:val="00CE1AED"/>
    <w:rsid w:val="00D176B3"/>
    <w:rsid w:val="00D4500E"/>
    <w:rsid w:val="00D7384A"/>
    <w:rsid w:val="00DB000A"/>
    <w:rsid w:val="00DB02F3"/>
    <w:rsid w:val="00DE6F96"/>
    <w:rsid w:val="00DF42CC"/>
    <w:rsid w:val="00E104AF"/>
    <w:rsid w:val="00E650B4"/>
    <w:rsid w:val="00E66705"/>
    <w:rsid w:val="00E838ED"/>
    <w:rsid w:val="00E93696"/>
    <w:rsid w:val="00EE5A7A"/>
    <w:rsid w:val="00F02176"/>
    <w:rsid w:val="00F041B9"/>
    <w:rsid w:val="00F04E59"/>
    <w:rsid w:val="00F33120"/>
    <w:rsid w:val="00F64481"/>
    <w:rsid w:val="00F93FBD"/>
    <w:rsid w:val="0B76178A"/>
    <w:rsid w:val="0C1C5686"/>
    <w:rsid w:val="0DC425A8"/>
    <w:rsid w:val="0EEB4F31"/>
    <w:rsid w:val="10DB632B"/>
    <w:rsid w:val="138A08C2"/>
    <w:rsid w:val="178F755E"/>
    <w:rsid w:val="1A125348"/>
    <w:rsid w:val="1B7B094D"/>
    <w:rsid w:val="1B97046D"/>
    <w:rsid w:val="1EEF1AFE"/>
    <w:rsid w:val="2A4163AF"/>
    <w:rsid w:val="2A73334D"/>
    <w:rsid w:val="2A854C56"/>
    <w:rsid w:val="2ABF5332"/>
    <w:rsid w:val="2B035CA3"/>
    <w:rsid w:val="2BCD1E7F"/>
    <w:rsid w:val="2CD23A32"/>
    <w:rsid w:val="2EB10CBD"/>
    <w:rsid w:val="32B71206"/>
    <w:rsid w:val="36604738"/>
    <w:rsid w:val="367B01B3"/>
    <w:rsid w:val="38C452B7"/>
    <w:rsid w:val="38D53B3A"/>
    <w:rsid w:val="3F7D3769"/>
    <w:rsid w:val="427D3CED"/>
    <w:rsid w:val="4C6D4083"/>
    <w:rsid w:val="4D3C2871"/>
    <w:rsid w:val="512E459F"/>
    <w:rsid w:val="54113981"/>
    <w:rsid w:val="55E023FA"/>
    <w:rsid w:val="562E0AFE"/>
    <w:rsid w:val="570F7993"/>
    <w:rsid w:val="59D21AA6"/>
    <w:rsid w:val="5C3C21E7"/>
    <w:rsid w:val="60D07061"/>
    <w:rsid w:val="62487DE4"/>
    <w:rsid w:val="63F25BC1"/>
    <w:rsid w:val="64F27520"/>
    <w:rsid w:val="65B2274D"/>
    <w:rsid w:val="696F5D84"/>
    <w:rsid w:val="69707549"/>
    <w:rsid w:val="6CF05152"/>
    <w:rsid w:val="6FAA7A3C"/>
    <w:rsid w:val="78AF21FC"/>
    <w:rsid w:val="7D637111"/>
    <w:rsid w:val="7DE44A0D"/>
    <w:rsid w:val="7E794448"/>
    <w:rsid w:val="7EF50D69"/>
  </w:rsids>
  <w:docVars>
    <w:docVar w:name="commondata" w:val="eyJoZGlkIjoiMjRhMmI0MjY5NTdmZWYwMDBmYTAxZTc1MmMzMTA0Nj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157263360</TotalTime>
  <Pages>2</Pages>
  <Words>894</Words>
  <Characters>929</Characters>
  <Application>Microsoft Office Word</Application>
  <DocSecurity>0</DocSecurity>
  <Lines>9</Lines>
  <Paragraphs>2</Paragraphs>
  <ScaleCrop>false</ScaleCrop>
  <Company>China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乐乐乐</cp:lastModifiedBy>
  <cp:revision>21</cp:revision>
  <dcterms:created xsi:type="dcterms:W3CDTF">2014-06-20T08:39:00Z</dcterms:created>
  <dcterms:modified xsi:type="dcterms:W3CDTF">2022-10-29T11:44:13Z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