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11899900</wp:posOffset>
            </wp:positionH>
            <wp:positionV relativeFrom="topMargin">
              <wp:posOffset>11544300</wp:posOffset>
            </wp:positionV>
            <wp:extent cx="266700" cy="266700"/>
            <wp:effectExtent l="0" t="0" r="0" b="0"/>
            <wp:wrapNone/>
            <wp:docPr id="100036" name="图片 100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6" name="图片 10003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人教版版六年级下册第三单元</w:t>
      </w:r>
    </w:p>
    <w:p>
      <w:pPr>
        <w:shd w:val="clear" w:color="auto" w:fill="auto"/>
        <w:jc w:val="center"/>
        <w:rPr>
          <w:rFonts w:ascii="Calibri" w:hAnsi="Calibri" w:eastAsia="Calibri" w:cs="Calibri"/>
          <w:b w:val="0"/>
          <w:sz w:val="21"/>
        </w:rPr>
      </w:pPr>
      <w:r>
        <w:rPr>
          <w:rFonts w:ascii="Calibri" w:hAnsi="Calibri" w:eastAsia="Calibri" w:cs="Calibri"/>
          <w:b w:val="0"/>
          <w:sz w:val="21"/>
        </w:rPr>
        <w:t>圆柱与圆锥</w:t>
      </w:r>
    </w:p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</w:pPr>
      <w:r>
        <w:t>1．压路机滚筒滚动一周能压多少路面是求滚筒的（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A．表面积</w:t>
      </w:r>
      <w:r>
        <w:tab/>
      </w:r>
      <w:r>
        <w:t>B．侧面积</w:t>
      </w:r>
      <w:r>
        <w:tab/>
      </w:r>
      <w:r>
        <w:t>C．体积</w:t>
      </w:r>
    </w:p>
    <w:p>
      <w:pPr>
        <w:shd w:val="clear" w:color="auto" w:fill="auto"/>
        <w:spacing w:line="360" w:lineRule="auto"/>
        <w:jc w:val="left"/>
      </w:pPr>
      <w:r>
        <w:t>2．等底等高的圆柱、正方体、长方体的体积相比较，（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A．正方体体积大</w:t>
      </w:r>
      <w:r>
        <w:tab/>
      </w:r>
      <w:r>
        <w:t>B．长方体体积大</w:t>
      </w:r>
      <w:r>
        <w:tab/>
      </w:r>
      <w:r>
        <w:t>C．圆柱体体积大</w:t>
      </w:r>
      <w:r>
        <w:tab/>
      </w:r>
      <w:r>
        <w:t>D．一样大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3</w:t>
      </w:r>
      <w:r>
        <w:t>．营养学家建议：儿童每天喝水的摄入量约为1500毫升，要达到这个要求，小明每天用底面直径8cm，高10cm的圆柱形水杯喝水，他约喝（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）杯水比较好。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A．2</w:t>
      </w:r>
      <w:r>
        <w:tab/>
      </w:r>
      <w:r>
        <w:t>B．3</w:t>
      </w:r>
      <w:r>
        <w:tab/>
      </w:r>
      <w:r>
        <w:t>C．4</w:t>
      </w:r>
      <w:r>
        <w:tab/>
      </w:r>
      <w:r>
        <w:t>D．5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4</w:t>
      </w:r>
      <w:r>
        <w:t>．一个圆柱纸筒，底面半径是1厘米，沿侧面高展开后的平面图是正方形，这个纸筒高是（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）厘米。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A．3.14</w:t>
      </w:r>
      <w:r>
        <w:tab/>
      </w:r>
      <w:r>
        <w:t>B．6.28</w:t>
      </w:r>
      <w:r>
        <w:tab/>
      </w:r>
      <w:r>
        <w:t>C．9.42</w:t>
      </w:r>
      <w:r>
        <w:tab/>
      </w:r>
      <w:r>
        <w:t>D．1.57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．圆柱的高不变，底面半径缩小为原来的</w:t>
      </w:r>
      <w:r>
        <w:object>
          <v:shape id="_x0000_i1025" o:spt="75" alt="eqId4dac452fbb5ef6dd653e7fbbef639484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9" o:title="eqId4dac452fbb5ef6dd653e7fbbef639484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t>，圆柱的体积（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A．缩小为原来的</w:t>
      </w:r>
      <w:r>
        <w:object>
          <v:shape id="_x0000_i1026" o:spt="75" alt="eqId4dac452fbb5ef6dd653e7fbbef639484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9" o:title="eqId4dac452fbb5ef6dd653e7fbbef639484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tab/>
      </w:r>
      <w:r>
        <w:t>B．缩小为原来的</w:t>
      </w:r>
      <w:r>
        <w:object>
          <v:shape id="_x0000_i1027" o:spt="75" alt="eqId158b045c6172c4178d7aa52083e1489f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12" o:title="eqId158b045c6172c4178d7aa52083e1489f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tab/>
      </w:r>
      <w:r>
        <w:t>C．不变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6</w:t>
      </w:r>
      <w:r>
        <w:t>．圆柱的上、下两个面面积（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A．相等</w:t>
      </w:r>
      <w:r>
        <w:tab/>
      </w:r>
      <w:r>
        <w:t>B．不相等</w:t>
      </w:r>
      <w:r>
        <w:tab/>
      </w:r>
      <w:r>
        <w:t>C．不一定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7</w:t>
      </w:r>
      <w:r>
        <w:t>．用一张长8cm、宽6cm的长方形纸卷成一个圆柱。按（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）方式卷，得到的圆柱体积大。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A．以8cm作为圆柱的高</w:t>
      </w:r>
      <w:r>
        <w:tab/>
      </w:r>
      <w:r>
        <w:t>B．以6cm作为圆柱的高</w:t>
      </w:r>
      <w:r>
        <w:tab/>
      </w:r>
      <w:r>
        <w:t>C．无法判定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8</w:t>
      </w:r>
      <w:r>
        <w:t>．王大伯挖一个底面直径是3m，深是1.2m的圆柱体水池。求这个水池占地多少平方米？实际是求这个水池的（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A．底面积</w:t>
      </w:r>
      <w:r>
        <w:tab/>
      </w:r>
      <w:r>
        <w:t>B．容积</w:t>
      </w:r>
      <w:r>
        <w:tab/>
      </w:r>
      <w:r>
        <w:t>C．表面积</w:t>
      </w:r>
      <w:r>
        <w:tab/>
      </w:r>
      <w:r>
        <w:t>D．体积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9</w:t>
      </w:r>
      <w:r>
        <w:t>．下面图形中，用“底面积×高”不能直接计算出体积的是（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</w:t>
      </w:r>
      <w:r>
        <w:drawing>
          <wp:inline distT="0" distB="0" distL="114300" distR="114300">
            <wp:extent cx="619125" cy="895350"/>
            <wp:effectExtent l="0" t="0" r="9525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    </w:t>
      </w:r>
      <w:r>
        <w:drawing>
          <wp:inline distT="0" distB="0" distL="114300" distR="114300">
            <wp:extent cx="19050" cy="38100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752475" cy="857250"/>
            <wp:effectExtent l="0" t="0" r="9525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  </w:t>
      </w:r>
      <w:r>
        <w:drawing>
          <wp:inline distT="0" distB="0" distL="114300" distR="114300">
            <wp:extent cx="19050" cy="38100"/>
            <wp:effectExtent l="0" t="0" r="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933450" cy="819150"/>
            <wp:effectExtent l="0" t="0" r="0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  </w:t>
      </w:r>
      <w:r>
        <w:drawing>
          <wp:inline distT="0" distB="0" distL="114300" distR="114300">
            <wp:extent cx="19050" cy="38100"/>
            <wp:effectExtent l="0" t="0" r="0" b="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771525" cy="866775"/>
            <wp:effectExtent l="0" t="0" r="9525" b="9525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10</w:t>
      </w:r>
      <w:r>
        <w:t>．在下面的图形中，以直线为轴旋转，可以得到圆锥的是（　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</w:t>
      </w:r>
      <w:r>
        <w:drawing>
          <wp:inline distT="0" distB="0" distL="114300" distR="114300">
            <wp:extent cx="438150" cy="74295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371475" cy="714375"/>
            <wp:effectExtent l="0" t="0" r="9525" b="9525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447675" cy="704850"/>
            <wp:effectExtent l="0" t="0" r="9525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323850" cy="676275"/>
            <wp:effectExtent l="0" t="0" r="0" b="952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hint="eastAsia" w:ascii="宋体" w:hAnsi="宋体" w:cs="宋体"/>
          <w:b/>
          <w:sz w:val="21"/>
          <w:lang w:val="en-US" w:eastAsia="zh-CN"/>
        </w:rPr>
        <w:t>二</w:t>
      </w:r>
      <w:r>
        <w:rPr>
          <w:rFonts w:ascii="宋体" w:hAnsi="宋体" w:eastAsia="宋体" w:cs="宋体"/>
          <w:b/>
          <w:sz w:val="21"/>
        </w:rPr>
        <w:t>、图形计算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11</w:t>
      </w:r>
      <w:r>
        <w:t>．计算下面图形的表面积。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028700" cy="762000"/>
            <wp:effectExtent l="0" t="0" r="0" b="0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hint="eastAsia" w:ascii="宋体" w:hAnsi="宋体" w:cs="宋体"/>
          <w:b/>
          <w:sz w:val="21"/>
          <w:lang w:val="en-US" w:eastAsia="zh-CN"/>
        </w:rPr>
        <w:t>三</w:t>
      </w:r>
      <w:r>
        <w:rPr>
          <w:rFonts w:ascii="宋体" w:hAnsi="宋体" w:eastAsia="宋体" w:cs="宋体"/>
          <w:b/>
          <w:sz w:val="21"/>
        </w:rPr>
        <w:t>、填空题</w:t>
      </w:r>
    </w:p>
    <w:p>
      <w:pPr>
        <w:shd w:val="clear" w:color="auto" w:fill="auto"/>
        <w:spacing w:line="360" w:lineRule="auto"/>
        <w:jc w:val="left"/>
      </w:pPr>
      <w:r>
        <w:t>12．圆柱的底面半径扩大到原来的2倍，高不变，它的底面积扩大到原来的(        )倍，体积扩大到原来的(        )倍。</w:t>
      </w:r>
    </w:p>
    <w:p>
      <w:pPr>
        <w:shd w:val="clear" w:color="auto" w:fill="auto"/>
        <w:spacing w:line="360" w:lineRule="auto"/>
        <w:jc w:val="left"/>
      </w:pPr>
      <w:r>
        <w:t>13．自来水管的内径是20cm，水管内水的流速是每秒8cm。一位同学去洗手，走时忘记关掉水龙头，5分钟浪费水(        )升。</w:t>
      </w:r>
    </w:p>
    <w:p>
      <w:pPr>
        <w:shd w:val="clear" w:color="auto" w:fill="auto"/>
        <w:spacing w:line="360" w:lineRule="auto"/>
        <w:jc w:val="left"/>
      </w:pPr>
      <w:r>
        <w:t>14．把一个半径2分米、长1米的圆木平均截成3段，表面积共增加(        )分米</w:t>
      </w:r>
      <w:r>
        <w:rPr>
          <w:vertAlign w:val="superscript"/>
        </w:rPr>
        <w:t>2</w:t>
      </w:r>
      <w:r>
        <w:t>。</w:t>
      </w:r>
    </w:p>
    <w:p>
      <w:pPr>
        <w:shd w:val="clear" w:color="auto" w:fill="auto"/>
        <w:spacing w:line="360" w:lineRule="auto"/>
        <w:jc w:val="left"/>
      </w:pPr>
      <w:r>
        <w:t>15．沿着圆柱的高剪开，侧面展开得到一个(        )，它的一条边就等于圆柱的(        )，另一条边就等于圆柱的(        )。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16．一个圆柱的侧面展开图是一个正方形，这个圆柱的高是</w:t>
      </w:r>
      <w:r>
        <w:object>
          <v:shape id="_x0000_i1028" o:spt="75" alt="eqId9dcf8005ded5d17e1233901327d32fb2" type="#_x0000_t75" style="height:12.75pt;width:40.4pt;" o:ole="t" filled="f" o:preferrelative="t" stroked="f" coordsize="21600,21600">
            <v:path/>
            <v:fill on="f" focussize="0,0"/>
            <v:stroke on="f" joinstyle="miter"/>
            <v:imagedata r:id="rId24" o:title="eqId9dcf8005ded5d17e1233901327d32fb2"/>
            <o:lock v:ext="edit" aspectratio="t"/>
            <w10:wrap type="none"/>
            <w10:anchorlock/>
          </v:shape>
          <o:OLEObject Type="Embed" ProgID="Equation.DSMT4" ShapeID="_x0000_i1028" DrawAspect="Content" ObjectID="_1468075728" r:id="rId23">
            <o:LockedField>false</o:LockedField>
          </o:OLEObject>
        </w:object>
      </w:r>
      <w:r>
        <w:t>，那么圆柱的底面周长是(        )</w:t>
      </w:r>
      <w:r>
        <w:object>
          <v:shape id="_x0000_i1029" o:spt="75" alt="eqIdaf089fd292ba69ddef79e9ab1cac77ca" type="#_x0000_t75" style="height:12.25pt;width:16.7pt;" o:ole="t" filled="f" o:preferrelative="t" stroked="f" coordsize="21600,21600">
            <v:path/>
            <v:fill on="f" focussize="0,0"/>
            <v:stroke on="f" joinstyle="miter"/>
            <v:imagedata r:id="rId26" o:title="eqIdaf089fd292ba69ddef79e9ab1cac77ca"/>
            <o:lock v:ext="edit" aspectratio="t"/>
            <w10:wrap type="none"/>
            <w10:anchorlock/>
          </v:shape>
          <o:OLEObject Type="Embed" ProgID="Equation.DSMT4" ShapeID="_x0000_i1029" DrawAspect="Content" ObjectID="_1468075729" r:id="rId25">
            <o:LockedField>false</o:LockedField>
          </o:OLEObject>
        </w:object>
      </w:r>
      <w:r>
        <w:t>，底面直径是(        )</w:t>
      </w:r>
      <w:r>
        <w:object>
          <v:shape id="_x0000_i1030" o:spt="75" alt="eqIdaf089fd292ba69ddef79e9ab1cac77ca" type="#_x0000_t75" style="height:12.25pt;width:16.7pt;" o:ole="t" filled="f" o:preferrelative="t" stroked="f" coordsize="21600,21600">
            <v:path/>
            <v:fill on="f" focussize="0,0"/>
            <v:stroke on="f" joinstyle="miter"/>
            <v:imagedata r:id="rId26" o:title="eqIdaf089fd292ba69ddef79e9ab1cac77ca"/>
            <o:lock v:ext="edit" aspectratio="t"/>
            <w10:wrap type="none"/>
            <w10:anchorlock/>
          </v:shape>
          <o:OLEObject Type="Embed" ProgID="Equation.DSMT4" ShapeID="_x0000_i1030" DrawAspect="Content" ObjectID="_1468075730" r:id="rId27">
            <o:LockedField>false</o:LockedField>
          </o:OLEObject>
        </w:object>
      </w:r>
      <w:r>
        <w:t>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17．下面各图中</w:t>
      </w:r>
      <w:r>
        <w:object>
          <v:shape id="_x0000_i1031" o:spt="75" alt="eqId3eabd5f3a86afe49dcd70571e2b96cfd" type="#_x0000_t75" style="height:11.2pt;width:7.9pt;" o:ole="t" filled="f" o:preferrelative="t" stroked="f" coordsize="21600,21600">
            <v:path/>
            <v:fill on="f" focussize="0,0"/>
            <v:stroke on="f" joinstyle="miter"/>
            <v:imagedata r:id="rId29" o:title="eqId3eabd5f3a86afe49dcd70571e2b96cfd"/>
            <o:lock v:ext="edit" aspectratio="t"/>
            <w10:wrap type="none"/>
            <w10:anchorlock/>
          </v:shape>
          <o:OLEObject Type="Embed" ProgID="Equation.DSMT4" ShapeID="_x0000_i1031" DrawAspect="Content" ObjectID="_1468075731" r:id="rId28">
            <o:LockedField>false</o:LockedField>
          </o:OLEObject>
        </w:object>
      </w:r>
      <w:r>
        <w:t>表示的是圆柱的高吗？是的在括号里画“√”，不是的画“×”。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4762500" cy="723900"/>
            <wp:effectExtent l="0" t="0" r="0" b="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(        )(        )(        )(        )(        )</w:t>
      </w:r>
    </w:p>
    <w:p>
      <w:pPr>
        <w:shd w:val="clear" w:color="auto" w:fill="auto"/>
        <w:spacing w:line="360" w:lineRule="auto"/>
        <w:jc w:val="left"/>
      </w:pPr>
      <w:r>
        <w:t>18．圆柱的上、下两面都是______形，而且大小______，圆柱的侧面沿高展开是______形或______形，它的一边是圆柱的______，相邻的另一边是圆柱的______。一个圆柱体有______条高。</w:t>
      </w:r>
    </w:p>
    <w:p>
      <w:pPr>
        <w:shd w:val="clear" w:color="auto" w:fill="auto"/>
        <w:spacing w:line="360" w:lineRule="auto"/>
        <w:jc w:val="left"/>
      </w:pPr>
      <w:r>
        <w:t>19．把一个棱长为4分米的正方体，削成一个最大的圆柱体，圆柱体的体积是(      )。</w:t>
      </w:r>
    </w:p>
    <w:p>
      <w:pPr>
        <w:shd w:val="clear" w:color="auto" w:fill="auto"/>
        <w:spacing w:line="360" w:lineRule="auto"/>
        <w:jc w:val="left"/>
      </w:pPr>
      <w:r>
        <w:t>20．以直角三角形的长直角边为轴旋转一周（如图）得到几何体是_____，体积是_____cm</w:t>
      </w:r>
      <w:r>
        <w:rPr>
          <w:vertAlign w:val="superscript"/>
        </w:rPr>
        <w:t>3</w:t>
      </w:r>
      <w:r>
        <w:t>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466725" cy="600075"/>
            <wp:effectExtent l="0" t="0" r="9525" b="9525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（单位：cm）</w:t>
      </w:r>
    </w:p>
    <w:p>
      <w:pPr>
        <w:shd w:val="clear" w:color="auto" w:fill="auto"/>
        <w:spacing w:line="360" w:lineRule="auto"/>
        <w:jc w:val="left"/>
      </w:pPr>
      <w:r>
        <w:t>2</w:t>
      </w:r>
      <w:r>
        <w:rPr>
          <w:rFonts w:hint="eastAsia"/>
          <w:lang w:val="en-US" w:eastAsia="zh-CN"/>
        </w:rPr>
        <w:t>1</w:t>
      </w:r>
      <w:r>
        <w:t>．圆锥的底面是一个________形，它的________面是一个曲面。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hint="eastAsia" w:ascii="宋体" w:hAnsi="宋体" w:cs="宋体"/>
          <w:b/>
          <w:sz w:val="21"/>
          <w:lang w:val="en-US" w:eastAsia="zh-CN"/>
        </w:rPr>
        <w:t>四</w:t>
      </w:r>
      <w:r>
        <w:rPr>
          <w:rFonts w:ascii="宋体" w:hAnsi="宋体" w:eastAsia="宋体" w:cs="宋体"/>
          <w:b/>
          <w:sz w:val="21"/>
        </w:rPr>
        <w:t>、判断题</w:t>
      </w:r>
    </w:p>
    <w:p>
      <w:pPr>
        <w:shd w:val="clear" w:color="auto" w:fill="auto"/>
        <w:spacing w:line="360" w:lineRule="auto"/>
        <w:jc w:val="left"/>
      </w:pPr>
      <w:r>
        <w:t>2</w:t>
      </w:r>
      <w:r>
        <w:rPr>
          <w:rFonts w:hint="eastAsia"/>
          <w:lang w:val="en-US" w:eastAsia="zh-CN"/>
        </w:rPr>
        <w:t>2</w:t>
      </w:r>
      <w:r>
        <w:t>．一个圆锥的底面半径扩大到原来的2倍，高不变，它的体积也将扩大到原来的2倍。(      )</w:t>
      </w:r>
    </w:p>
    <w:p>
      <w:pPr>
        <w:shd w:val="clear" w:color="auto" w:fill="auto"/>
        <w:spacing w:line="360" w:lineRule="auto"/>
        <w:jc w:val="left"/>
      </w:pPr>
      <w:r>
        <w:t>2</w:t>
      </w:r>
      <w:r>
        <w:rPr>
          <w:rFonts w:hint="eastAsia"/>
          <w:lang w:val="en-US" w:eastAsia="zh-CN"/>
        </w:rPr>
        <w:t>3</w:t>
      </w:r>
      <w:r>
        <w:t>．圆锥的顶点到底面任一点连线是圆锥的高。(      )</w:t>
      </w:r>
    </w:p>
    <w:p>
      <w:pPr>
        <w:shd w:val="clear" w:color="auto" w:fill="auto"/>
        <w:spacing w:line="360" w:lineRule="auto"/>
        <w:jc w:val="left"/>
      </w:pPr>
      <w:r>
        <w:t>2</w:t>
      </w:r>
      <w:r>
        <w:rPr>
          <w:rFonts w:hint="eastAsia"/>
          <w:lang w:val="en-US" w:eastAsia="zh-CN"/>
        </w:rPr>
        <w:t>4</w:t>
      </w:r>
      <w:r>
        <w:t>．底面半径为2cm的圆柱体，它的底面周长和底面积相等。(       )</w:t>
      </w:r>
    </w:p>
    <w:p>
      <w:pPr>
        <w:shd w:val="clear" w:color="auto" w:fill="auto"/>
        <w:spacing w:line="360" w:lineRule="auto"/>
        <w:jc w:val="left"/>
      </w:pPr>
      <w:r>
        <w:t>2</w:t>
      </w:r>
      <w:r>
        <w:rPr>
          <w:rFonts w:hint="eastAsia"/>
          <w:lang w:val="en-US" w:eastAsia="zh-CN"/>
        </w:rPr>
        <w:t>5</w:t>
      </w:r>
      <w:r>
        <w:t>．一个圆柱容器的表面积一定比它的体积大。(        )</w:t>
      </w:r>
    </w:p>
    <w:p>
      <w:pPr>
        <w:shd w:val="clear" w:color="auto" w:fill="auto"/>
        <w:spacing w:line="360" w:lineRule="auto"/>
        <w:jc w:val="left"/>
      </w:pPr>
      <w:r>
        <w:t>2</w:t>
      </w:r>
      <w:r>
        <w:rPr>
          <w:rFonts w:hint="eastAsia"/>
          <w:lang w:val="en-US" w:eastAsia="zh-CN"/>
        </w:rPr>
        <w:t>6</w:t>
      </w:r>
      <w:r>
        <w:t>．一根圆木的长一定，它的体积和横截面积成正比例．(       )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hint="eastAsia" w:ascii="宋体" w:hAnsi="宋体" w:cs="宋体"/>
          <w:b/>
          <w:sz w:val="21"/>
          <w:lang w:val="en-US" w:eastAsia="zh-CN"/>
        </w:rPr>
        <w:t>五</w:t>
      </w:r>
      <w:r>
        <w:rPr>
          <w:rFonts w:ascii="宋体" w:hAnsi="宋体" w:eastAsia="宋体" w:cs="宋体"/>
          <w:b/>
          <w:sz w:val="21"/>
        </w:rPr>
        <w:t>、解答题</w:t>
      </w:r>
    </w:p>
    <w:p>
      <w:pPr>
        <w:shd w:val="clear" w:color="auto" w:fill="auto"/>
        <w:spacing w:line="360" w:lineRule="auto"/>
        <w:jc w:val="left"/>
      </w:pPr>
      <w:r>
        <w:t>2</w:t>
      </w:r>
      <w:r>
        <w:rPr>
          <w:rFonts w:hint="eastAsia"/>
          <w:lang w:val="en-US" w:eastAsia="zh-CN"/>
        </w:rPr>
        <w:t>7</w:t>
      </w:r>
      <w:r>
        <w:t>．从一个底面半径为10分米的圆柱形水桶里取出一块底面积是6.28平方分米完全浸泡在水中的圆锥形钢材，取出后水面下降5厘米，求圆锥形钢材的体积。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28</w:t>
      </w:r>
      <w:r>
        <w:t>．做5节相同的圆柱形通风管，通风管的底面直径是50厘米，长1.2米。做这些通风管至少需要多少平方米铁皮？（得数保留整数）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29</w:t>
      </w:r>
      <w:r>
        <w:t>．工地运来了一根水泥管（如下图），管壁厚</w:t>
      </w:r>
      <w:r>
        <w:object>
          <v:shape id="_x0000_i1032" o:spt="75" alt="eqId7da9429d1238ea3e979dd0de49dd2b48" type="#_x0000_t75" style="height:11.25pt;width:20.2pt;" o:ole="t" filled="f" o:preferrelative="t" stroked="f" coordsize="21600,21600">
            <v:path/>
            <v:fill on="f" focussize="0,0"/>
            <v:stroke on="f" joinstyle="miter"/>
            <v:imagedata r:id="rId33" o:title="eqId7da9429d1238ea3e979dd0de49dd2b48"/>
            <o:lock v:ext="edit" aspectratio="t"/>
            <w10:wrap type="none"/>
            <w10:anchorlock/>
          </v:shape>
          <o:OLEObject Type="Embed" ProgID="Equation.DSMT4" ShapeID="_x0000_i1032" DrawAspect="Content" ObjectID="_1468075732" r:id="rId32">
            <o:LockedField>false</o:LockedField>
          </o:OLEObject>
        </w:object>
      </w:r>
      <w:r>
        <w:t>。这根水泥管用了多少立方米的水泥？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228725" cy="904875"/>
            <wp:effectExtent l="0" t="0" r="9525" b="9525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3</w:t>
      </w:r>
      <w:r>
        <w:rPr>
          <w:rFonts w:hint="eastAsia"/>
          <w:lang w:val="en-US" w:eastAsia="zh-CN"/>
        </w:rPr>
        <w:t>0</w:t>
      </w:r>
      <w:r>
        <w:t>．一个圆锥的底面半径是2dm，体积是12.56dm</w:t>
      </w:r>
      <w:r>
        <w:rPr>
          <w:vertAlign w:val="superscript"/>
        </w:rPr>
        <w:t>3</w:t>
      </w:r>
      <w:r>
        <w:t>，它的高是多少dm？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3</w:t>
      </w:r>
      <w:r>
        <w:rPr>
          <w:rFonts w:hint="eastAsia"/>
          <w:lang w:val="en-US" w:eastAsia="zh-CN"/>
        </w:rPr>
        <w:t>1</w:t>
      </w:r>
      <w:r>
        <w:t>．在一个底面半径为</w:t>
      </w:r>
      <w:r>
        <w:object>
          <v:shape id="_x0000_i1033" o:spt="75" alt="eqIde57171806f407a98dd8a796d4d2d6bbd" type="#_x0000_t75" style="height:12.25pt;width:27.25pt;" o:ole="t" filled="f" o:preferrelative="t" stroked="f" coordsize="21600,21600">
            <v:path/>
            <v:fill on="f" focussize="0,0"/>
            <v:stroke on="f" joinstyle="miter"/>
            <v:imagedata r:id="rId36" o:title="eqIde57171806f407a98dd8a796d4d2d6bbd"/>
            <o:lock v:ext="edit" aspectratio="t"/>
            <w10:wrap type="none"/>
            <w10:anchorlock/>
          </v:shape>
          <o:OLEObject Type="Embed" ProgID="Equation.DSMT4" ShapeID="_x0000_i1033" DrawAspect="Content" ObjectID="_1468075733" r:id="rId35">
            <o:LockedField>false</o:LockedField>
          </o:OLEObject>
        </w:object>
      </w:r>
      <w:r>
        <w:t>的圆柱形水桶里，有一段底面半径为</w:t>
      </w:r>
      <w:r>
        <w:object>
          <v:shape id="_x0000_i1034" o:spt="75" alt="eqIdfbe9f7abf7bcf4e1aa2579cd191d7761" type="#_x0000_t75" style="height:12.6pt;width:27.25pt;" o:ole="t" filled="f" o:preferrelative="t" stroked="f" coordsize="21600,21600">
            <v:path/>
            <v:fill on="f" focussize="0,0"/>
            <v:stroke on="f" joinstyle="miter"/>
            <v:imagedata r:id="rId38" o:title="eqIdfbe9f7abf7bcf4e1aa2579cd191d7761"/>
            <o:lock v:ext="edit" aspectratio="t"/>
            <w10:wrap type="none"/>
            <w10:anchorlock/>
          </v:shape>
          <o:OLEObject Type="Embed" ProgID="Equation.DSMT4" ShapeID="_x0000_i1034" DrawAspect="Content" ObjectID="_1468075734" r:id="rId37">
            <o:LockedField>false</o:LockedField>
          </o:OLEObject>
        </w:object>
      </w:r>
      <w:r>
        <w:t>的圆柱形钢材浸没在水中。把钢材从水桶中取出后，桶里水的高度下降了</w:t>
      </w:r>
      <w:r>
        <w:object>
          <v:shape id="_x0000_i1035" o:spt="75" alt="eqId4dd6f4250ca6b1b9bce234a01f00d44d" type="#_x0000_t75" style="height:12.25pt;width:21.1pt;" o:ole="t" filled="f" o:preferrelative="t" stroked="f" coordsize="21600,21600">
            <v:path/>
            <v:fill on="f" focussize="0,0"/>
            <v:stroke on="f" joinstyle="miter"/>
            <v:imagedata r:id="rId40" o:title="eqId4dd6f4250ca6b1b9bce234a01f00d44d"/>
            <o:lock v:ext="edit" aspectratio="t"/>
            <w10:wrap type="none"/>
            <w10:anchorlock/>
          </v:shape>
          <o:OLEObject Type="Embed" ProgID="Equation.DSMT4" ShapeID="_x0000_i1035" DrawAspect="Content" ObjectID="_1468075735" r:id="rId39">
            <o:LockedField>false</o:LockedField>
          </o:OLEObject>
        </w:object>
      </w:r>
      <w:r>
        <w:t>，这段钢材有多长？</w:t>
      </w:r>
    </w:p>
    <w:p>
      <w:pPr>
        <w:shd w:val="clear" w:color="auto" w:fill="auto"/>
        <w:spacing w:line="360" w:lineRule="auto"/>
        <w:jc w:val="left"/>
      </w:pPr>
      <w:r>
        <w:t>3</w:t>
      </w:r>
      <w:r>
        <w:rPr>
          <w:rFonts w:hint="eastAsia"/>
          <w:lang w:val="en-US" w:eastAsia="zh-CN"/>
        </w:rPr>
        <w:t>2</w:t>
      </w:r>
      <w:r>
        <w:t>．一顶近似圆锥形的旅游帐篷，它的底面半径是4米，高是3米。</w:t>
      </w:r>
    </w:p>
    <w:p>
      <w:pPr>
        <w:shd w:val="clear" w:color="auto" w:fill="auto"/>
        <w:spacing w:line="360" w:lineRule="auto"/>
        <w:jc w:val="left"/>
      </w:pPr>
      <w:r>
        <w:t>（1）按每人的活动面积为2平方米计算，每顶帐篷大约可以住几人？</w:t>
      </w:r>
    </w:p>
    <w:p>
      <w:pPr>
        <w:shd w:val="clear" w:color="auto" w:fill="auto"/>
        <w:spacing w:line="360" w:lineRule="auto"/>
        <w:jc w:val="left"/>
      </w:pPr>
      <w:r>
        <w:t>（2）每顶帐篷内空间有多大？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sectPr>
          <w:headerReference r:id="rId3" w:type="defaul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19F53206"/>
    <w:rsid w:val="77573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1.bin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3" Type="http://schemas.openxmlformats.org/officeDocument/2006/relationships/fontTable" Target="fontTable.xml"/><Relationship Id="rId42" Type="http://schemas.openxmlformats.org/officeDocument/2006/relationships/customXml" Target="../customXml/item2.xml"/><Relationship Id="rId41" Type="http://schemas.openxmlformats.org/officeDocument/2006/relationships/customXml" Target="../customXml/item1.xml"/><Relationship Id="rId40" Type="http://schemas.openxmlformats.org/officeDocument/2006/relationships/image" Target="media/image24.wmf"/><Relationship Id="rId4" Type="http://schemas.openxmlformats.org/officeDocument/2006/relationships/footer" Target="footer1.xml"/><Relationship Id="rId39" Type="http://schemas.openxmlformats.org/officeDocument/2006/relationships/oleObject" Target="embeddings/oleObject11.bin"/><Relationship Id="rId38" Type="http://schemas.openxmlformats.org/officeDocument/2006/relationships/image" Target="media/image23.wmf"/><Relationship Id="rId37" Type="http://schemas.openxmlformats.org/officeDocument/2006/relationships/oleObject" Target="embeddings/oleObject10.bin"/><Relationship Id="rId36" Type="http://schemas.openxmlformats.org/officeDocument/2006/relationships/image" Target="media/image22.wmf"/><Relationship Id="rId35" Type="http://schemas.openxmlformats.org/officeDocument/2006/relationships/oleObject" Target="embeddings/oleObject9.bin"/><Relationship Id="rId34" Type="http://schemas.openxmlformats.org/officeDocument/2006/relationships/image" Target="media/image21.png"/><Relationship Id="rId33" Type="http://schemas.openxmlformats.org/officeDocument/2006/relationships/image" Target="media/image20.wmf"/><Relationship Id="rId32" Type="http://schemas.openxmlformats.org/officeDocument/2006/relationships/oleObject" Target="embeddings/oleObject8.bin"/><Relationship Id="rId31" Type="http://schemas.openxmlformats.org/officeDocument/2006/relationships/image" Target="media/image19.png"/><Relationship Id="rId30" Type="http://schemas.openxmlformats.org/officeDocument/2006/relationships/image" Target="media/image18.png"/><Relationship Id="rId3" Type="http://schemas.openxmlformats.org/officeDocument/2006/relationships/header" Target="header1.xml"/><Relationship Id="rId29" Type="http://schemas.openxmlformats.org/officeDocument/2006/relationships/image" Target="media/image17.wmf"/><Relationship Id="rId28" Type="http://schemas.openxmlformats.org/officeDocument/2006/relationships/oleObject" Target="embeddings/oleObject7.bin"/><Relationship Id="rId27" Type="http://schemas.openxmlformats.org/officeDocument/2006/relationships/oleObject" Target="embeddings/oleObject6.bin"/><Relationship Id="rId26" Type="http://schemas.openxmlformats.org/officeDocument/2006/relationships/image" Target="media/image16.wmf"/><Relationship Id="rId25" Type="http://schemas.openxmlformats.org/officeDocument/2006/relationships/oleObject" Target="embeddings/oleObject5.bin"/><Relationship Id="rId24" Type="http://schemas.openxmlformats.org/officeDocument/2006/relationships/image" Target="media/image15.wmf"/><Relationship Id="rId23" Type="http://schemas.openxmlformats.org/officeDocument/2006/relationships/oleObject" Target="embeddings/oleObject4.bin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wmf"/><Relationship Id="rId11" Type="http://schemas.openxmlformats.org/officeDocument/2006/relationships/oleObject" Target="embeddings/oleObject3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1489</Words>
  <Characters>1637</Characters>
  <Lines>0</Lines>
  <Paragraphs>0</Paragraphs>
  <TotalTime>2</TotalTime>
  <ScaleCrop>false</ScaleCrop>
  <LinksUpToDate>false</LinksUpToDate>
  <CharactersWithSpaces>1861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2023-02-09T10:39:36Z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C81F4AF5C1C04353B1E259F71AC5B68A</vt:lpwstr>
  </property>
</Properties>
</file>