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11163300</wp:posOffset>
            </wp:positionV>
            <wp:extent cx="406400" cy="3556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06400" cy="355600"/>
                    </a:xfrm>
                    <a:prstGeom prst="rect">
                      <a:avLst/>
                    </a:prstGeom>
                  </pic:spPr>
                </pic:pic>
              </a:graphicData>
            </a:graphic>
          </wp:anchor>
        </w:drawing>
      </w:r>
      <w:r>
        <w:rPr>
          <w:rFonts w:hint="eastAsia"/>
          <w:b/>
          <w:sz w:val="32"/>
          <w:szCs w:val="32"/>
        </w:rPr>
        <w:t>2022—2023学年第一学期期末测试</w:t>
      </w:r>
      <w:r>
        <w:rPr>
          <w:sz w:val="32"/>
          <w:szCs w:val="32"/>
        </w:rPr>
        <w:pict>
          <v:shape id="文本框 18" o:spid="_x0000_s1025" o:spt="202" type="#_x0000_t202" style="position:absolute;left:0pt;margin-left:-18pt;margin-top:0pt;height:39pt;width:81pt;z-index:251659264;mso-width-relative:page;mso-height-relative:page;" filled="f" stroked="f" coordsize="21600,21600">
            <v:path/>
            <v:fill on="f" focussize="0,0"/>
            <v:stroke on="f" joinstyle="miter"/>
            <v:imagedata o:title=""/>
            <o:lock v:ext="edit"/>
            <v:textbox>
              <w:txbxContent>
                <w:p/>
              </w:txbxContent>
            </v:textbox>
          </v:shape>
        </w:pict>
      </w:r>
      <w:r>
        <w:rPr>
          <w:rFonts w:hint="eastAsia"/>
          <w:b/>
          <w:sz w:val="32"/>
          <w:szCs w:val="32"/>
        </w:rPr>
        <w:t>八年级语文答案</w:t>
      </w:r>
    </w:p>
    <w:p>
      <w:pPr>
        <w:widowControl/>
        <w:jc w:val="left"/>
        <w:rPr>
          <w:rFonts w:ascii="宋体" w:hAnsi="宋体"/>
          <w:sz w:val="24"/>
          <w:szCs w:val="24"/>
        </w:rPr>
      </w:pPr>
    </w:p>
    <w:p>
      <w:pPr>
        <w:widowControl/>
        <w:jc w:val="left"/>
        <w:rPr>
          <w:rFonts w:ascii="宋体" w:hAnsi="宋体"/>
          <w:sz w:val="24"/>
          <w:szCs w:val="24"/>
        </w:rPr>
      </w:pPr>
      <w:r>
        <w:rPr>
          <w:rFonts w:hint="eastAsia" w:ascii="宋体" w:hAnsi="宋体"/>
          <w:sz w:val="24"/>
          <w:szCs w:val="24"/>
        </w:rPr>
        <w:t>1. (1) ①A ② B      （2）甲 A  乙 A      （3）D</w:t>
      </w:r>
    </w:p>
    <w:p>
      <w:pPr>
        <w:spacing w:line="380" w:lineRule="exact"/>
        <w:rPr>
          <w:sz w:val="24"/>
          <w:szCs w:val="24"/>
        </w:rPr>
      </w:pPr>
      <w:r>
        <w:rPr>
          <w:rFonts w:hint="eastAsia"/>
          <w:sz w:val="24"/>
          <w:szCs w:val="24"/>
        </w:rPr>
        <w:t>2</w:t>
      </w:r>
      <w:r>
        <w:rPr>
          <w:sz w:val="24"/>
          <w:szCs w:val="24"/>
        </w:rPr>
        <w:t>.</w:t>
      </w:r>
      <w:r>
        <w:rPr>
          <w:rFonts w:hint="eastAsia"/>
          <w:sz w:val="24"/>
          <w:szCs w:val="24"/>
        </w:rPr>
        <w:t>（1）</w:t>
      </w:r>
      <w:r>
        <w:rPr>
          <w:rFonts w:hint="eastAsia" w:ascii="宋体" w:hAnsi="宋体"/>
          <w:sz w:val="24"/>
          <w:szCs w:val="24"/>
        </w:rPr>
        <w:t>归</w:t>
      </w:r>
      <w:r>
        <w:rPr>
          <w:rFonts w:ascii="宋体" w:hAnsi="宋体"/>
          <w:sz w:val="24"/>
          <w:szCs w:val="24"/>
        </w:rPr>
        <w:t>雁入胡天</w:t>
      </w:r>
      <w:r>
        <w:rPr>
          <w:sz w:val="24"/>
          <w:szCs w:val="24"/>
        </w:rPr>
        <w:t xml:space="preserve"> </w:t>
      </w:r>
      <w:r>
        <w:rPr>
          <w:rFonts w:hint="eastAsia"/>
          <w:sz w:val="24"/>
          <w:szCs w:val="24"/>
        </w:rPr>
        <w:t>（2）</w:t>
      </w:r>
      <w:r>
        <w:rPr>
          <w:rFonts w:hint="eastAsia" w:ascii="宋体" w:hAnsi="宋体"/>
          <w:sz w:val="24"/>
          <w:szCs w:val="24"/>
        </w:rPr>
        <w:t>岂不罹凝寒</w:t>
      </w:r>
      <w:r>
        <w:rPr>
          <w:sz w:val="24"/>
          <w:szCs w:val="24"/>
        </w:rPr>
        <w:t xml:space="preserve"> </w:t>
      </w:r>
      <w:r>
        <w:rPr>
          <w:rFonts w:hint="eastAsia"/>
          <w:sz w:val="24"/>
          <w:szCs w:val="24"/>
        </w:rPr>
        <w:t xml:space="preserve"> （3）</w:t>
      </w:r>
      <w:r>
        <w:rPr>
          <w:rFonts w:hint="eastAsia" w:ascii="宋体" w:hAnsi="宋体"/>
          <w:sz w:val="24"/>
          <w:szCs w:val="24"/>
        </w:rPr>
        <w:t>芳草萋萋鹦鹉洲   万里送行舟</w:t>
      </w:r>
      <w:r>
        <w:rPr>
          <w:sz w:val="24"/>
          <w:szCs w:val="24"/>
        </w:rPr>
        <w:t xml:space="preserve">    </w:t>
      </w:r>
    </w:p>
    <w:p>
      <w:pPr>
        <w:spacing w:line="380" w:lineRule="exact"/>
        <w:ind w:firstLine="240" w:firstLineChars="100"/>
        <w:rPr>
          <w:sz w:val="24"/>
          <w:szCs w:val="24"/>
        </w:rPr>
      </w:pPr>
      <w:r>
        <w:rPr>
          <w:rFonts w:hint="eastAsia" w:ascii="宋体" w:hAnsi="宋体"/>
          <w:sz w:val="24"/>
          <w:szCs w:val="24"/>
        </w:rPr>
        <w:t>悠然见南山</w:t>
      </w:r>
      <w:r>
        <w:rPr>
          <w:sz w:val="24"/>
          <w:szCs w:val="24"/>
        </w:rPr>
        <w:t xml:space="preserve">  </w:t>
      </w:r>
      <w:r>
        <w:rPr>
          <w:rFonts w:hint="eastAsia"/>
          <w:sz w:val="24"/>
          <w:szCs w:val="24"/>
        </w:rPr>
        <w:t>（4）</w:t>
      </w:r>
      <w:r>
        <w:rPr>
          <w:sz w:val="24"/>
          <w:szCs w:val="24"/>
        </w:rPr>
        <w:t xml:space="preserve"> </w:t>
      </w:r>
      <w:r>
        <w:rPr>
          <w:rFonts w:hint="eastAsia" w:ascii="宋体" w:hAnsi="宋体"/>
          <w:sz w:val="24"/>
          <w:szCs w:val="24"/>
        </w:rPr>
        <w:t>入则无法家拂士</w:t>
      </w:r>
      <w:r>
        <w:rPr>
          <w:sz w:val="24"/>
          <w:szCs w:val="24"/>
        </w:rPr>
        <w:t xml:space="preserve"> </w:t>
      </w:r>
      <w:r>
        <w:rPr>
          <w:rFonts w:hint="eastAsia"/>
          <w:sz w:val="24"/>
          <w:szCs w:val="24"/>
        </w:rPr>
        <w:t xml:space="preserve">   </w:t>
      </w:r>
      <w:r>
        <w:rPr>
          <w:sz w:val="24"/>
          <w:szCs w:val="24"/>
        </w:rPr>
        <w:t xml:space="preserve"> </w:t>
      </w:r>
      <w:r>
        <w:rPr>
          <w:rFonts w:hint="eastAsia" w:ascii="宋体" w:hAnsi="宋体"/>
          <w:sz w:val="24"/>
          <w:szCs w:val="24"/>
        </w:rPr>
        <w:t>（5）朴质、坚强、力求上进</w:t>
      </w:r>
    </w:p>
    <w:p>
      <w:pPr>
        <w:spacing w:line="380" w:lineRule="exact"/>
        <w:rPr>
          <w:sz w:val="24"/>
          <w:szCs w:val="24"/>
        </w:rPr>
      </w:pPr>
      <w:r>
        <w:rPr>
          <w:rFonts w:hint="eastAsia"/>
          <w:sz w:val="24"/>
          <w:szCs w:val="24"/>
        </w:rPr>
        <w:t>3.</w:t>
      </w:r>
      <w:r>
        <w:rPr>
          <w:rFonts w:hint="eastAsia" w:ascii="宋体" w:hAnsi="宋体"/>
          <w:sz w:val="24"/>
          <w:szCs w:val="24"/>
        </w:rPr>
        <w:t>（1）</w:t>
      </w:r>
      <w:r>
        <w:rPr>
          <w:sz w:val="24"/>
          <w:szCs w:val="24"/>
        </w:rPr>
        <w:t xml:space="preserve"> </w:t>
      </w:r>
      <w:r>
        <w:rPr>
          <w:rFonts w:hint="eastAsia" w:ascii="宋体" w:hAnsi="宋体"/>
          <w:sz w:val="24"/>
          <w:szCs w:val="24"/>
        </w:rPr>
        <w:t>围绕诚信对个人对社会的意义说即可</w:t>
      </w:r>
      <w:r>
        <w:rPr>
          <w:sz w:val="24"/>
          <w:szCs w:val="24"/>
        </w:rPr>
        <w:t xml:space="preserve"> </w:t>
      </w:r>
    </w:p>
    <w:p>
      <w:pPr>
        <w:spacing w:line="380" w:lineRule="exact"/>
        <w:ind w:firstLine="210" w:firstLineChars="100"/>
        <w:rPr>
          <w:sz w:val="24"/>
          <w:szCs w:val="24"/>
        </w:rPr>
      </w:pPr>
      <w:r>
        <w:rPr>
          <w:rFonts w:hint="eastAsia" w:ascii="宋体" w:hAnsi="宋体"/>
          <w:bCs/>
          <w:color w:val="000000"/>
        </w:rPr>
        <w:t>（2）①</w:t>
      </w:r>
      <w:r>
        <w:rPr>
          <w:rFonts w:hint="eastAsia" w:ascii="宋体" w:hAnsi="宋体"/>
          <w:sz w:val="24"/>
          <w:szCs w:val="24"/>
        </w:rPr>
        <w:t>不忘责任勇于担当</w:t>
      </w:r>
      <w:r>
        <w:rPr>
          <w:sz w:val="24"/>
          <w:szCs w:val="24"/>
        </w:rPr>
        <w:t xml:space="preserve"> </w:t>
      </w:r>
      <w:r>
        <w:rPr>
          <w:rFonts w:hint="eastAsia" w:ascii="宋体" w:hAnsi="宋体"/>
          <w:sz w:val="24"/>
          <w:szCs w:val="24"/>
        </w:rPr>
        <w:t>或</w:t>
      </w:r>
      <w:r>
        <w:rPr>
          <w:sz w:val="24"/>
          <w:szCs w:val="24"/>
        </w:rPr>
        <w:t xml:space="preserve"> </w:t>
      </w:r>
      <w:r>
        <w:rPr>
          <w:rFonts w:hint="eastAsia" w:ascii="宋体" w:hAnsi="宋体"/>
          <w:sz w:val="24"/>
          <w:szCs w:val="24"/>
        </w:rPr>
        <w:t>勇于担当不忘责任</w:t>
      </w:r>
    </w:p>
    <w:p>
      <w:pPr>
        <w:spacing w:line="380" w:lineRule="exact"/>
        <w:ind w:firstLine="720" w:firstLineChars="300"/>
        <w:rPr>
          <w:rFonts w:ascii="宋体" w:hAnsi="宋体"/>
          <w:sz w:val="24"/>
          <w:szCs w:val="24"/>
        </w:rPr>
      </w:pPr>
      <w:r>
        <w:rPr>
          <w:rFonts w:hint="eastAsia" w:ascii="宋体" w:hAnsi="宋体"/>
          <w:sz w:val="24"/>
          <w:szCs w:val="24"/>
        </w:rPr>
        <w:t>②张贴“责任与担当”宣传海报；</w:t>
      </w:r>
      <w:r>
        <w:rPr>
          <w:rFonts w:ascii="宋体" w:hAnsi="宋体"/>
          <w:sz w:val="24"/>
          <w:szCs w:val="24"/>
        </w:rPr>
        <w:t xml:space="preserve">   </w:t>
      </w:r>
      <w:r>
        <w:rPr>
          <w:rFonts w:hint="eastAsia" w:ascii="宋体" w:hAnsi="宋体"/>
          <w:sz w:val="24"/>
          <w:szCs w:val="24"/>
        </w:rPr>
        <w:t>征集“责任与担当”优秀作品等</w:t>
      </w:r>
    </w:p>
    <w:p>
      <w:pPr>
        <w:ind w:firstLine="720" w:firstLineChars="300"/>
        <w:rPr>
          <w:rFonts w:ascii="宋体" w:hAnsi="宋体"/>
          <w:sz w:val="24"/>
          <w:szCs w:val="24"/>
        </w:rPr>
      </w:pPr>
      <w:r>
        <w:rPr>
          <w:rFonts w:hint="eastAsia" w:ascii="宋体" w:hAnsi="宋体"/>
          <w:sz w:val="24"/>
          <w:szCs w:val="24"/>
        </w:rPr>
        <w:t>③</w:t>
      </w:r>
      <w:r>
        <w:rPr>
          <w:rFonts w:ascii="宋体" w:hAnsi="宋体"/>
          <w:sz w:val="24"/>
          <w:szCs w:val="24"/>
        </w:rPr>
        <w:t>作为新时代接班人的我们</w:t>
      </w:r>
      <w:r>
        <w:rPr>
          <w:rFonts w:hint="eastAsia" w:ascii="宋体" w:hAnsi="宋体"/>
          <w:sz w:val="24"/>
          <w:szCs w:val="24"/>
        </w:rPr>
        <w:t>，</w:t>
      </w:r>
      <w:r>
        <w:rPr>
          <w:rFonts w:ascii="宋体" w:hAnsi="宋体"/>
          <w:sz w:val="24"/>
          <w:szCs w:val="24"/>
        </w:rPr>
        <w:t>更应勇于担当起</w:t>
      </w:r>
      <w:r>
        <w:rPr>
          <w:rFonts w:hint="eastAsia" w:ascii="宋体" w:hAnsi="宋体"/>
          <w:sz w:val="24"/>
          <w:szCs w:val="24"/>
        </w:rPr>
        <w:t>为中华之崛起而读书的责任</w:t>
      </w:r>
      <w:r>
        <w:rPr>
          <w:rFonts w:ascii="宋体" w:hAnsi="宋体"/>
          <w:sz w:val="24"/>
          <w:szCs w:val="24"/>
        </w:rPr>
        <w:t>。</w:t>
      </w:r>
    </w:p>
    <w:p>
      <w:pPr>
        <w:widowControl/>
        <w:ind w:left="360" w:hanging="360" w:hangingChars="150"/>
        <w:jc w:val="left"/>
        <w:rPr>
          <w:rFonts w:ascii="宋体" w:hAnsi="宋体"/>
          <w:sz w:val="24"/>
          <w:szCs w:val="24"/>
        </w:rPr>
      </w:pPr>
      <w:r>
        <w:rPr>
          <w:rFonts w:hint="eastAsia" w:ascii="宋体" w:hAnsi="宋体"/>
          <w:sz w:val="24"/>
          <w:szCs w:val="24"/>
        </w:rPr>
        <w:t>4. (示例1)周恩来：他处事冷静，睿智自信，具个人魅力，是“红色中国外交第一人”；他温尔雅，乐于助人，亲自为斯诺拟定行程安排。</w:t>
      </w:r>
    </w:p>
    <w:p>
      <w:pPr>
        <w:widowControl/>
        <w:ind w:left="359" w:leftChars="171"/>
        <w:jc w:val="left"/>
        <w:rPr>
          <w:rFonts w:ascii="宋体" w:hAnsi="宋体"/>
          <w:sz w:val="24"/>
          <w:szCs w:val="24"/>
        </w:rPr>
      </w:pPr>
      <w:r>
        <w:rPr>
          <w:rFonts w:hint="eastAsia" w:ascii="宋体" w:hAnsi="宋体"/>
          <w:sz w:val="24"/>
          <w:szCs w:val="24"/>
        </w:rPr>
        <w:t>(示例2)彭德怀：他才智过人，善于驰骋，是一战功赫赫的红军将领；他性格爽朗，坦白率直，为童年吃过许多苦，所以特别喜欢孩子。</w:t>
      </w:r>
    </w:p>
    <w:p>
      <w:pPr>
        <w:widowControl/>
        <w:jc w:val="left"/>
        <w:rPr>
          <w:rFonts w:ascii="宋体" w:hAnsi="宋体"/>
          <w:sz w:val="24"/>
          <w:szCs w:val="24"/>
        </w:rPr>
      </w:pPr>
      <w:r>
        <w:rPr>
          <w:rFonts w:hint="eastAsia" w:ascii="宋体" w:hAnsi="宋体"/>
          <w:sz w:val="24"/>
          <w:szCs w:val="24"/>
        </w:rPr>
        <w:t xml:space="preserve">5．A </w:t>
      </w:r>
    </w:p>
    <w:p>
      <w:pPr>
        <w:widowControl/>
        <w:ind w:left="240" w:hanging="240" w:hangingChars="100"/>
        <w:jc w:val="left"/>
        <w:rPr>
          <w:rFonts w:ascii="宋体" w:hAnsi="宋体"/>
          <w:sz w:val="24"/>
          <w:szCs w:val="24"/>
        </w:rPr>
      </w:pPr>
      <w:r>
        <w:rPr>
          <w:rFonts w:hint="eastAsia" w:ascii="宋体" w:hAnsi="宋体"/>
          <w:sz w:val="24"/>
          <w:szCs w:val="24"/>
        </w:rPr>
        <w:t xml:space="preserve">6. “心远”可以理解为心境清远，看淡名利，弃绝官场（或也可以理解为心志高远（或志趣高洁），看破官场的庸俗和虚伪，寄情山水田园）。（意思对即可）。 </w:t>
      </w:r>
    </w:p>
    <w:p>
      <w:pPr>
        <w:widowControl/>
        <w:jc w:val="left"/>
        <w:rPr>
          <w:rFonts w:ascii="宋体" w:hAnsi="宋体"/>
          <w:sz w:val="24"/>
          <w:szCs w:val="24"/>
        </w:rPr>
      </w:pPr>
      <w:r>
        <w:rPr>
          <w:rFonts w:hint="eastAsia" w:ascii="宋体" w:hAnsi="宋体"/>
          <w:sz w:val="24"/>
          <w:szCs w:val="24"/>
        </w:rPr>
        <w:t xml:space="preserve">7.(1) “曾”同“增”，增加      (2) 匹敌、相当    (3)终于，最终 </w:t>
      </w:r>
    </w:p>
    <w:p>
      <w:pPr>
        <w:widowControl/>
        <w:jc w:val="left"/>
        <w:rPr>
          <w:rFonts w:ascii="宋体" w:hAnsi="宋体"/>
          <w:sz w:val="24"/>
          <w:szCs w:val="24"/>
        </w:rPr>
      </w:pPr>
      <w:r>
        <w:rPr>
          <w:rFonts w:hint="eastAsia" w:ascii="宋体" w:hAnsi="宋体"/>
          <w:sz w:val="24"/>
          <w:szCs w:val="24"/>
        </w:rPr>
        <w:t xml:space="preserve">8.C </w:t>
      </w:r>
    </w:p>
    <w:p>
      <w:pPr>
        <w:widowControl/>
        <w:jc w:val="left"/>
        <w:rPr>
          <w:rFonts w:ascii="宋体" w:hAnsi="宋体"/>
          <w:sz w:val="24"/>
          <w:szCs w:val="24"/>
        </w:rPr>
      </w:pPr>
      <w:r>
        <w:rPr>
          <w:rFonts w:hint="eastAsia" w:ascii="宋体" w:hAnsi="宋体"/>
          <w:sz w:val="24"/>
          <w:szCs w:val="24"/>
        </w:rPr>
        <w:t xml:space="preserve">9. (1)常处忧愁祸患之中可以使人生存，常处安逸快乐之中可以使人死亡。 </w:t>
      </w:r>
    </w:p>
    <w:p>
      <w:pPr>
        <w:widowControl/>
        <w:ind w:firstLine="360" w:firstLineChars="150"/>
        <w:jc w:val="left"/>
        <w:rPr>
          <w:rFonts w:ascii="宋体" w:hAnsi="宋体"/>
          <w:sz w:val="24"/>
          <w:szCs w:val="24"/>
        </w:rPr>
      </w:pPr>
      <w:r>
        <w:rPr>
          <w:rFonts w:hint="eastAsia" w:ascii="宋体" w:hAnsi="宋体"/>
          <w:sz w:val="24"/>
          <w:szCs w:val="24"/>
        </w:rPr>
        <w:t xml:space="preserve">(2)朝内朝外都听不到说我的过错,因此到了这个地步! </w:t>
      </w:r>
    </w:p>
    <w:p>
      <w:pPr>
        <w:widowControl/>
        <w:jc w:val="left"/>
        <w:rPr>
          <w:rFonts w:ascii="宋体" w:hAnsi="宋体"/>
          <w:sz w:val="24"/>
          <w:szCs w:val="24"/>
        </w:rPr>
      </w:pPr>
      <w:r>
        <w:rPr>
          <w:rFonts w:hint="eastAsia" w:ascii="宋体" w:hAnsi="宋体"/>
          <w:sz w:val="24"/>
          <w:szCs w:val="24"/>
        </w:rPr>
        <w:t>10.（1）乙文写宋昭公亡国出逃，悟出了亡国原因后最终返国。</w:t>
      </w:r>
    </w:p>
    <w:p>
      <w:pPr>
        <w:widowControl/>
        <w:ind w:left="359" w:leftChars="171"/>
        <w:jc w:val="left"/>
        <w:rPr>
          <w:rFonts w:ascii="宋体" w:hAnsi="宋体"/>
          <w:sz w:val="24"/>
          <w:szCs w:val="24"/>
        </w:rPr>
      </w:pPr>
      <w:r>
        <w:rPr>
          <w:rFonts w:hint="eastAsia" w:ascii="宋体" w:hAnsi="宋体"/>
          <w:sz w:val="24"/>
          <w:szCs w:val="24"/>
        </w:rPr>
        <w:t>（2）宋昭公出亡是因为他的臣子和他的侍从妃子都没有及时指出他的过错，他们都是阿谀奉承之辈。</w:t>
      </w:r>
    </w:p>
    <w:p>
      <w:pPr>
        <w:pStyle w:val="6"/>
        <w:widowControl/>
        <w:numPr>
          <w:ilvl w:val="0"/>
          <w:numId w:val="1"/>
        </w:numPr>
        <w:ind w:firstLineChars="0"/>
        <w:jc w:val="left"/>
        <w:rPr>
          <w:rFonts w:ascii="宋体" w:hAnsi="宋体"/>
          <w:sz w:val="24"/>
          <w:szCs w:val="24"/>
        </w:rPr>
      </w:pPr>
      <w:r>
        <w:rPr>
          <w:rFonts w:hint="eastAsia" w:ascii="宋体" w:hAnsi="宋体"/>
          <w:sz w:val="24"/>
          <w:szCs w:val="24"/>
        </w:rPr>
        <w:t>印证了甲文“入则无法家拂士，则国恒亡”这一观点。（意思对即可）</w:t>
      </w:r>
    </w:p>
    <w:p>
      <w:pPr>
        <w:spacing w:line="380" w:lineRule="exact"/>
        <w:rPr>
          <w:sz w:val="24"/>
        </w:rPr>
      </w:pPr>
      <w:r>
        <w:rPr>
          <w:rFonts w:hint="eastAsia"/>
          <w:sz w:val="24"/>
        </w:rPr>
        <w:t>11.引出本文的说明对象病毒，吸引读者，激发读者阅读兴趣：</w:t>
      </w:r>
    </w:p>
    <w:p>
      <w:pPr>
        <w:spacing w:line="380" w:lineRule="exact"/>
        <w:rPr>
          <w:sz w:val="24"/>
        </w:rPr>
      </w:pPr>
      <w:r>
        <w:rPr>
          <w:rFonts w:hint="eastAsia"/>
          <w:sz w:val="24"/>
        </w:rPr>
        <w:t>12.运用分类别的说明方法，条理清晰的说明了</w:t>
      </w:r>
      <w:r>
        <w:rPr>
          <w:rFonts w:hint="eastAsia"/>
        </w:rPr>
        <w:t>目前</w:t>
      </w:r>
      <w:r>
        <w:rPr>
          <w:rFonts w:hint="eastAsia"/>
          <w:sz w:val="24"/>
        </w:rPr>
        <w:t>已知的病毒核酸类型的分类</w:t>
      </w:r>
      <w:r>
        <w:rPr>
          <w:rFonts w:hint="eastAsia"/>
        </w:rPr>
        <w:t>。</w:t>
      </w:r>
    </w:p>
    <w:p>
      <w:pPr>
        <w:spacing w:line="380" w:lineRule="exact"/>
        <w:rPr>
          <w:sz w:val="24"/>
        </w:rPr>
      </w:pPr>
      <w:r>
        <w:rPr>
          <w:rFonts w:hint="eastAsia"/>
          <w:sz w:val="24"/>
        </w:rPr>
        <w:t>13.C</w:t>
      </w:r>
    </w:p>
    <w:p>
      <w:pPr>
        <w:ind w:left="420" w:hanging="420" w:hangingChars="200"/>
        <w:rPr>
          <w:sz w:val="24"/>
        </w:rPr>
      </w:pPr>
      <w:r>
        <w:rPr>
          <w:rFonts w:hint="eastAsia"/>
        </w:rPr>
        <w:t>14.示例：</w:t>
      </w:r>
      <w:r>
        <w:rPr>
          <w:rFonts w:hint="eastAsia"/>
          <w:sz w:val="24"/>
        </w:rPr>
        <w:t>①养成良好的卫生习惯，提高自我防病能力；</w:t>
      </w:r>
    </w:p>
    <w:p>
      <w:pPr>
        <w:widowControl/>
        <w:ind w:left="239" w:leftChars="114"/>
        <w:jc w:val="left"/>
        <w:rPr>
          <w:sz w:val="24"/>
        </w:rPr>
      </w:pPr>
      <w:r>
        <w:rPr>
          <w:rFonts w:hint="eastAsia"/>
          <w:sz w:val="24"/>
        </w:rPr>
        <w:t>②加强体育锻炼，增强对传染病的抵抗力；</w:t>
      </w:r>
      <w:r>
        <w:rPr>
          <w:sz w:val="24"/>
        </w:rPr>
        <w:br w:type="textWrapping"/>
      </w:r>
      <w:r>
        <w:rPr>
          <w:rFonts w:hint="eastAsia"/>
          <w:sz w:val="24"/>
        </w:rPr>
        <w:t>③按规定进行预防接种，提高免疫力。</w:t>
      </w:r>
    </w:p>
    <w:p>
      <w:pPr>
        <w:spacing w:line="380" w:lineRule="exact"/>
        <w:rPr>
          <w:rFonts w:hint="eastAsia"/>
          <w:sz w:val="24"/>
        </w:rPr>
      </w:pPr>
      <w:r>
        <w:rPr>
          <w:rFonts w:hint="eastAsia"/>
          <w:sz w:val="24"/>
        </w:rPr>
        <w:t>15.示例：女儿送给“我”手工做的桃子，并祝“我”节日快乐。</w:t>
      </w:r>
    </w:p>
    <w:p>
      <w:pPr>
        <w:spacing w:line="380" w:lineRule="exact"/>
        <w:ind w:firstLine="720" w:firstLineChars="300"/>
        <w:rPr>
          <w:rFonts w:hint="eastAsia"/>
          <w:sz w:val="24"/>
        </w:rPr>
      </w:pPr>
      <w:r>
        <w:rPr>
          <w:rFonts w:hint="eastAsia"/>
          <w:sz w:val="24"/>
        </w:rPr>
        <w:t>父亲给我们送钱来。    “我”送书及戏票给父亲。</w:t>
      </w:r>
    </w:p>
    <w:p>
      <w:pPr>
        <w:spacing w:line="380" w:lineRule="exact"/>
        <w:ind w:firstLine="720" w:firstLineChars="300"/>
        <w:rPr>
          <w:sz w:val="24"/>
        </w:rPr>
      </w:pPr>
      <w:r>
        <w:rPr>
          <w:rFonts w:hint="eastAsia"/>
          <w:sz w:val="24"/>
        </w:rPr>
        <w:t>男孩为他的父亲准备节日礼物。</w:t>
      </w:r>
    </w:p>
    <w:p>
      <w:pPr>
        <w:spacing w:line="380" w:lineRule="exact"/>
        <w:rPr>
          <w:sz w:val="24"/>
        </w:rPr>
      </w:pPr>
      <w:r>
        <w:rPr>
          <w:rFonts w:hint="eastAsia"/>
          <w:sz w:val="24"/>
        </w:rPr>
        <w:t>16.反复夸孩子“懂事”，反衬“我”作为孩子的不懂事。</w:t>
      </w:r>
    </w:p>
    <w:p>
      <w:pPr>
        <w:spacing w:line="380" w:lineRule="exact"/>
        <w:rPr>
          <w:sz w:val="24"/>
        </w:rPr>
      </w:pPr>
      <w:r>
        <w:rPr>
          <w:rFonts w:hint="eastAsia"/>
          <w:sz w:val="24"/>
        </w:rPr>
        <w:t>17.有儿子送的戏票可以陪“我”那喜欢看戏的母亲看戏了；可以把儿子写的书带回去给庄上人翻翻。</w:t>
      </w:r>
    </w:p>
    <w:p>
      <w:pPr>
        <w:spacing w:line="380" w:lineRule="exact"/>
        <w:rPr>
          <w:sz w:val="24"/>
        </w:rPr>
      </w:pPr>
      <w:r>
        <w:rPr>
          <w:rFonts w:hint="eastAsia"/>
          <w:sz w:val="24"/>
        </w:rPr>
        <w:t>18.惭愧、内疚及自责。</w:t>
      </w:r>
    </w:p>
    <w:p>
      <w:pPr>
        <w:spacing w:line="380" w:lineRule="exact"/>
        <w:rPr>
          <w:sz w:val="24"/>
        </w:rPr>
      </w:pPr>
      <w:r>
        <w:rPr>
          <w:rFonts w:hint="eastAsia"/>
          <w:sz w:val="24"/>
        </w:rPr>
        <w:t>19.示例：第①段写小男孩的语句：“……给我吧。”他立刻紧张起来，将花别到身后，一口回绝，不行，这是给我爸爸的……”。通过语言、动作、神态描写，表现出小男孩把给父亲的礼物看得非常神圣，不容侵犯。突出小男孩的天真可爱及对父亲的爱。</w:t>
      </w:r>
    </w:p>
    <w:p>
      <w:pPr>
        <w:spacing w:line="380" w:lineRule="exact"/>
        <w:rPr>
          <w:sz w:val="24"/>
        </w:rPr>
      </w:pPr>
      <w:r>
        <w:rPr>
          <w:rFonts w:hint="eastAsia"/>
          <w:sz w:val="24"/>
        </w:rPr>
        <w:t>第⑦段写父亲的语句：“在裤兜里摸了半天，摸出一个鼓鼓的信封来”。通过对父亲摸钱动作的描写，表现了父亲把准备的钱藏得非常安全，体现了父亲对儿子周到细致的关心。</w:t>
      </w:r>
    </w:p>
    <w:p>
      <w:pPr>
        <w:spacing w:line="380" w:lineRule="exact"/>
        <w:rPr>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F7468"/>
    <w:multiLevelType w:val="multilevel"/>
    <w:tmpl w:val="0C4F7468"/>
    <w:lvl w:ilvl="0" w:tentative="0">
      <w:start w:val="3"/>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17893"/>
    <w:rsid w:val="00087EDF"/>
    <w:rsid w:val="00104A7C"/>
    <w:rsid w:val="001A6DF1"/>
    <w:rsid w:val="00327216"/>
    <w:rsid w:val="00350D00"/>
    <w:rsid w:val="003F16EE"/>
    <w:rsid w:val="004151FC"/>
    <w:rsid w:val="00417893"/>
    <w:rsid w:val="004E7E9F"/>
    <w:rsid w:val="00545F22"/>
    <w:rsid w:val="00555C9D"/>
    <w:rsid w:val="006139F6"/>
    <w:rsid w:val="00676F0E"/>
    <w:rsid w:val="00751B16"/>
    <w:rsid w:val="007F29C0"/>
    <w:rsid w:val="00827661"/>
    <w:rsid w:val="008B7F67"/>
    <w:rsid w:val="008C22F8"/>
    <w:rsid w:val="009C5904"/>
    <w:rsid w:val="00A17EE7"/>
    <w:rsid w:val="00C02FC6"/>
    <w:rsid w:val="00C1362E"/>
    <w:rsid w:val="00C35B0F"/>
    <w:rsid w:val="00D92FE9"/>
    <w:rsid w:val="00DE610E"/>
    <w:rsid w:val="00E73523"/>
    <w:rsid w:val="00EA6909"/>
    <w:rsid w:val="00EF4166"/>
    <w:rsid w:val="665E38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semiHidden/>
    <w:uiPriority w:val="99"/>
    <w:rPr>
      <w:rFonts w:ascii="Times New Roman" w:hAnsi="Times New Roman" w:eastAsia="宋体" w:cs="Times New Roman"/>
      <w:sz w:val="18"/>
      <w:szCs w:val="18"/>
    </w:rPr>
  </w:style>
  <w:style w:type="character" w:customStyle="1" w:styleId="8">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177</Words>
  <Characters>1014</Characters>
  <Lines>8</Lines>
  <Paragraphs>2</Paragraphs>
  <TotalTime>26</TotalTime>
  <ScaleCrop>false</ScaleCrop>
  <LinksUpToDate>false</LinksUpToDate>
  <CharactersWithSpaces>1189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2022-11-07T07:26:00Z</dcterms:created>
  <dc:creator>jiahayan</dc:creator>
  <cp:lastModifiedBy>Administrator</cp:lastModifiedBy>
  <dcterms:modified xsi:type="dcterms:W3CDTF">2023-02-10T02:23:20Z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