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cs="宋体"/>
          <w:b/>
          <w:bCs/>
          <w:color w:val="auto"/>
          <w:sz w:val="36"/>
          <w:szCs w:val="44"/>
        </w:rPr>
      </w:pPr>
      <w:r>
        <w:rPr>
          <w:rFonts w:hint="eastAsia" w:ascii="宋体" w:hAnsi="宋体" w:cs="宋体"/>
          <w:b/>
          <w:bCs/>
          <w:color w:val="auto"/>
          <w:sz w:val="36"/>
          <w:szCs w:val="44"/>
        </w:rPr>
        <w:drawing>
          <wp:anchor distT="0" distB="0" distL="114300" distR="114300" simplePos="0" relativeHeight="251658240" behindDoc="0" locked="0" layoutInCell="1" allowOverlap="1">
            <wp:simplePos x="0" y="0"/>
            <wp:positionH relativeFrom="page">
              <wp:posOffset>10782300</wp:posOffset>
            </wp:positionH>
            <wp:positionV relativeFrom="topMargin">
              <wp:posOffset>12179300</wp:posOffset>
            </wp:positionV>
            <wp:extent cx="469900" cy="469900"/>
            <wp:effectExtent l="0" t="0" r="6350" b="635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469900" cy="469900"/>
                    </a:xfrm>
                    <a:prstGeom prst="rect">
                      <a:avLst/>
                    </a:prstGeom>
                  </pic:spPr>
                </pic:pic>
              </a:graphicData>
            </a:graphic>
          </wp:anchor>
        </w:drawing>
      </w:r>
    </w:p>
    <w:p>
      <w:pPr>
        <w:jc w:val="center"/>
        <w:rPr>
          <w:rFonts w:ascii="宋体" w:hAnsi="宋体" w:cs="宋体"/>
          <w:b/>
          <w:bCs/>
          <w:color w:val="auto"/>
          <w:sz w:val="36"/>
          <w:szCs w:val="44"/>
        </w:rPr>
      </w:pPr>
      <w:r>
        <w:rPr>
          <w:rFonts w:hint="eastAsia" w:ascii="宋体" w:hAnsi="宋体" w:cs="宋体"/>
          <w:b/>
          <w:bCs/>
          <w:color w:val="auto"/>
          <w:sz w:val="36"/>
          <w:szCs w:val="44"/>
        </w:rPr>
        <w:t>20</w:t>
      </w:r>
      <w:r>
        <w:rPr>
          <w:rFonts w:hint="eastAsia" w:ascii="宋体" w:hAnsi="宋体" w:cs="宋体"/>
          <w:b/>
          <w:bCs/>
          <w:color w:val="auto"/>
          <w:sz w:val="36"/>
          <w:szCs w:val="44"/>
          <w:lang w:val="en-US" w:eastAsia="zh-CN"/>
        </w:rPr>
        <w:t>22</w:t>
      </w:r>
      <w:r>
        <w:rPr>
          <w:rFonts w:hint="eastAsia" w:ascii="宋体" w:hAnsi="宋体" w:cs="宋体"/>
          <w:b/>
          <w:bCs/>
          <w:color w:val="auto"/>
          <w:sz w:val="36"/>
          <w:szCs w:val="44"/>
        </w:rPr>
        <w:t>～202</w:t>
      </w:r>
      <w:r>
        <w:rPr>
          <w:rFonts w:hint="eastAsia" w:ascii="宋体" w:hAnsi="宋体" w:cs="宋体"/>
          <w:b/>
          <w:bCs/>
          <w:color w:val="auto"/>
          <w:sz w:val="36"/>
          <w:szCs w:val="44"/>
          <w:lang w:val="en-US" w:eastAsia="zh-CN"/>
        </w:rPr>
        <w:t>3</w:t>
      </w:r>
      <w:r>
        <w:rPr>
          <w:rFonts w:hint="eastAsia" w:ascii="宋体" w:hAnsi="宋体" w:cs="宋体"/>
          <w:b/>
          <w:bCs/>
          <w:color w:val="auto"/>
          <w:sz w:val="36"/>
          <w:szCs w:val="44"/>
        </w:rPr>
        <w:t>学年度第一学期期末教学质量检</w:t>
      </w:r>
      <w:r>
        <w:rPr>
          <w:rFonts w:hint="eastAsia" w:ascii="宋体" w:hAnsi="宋体" w:cs="宋体"/>
          <w:b/>
          <w:bCs/>
          <w:color w:val="auto"/>
          <w:sz w:val="36"/>
          <w:szCs w:val="44"/>
          <w:lang w:eastAsia="zh-CN"/>
        </w:rPr>
        <w:t>查</w:t>
      </w:r>
      <w:r>
        <w:rPr>
          <w:rFonts w:hint="eastAsia" w:ascii="宋体" w:hAnsi="宋体" w:cs="宋体"/>
          <w:b/>
          <w:bCs/>
          <w:color w:val="auto"/>
          <w:sz w:val="36"/>
          <w:szCs w:val="44"/>
        </w:rPr>
        <w:t>试卷</w:t>
      </w:r>
    </w:p>
    <w:p>
      <w:pPr>
        <w:jc w:val="center"/>
        <w:rPr>
          <w:rFonts w:eastAsia="方正宋三简体"/>
          <w:color w:val="auto"/>
          <w:szCs w:val="21"/>
        </w:rPr>
      </w:pPr>
      <w:r>
        <w:rPr>
          <w:rFonts w:hint="eastAsia" w:ascii="宋体" w:hAnsi="宋体" w:cs="宋体"/>
          <w:b/>
          <w:bCs/>
          <w:color w:val="auto"/>
          <w:sz w:val="36"/>
          <w:szCs w:val="44"/>
        </w:rPr>
        <w:t>九年级道德与法治答题卷参考答案</w:t>
      </w:r>
    </w:p>
    <w:p>
      <w:pPr>
        <w:numPr>
          <w:ilvl w:val="0"/>
          <w:numId w:val="1"/>
        </w:numPr>
        <w:tabs>
          <w:tab w:val="left" w:pos="500"/>
        </w:tabs>
        <w:autoSpaceDE w:val="0"/>
        <w:autoSpaceDN w:val="0"/>
        <w:adjustRightInd w:val="0"/>
        <w:snapToGrid w:val="0"/>
        <w:spacing w:line="360" w:lineRule="exact"/>
        <w:rPr>
          <w:rFonts w:ascii="宋体" w:hAnsi="宋体" w:cs="宋体"/>
          <w:b/>
          <w:color w:val="auto"/>
          <w:szCs w:val="21"/>
        </w:rPr>
      </w:pPr>
      <w:r>
        <w:rPr>
          <w:rFonts w:hint="eastAsia" w:ascii="宋体" w:hAnsi="宋体" w:cs="宋体"/>
          <w:b/>
          <w:color w:val="auto"/>
          <w:szCs w:val="21"/>
        </w:rPr>
        <w:t>单项选择题(</w:t>
      </w:r>
      <w:r>
        <w:rPr>
          <w:rFonts w:hint="eastAsia" w:ascii="宋体" w:hAnsi="宋体" w:cs="宋体"/>
          <w:b/>
          <w:color w:val="auto"/>
          <w:szCs w:val="21"/>
          <w:lang w:val="en-US" w:eastAsia="zh-CN"/>
        </w:rPr>
        <w:t>60</w:t>
      </w:r>
      <w:r>
        <w:rPr>
          <w:rFonts w:hint="eastAsia" w:ascii="宋体" w:hAnsi="宋体" w:cs="宋体"/>
          <w:b/>
          <w:color w:val="auto"/>
          <w:szCs w:val="21"/>
        </w:rPr>
        <w:t>分)</w:t>
      </w:r>
    </w:p>
    <w:tbl>
      <w:tblPr>
        <w:tblStyle w:val="8"/>
        <w:tblW w:w="851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5"/>
        <w:gridCol w:w="775"/>
        <w:gridCol w:w="775"/>
        <w:gridCol w:w="775"/>
        <w:gridCol w:w="775"/>
        <w:gridCol w:w="775"/>
        <w:gridCol w:w="775"/>
        <w:gridCol w:w="775"/>
        <w:gridCol w:w="776"/>
        <w:gridCol w:w="776"/>
        <w:gridCol w:w="7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75" w:type="dxa"/>
            <w:vAlign w:val="center"/>
          </w:tcPr>
          <w:p>
            <w:pPr>
              <w:jc w:val="center"/>
              <w:rPr>
                <w:rFonts w:hint="eastAsia" w:asciiTheme="minorEastAsia" w:hAnsiTheme="minorEastAsia" w:eastAsiaTheme="minorEastAsia" w:cstheme="minorEastAsia"/>
                <w:b/>
                <w:bCs/>
                <w:color w:val="auto"/>
                <w:vertAlign w:val="baseline"/>
                <w:lang w:eastAsia="zh-CN"/>
              </w:rPr>
            </w:pPr>
            <w:r>
              <w:rPr>
                <w:rFonts w:hint="eastAsia" w:asciiTheme="minorEastAsia" w:hAnsiTheme="minorEastAsia" w:eastAsiaTheme="minorEastAsia" w:cstheme="minorEastAsia"/>
                <w:b/>
                <w:bCs/>
                <w:color w:val="auto"/>
                <w:vertAlign w:val="baseline"/>
                <w:lang w:eastAsia="zh-CN"/>
              </w:rPr>
              <w:t>题号</w:t>
            </w:r>
          </w:p>
        </w:tc>
        <w:tc>
          <w:tcPr>
            <w:tcW w:w="775" w:type="dxa"/>
            <w:vAlign w:val="center"/>
          </w:tcPr>
          <w:p>
            <w:pPr>
              <w:jc w:val="center"/>
              <w:rPr>
                <w:rFonts w:hint="eastAsia" w:asciiTheme="minorEastAsia" w:hAnsiTheme="minorEastAsia" w:eastAsiaTheme="minorEastAsia" w:cstheme="minorEastAsia"/>
                <w:b/>
                <w:bCs/>
                <w:color w:val="auto"/>
                <w:vertAlign w:val="baseline"/>
                <w:lang w:val="en-US" w:eastAsia="zh-CN"/>
              </w:rPr>
            </w:pPr>
            <w:r>
              <w:rPr>
                <w:rFonts w:hint="eastAsia" w:asciiTheme="minorEastAsia" w:hAnsiTheme="minorEastAsia" w:eastAsiaTheme="minorEastAsia" w:cstheme="minorEastAsia"/>
                <w:b/>
                <w:bCs/>
                <w:color w:val="auto"/>
                <w:vertAlign w:val="baseline"/>
                <w:lang w:val="en-US" w:eastAsia="zh-CN"/>
              </w:rPr>
              <w:t>1</w:t>
            </w:r>
          </w:p>
        </w:tc>
        <w:tc>
          <w:tcPr>
            <w:tcW w:w="775" w:type="dxa"/>
            <w:vAlign w:val="center"/>
          </w:tcPr>
          <w:p>
            <w:pPr>
              <w:jc w:val="center"/>
              <w:rPr>
                <w:rFonts w:hint="eastAsia" w:asciiTheme="minorEastAsia" w:hAnsiTheme="minorEastAsia" w:eastAsiaTheme="minorEastAsia" w:cstheme="minorEastAsia"/>
                <w:b/>
                <w:bCs/>
                <w:color w:val="auto"/>
                <w:vertAlign w:val="baseline"/>
                <w:lang w:val="en-US" w:eastAsia="zh-CN"/>
              </w:rPr>
            </w:pPr>
            <w:r>
              <w:rPr>
                <w:rFonts w:hint="eastAsia" w:asciiTheme="minorEastAsia" w:hAnsiTheme="minorEastAsia" w:eastAsiaTheme="minorEastAsia" w:cstheme="minorEastAsia"/>
                <w:b/>
                <w:bCs/>
                <w:color w:val="auto"/>
                <w:vertAlign w:val="baseline"/>
                <w:lang w:val="en-US" w:eastAsia="zh-CN"/>
              </w:rPr>
              <w:t>2</w:t>
            </w:r>
          </w:p>
        </w:tc>
        <w:tc>
          <w:tcPr>
            <w:tcW w:w="775" w:type="dxa"/>
            <w:vAlign w:val="center"/>
          </w:tcPr>
          <w:p>
            <w:pPr>
              <w:jc w:val="center"/>
              <w:rPr>
                <w:rFonts w:hint="eastAsia" w:asciiTheme="minorEastAsia" w:hAnsiTheme="minorEastAsia" w:eastAsiaTheme="minorEastAsia" w:cstheme="minorEastAsia"/>
                <w:b/>
                <w:bCs/>
                <w:color w:val="auto"/>
                <w:vertAlign w:val="baseline"/>
                <w:lang w:val="en-US" w:eastAsia="zh-CN"/>
              </w:rPr>
            </w:pPr>
            <w:r>
              <w:rPr>
                <w:rFonts w:hint="eastAsia" w:asciiTheme="minorEastAsia" w:hAnsiTheme="minorEastAsia" w:eastAsiaTheme="minorEastAsia" w:cstheme="minorEastAsia"/>
                <w:b/>
                <w:bCs/>
                <w:color w:val="auto"/>
                <w:vertAlign w:val="baseline"/>
                <w:lang w:val="en-US" w:eastAsia="zh-CN"/>
              </w:rPr>
              <w:t>3</w:t>
            </w:r>
          </w:p>
        </w:tc>
        <w:tc>
          <w:tcPr>
            <w:tcW w:w="775" w:type="dxa"/>
            <w:vAlign w:val="center"/>
          </w:tcPr>
          <w:p>
            <w:pPr>
              <w:jc w:val="center"/>
              <w:rPr>
                <w:rFonts w:hint="eastAsia" w:asciiTheme="minorEastAsia" w:hAnsiTheme="minorEastAsia" w:eastAsiaTheme="minorEastAsia" w:cstheme="minorEastAsia"/>
                <w:b/>
                <w:bCs/>
                <w:color w:val="auto"/>
                <w:vertAlign w:val="baseline"/>
                <w:lang w:val="en-US" w:eastAsia="zh-CN"/>
              </w:rPr>
            </w:pPr>
            <w:r>
              <w:rPr>
                <w:rFonts w:hint="eastAsia" w:asciiTheme="minorEastAsia" w:hAnsiTheme="minorEastAsia" w:eastAsiaTheme="minorEastAsia" w:cstheme="minorEastAsia"/>
                <w:b/>
                <w:bCs/>
                <w:color w:val="auto"/>
                <w:vertAlign w:val="baseline"/>
                <w:lang w:val="en-US" w:eastAsia="zh-CN"/>
              </w:rPr>
              <w:t>4</w:t>
            </w:r>
          </w:p>
        </w:tc>
        <w:tc>
          <w:tcPr>
            <w:tcW w:w="775" w:type="dxa"/>
            <w:vAlign w:val="center"/>
          </w:tcPr>
          <w:p>
            <w:pPr>
              <w:jc w:val="center"/>
              <w:rPr>
                <w:rFonts w:hint="eastAsia" w:asciiTheme="minorEastAsia" w:hAnsiTheme="minorEastAsia" w:eastAsiaTheme="minorEastAsia" w:cstheme="minorEastAsia"/>
                <w:b/>
                <w:bCs/>
                <w:color w:val="auto"/>
                <w:vertAlign w:val="baseline"/>
                <w:lang w:val="en-US" w:eastAsia="zh-CN"/>
              </w:rPr>
            </w:pPr>
            <w:r>
              <w:rPr>
                <w:rFonts w:hint="eastAsia" w:asciiTheme="minorEastAsia" w:hAnsiTheme="minorEastAsia" w:eastAsiaTheme="minorEastAsia" w:cstheme="minorEastAsia"/>
                <w:b/>
                <w:bCs/>
                <w:color w:val="auto"/>
                <w:vertAlign w:val="baseline"/>
                <w:lang w:val="en-US" w:eastAsia="zh-CN"/>
              </w:rPr>
              <w:t>5</w:t>
            </w:r>
          </w:p>
        </w:tc>
        <w:tc>
          <w:tcPr>
            <w:tcW w:w="775" w:type="dxa"/>
            <w:vAlign w:val="center"/>
          </w:tcPr>
          <w:p>
            <w:pPr>
              <w:jc w:val="center"/>
              <w:rPr>
                <w:rFonts w:hint="eastAsia" w:asciiTheme="minorEastAsia" w:hAnsiTheme="minorEastAsia" w:eastAsiaTheme="minorEastAsia" w:cstheme="minorEastAsia"/>
                <w:b/>
                <w:bCs/>
                <w:color w:val="auto"/>
                <w:vertAlign w:val="baseline"/>
                <w:lang w:val="en-US" w:eastAsia="zh-CN"/>
              </w:rPr>
            </w:pPr>
            <w:r>
              <w:rPr>
                <w:rFonts w:hint="eastAsia" w:asciiTheme="minorEastAsia" w:hAnsiTheme="minorEastAsia" w:eastAsiaTheme="minorEastAsia" w:cstheme="minorEastAsia"/>
                <w:b/>
                <w:bCs/>
                <w:color w:val="auto"/>
                <w:vertAlign w:val="baseline"/>
                <w:lang w:val="en-US" w:eastAsia="zh-CN"/>
              </w:rPr>
              <w:t>6</w:t>
            </w:r>
          </w:p>
        </w:tc>
        <w:tc>
          <w:tcPr>
            <w:tcW w:w="775" w:type="dxa"/>
            <w:vAlign w:val="center"/>
          </w:tcPr>
          <w:p>
            <w:pPr>
              <w:jc w:val="center"/>
              <w:rPr>
                <w:rFonts w:hint="eastAsia" w:asciiTheme="minorEastAsia" w:hAnsiTheme="minorEastAsia" w:eastAsiaTheme="minorEastAsia" w:cstheme="minorEastAsia"/>
                <w:b/>
                <w:bCs/>
                <w:color w:val="auto"/>
                <w:vertAlign w:val="baseline"/>
                <w:lang w:val="en-US" w:eastAsia="zh-CN"/>
              </w:rPr>
            </w:pPr>
            <w:r>
              <w:rPr>
                <w:rFonts w:hint="eastAsia" w:asciiTheme="minorEastAsia" w:hAnsiTheme="minorEastAsia" w:eastAsiaTheme="minorEastAsia" w:cstheme="minorEastAsia"/>
                <w:b/>
                <w:bCs/>
                <w:color w:val="auto"/>
                <w:vertAlign w:val="baseline"/>
                <w:lang w:val="en-US" w:eastAsia="zh-CN"/>
              </w:rPr>
              <w:t>7</w:t>
            </w:r>
          </w:p>
        </w:tc>
        <w:tc>
          <w:tcPr>
            <w:tcW w:w="776" w:type="dxa"/>
            <w:vAlign w:val="center"/>
          </w:tcPr>
          <w:p>
            <w:pPr>
              <w:jc w:val="center"/>
              <w:rPr>
                <w:rFonts w:hint="eastAsia" w:asciiTheme="minorEastAsia" w:hAnsiTheme="minorEastAsia" w:eastAsiaTheme="minorEastAsia" w:cstheme="minorEastAsia"/>
                <w:b/>
                <w:bCs/>
                <w:color w:val="auto"/>
                <w:vertAlign w:val="baseline"/>
                <w:lang w:val="en-US" w:eastAsia="zh-CN"/>
              </w:rPr>
            </w:pPr>
            <w:r>
              <w:rPr>
                <w:rFonts w:hint="eastAsia" w:asciiTheme="minorEastAsia" w:hAnsiTheme="minorEastAsia" w:eastAsiaTheme="minorEastAsia" w:cstheme="minorEastAsia"/>
                <w:b/>
                <w:bCs/>
                <w:color w:val="auto"/>
                <w:vertAlign w:val="baseline"/>
                <w:lang w:val="en-US" w:eastAsia="zh-CN"/>
              </w:rPr>
              <w:t>8</w:t>
            </w:r>
          </w:p>
        </w:tc>
        <w:tc>
          <w:tcPr>
            <w:tcW w:w="776" w:type="dxa"/>
            <w:vAlign w:val="center"/>
          </w:tcPr>
          <w:p>
            <w:pPr>
              <w:jc w:val="center"/>
              <w:rPr>
                <w:rFonts w:hint="eastAsia" w:asciiTheme="minorEastAsia" w:hAnsiTheme="minorEastAsia" w:eastAsiaTheme="minorEastAsia" w:cstheme="minorEastAsia"/>
                <w:b/>
                <w:bCs/>
                <w:color w:val="auto"/>
                <w:vertAlign w:val="baseline"/>
                <w:lang w:val="en-US" w:eastAsia="zh-CN"/>
              </w:rPr>
            </w:pPr>
            <w:r>
              <w:rPr>
                <w:rFonts w:hint="eastAsia" w:asciiTheme="minorEastAsia" w:hAnsiTheme="minorEastAsia" w:eastAsiaTheme="minorEastAsia" w:cstheme="minorEastAsia"/>
                <w:b/>
                <w:bCs/>
                <w:color w:val="auto"/>
                <w:vertAlign w:val="baseline"/>
                <w:lang w:val="en-US" w:eastAsia="zh-CN"/>
              </w:rPr>
              <w:t>9</w:t>
            </w:r>
          </w:p>
        </w:tc>
        <w:tc>
          <w:tcPr>
            <w:tcW w:w="764" w:type="dxa"/>
            <w:vAlign w:val="center"/>
          </w:tcPr>
          <w:p>
            <w:pPr>
              <w:jc w:val="center"/>
              <w:rPr>
                <w:rFonts w:hint="eastAsia" w:asciiTheme="minorEastAsia" w:hAnsiTheme="minorEastAsia" w:eastAsiaTheme="minorEastAsia" w:cstheme="minorEastAsia"/>
                <w:b/>
                <w:bCs/>
                <w:color w:val="auto"/>
                <w:vertAlign w:val="baseline"/>
                <w:lang w:val="en-US" w:eastAsia="zh-CN"/>
              </w:rPr>
            </w:pPr>
            <w:r>
              <w:rPr>
                <w:rFonts w:hint="eastAsia" w:asciiTheme="minorEastAsia" w:hAnsiTheme="minorEastAsia" w:eastAsiaTheme="minorEastAsia" w:cstheme="minorEastAsia"/>
                <w:b/>
                <w:bCs/>
                <w:color w:val="auto"/>
                <w:vertAlign w:val="baseli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75" w:type="dxa"/>
            <w:vAlign w:val="center"/>
          </w:tcPr>
          <w:p>
            <w:pPr>
              <w:jc w:val="center"/>
              <w:rPr>
                <w:rFonts w:hint="eastAsia" w:asciiTheme="minorEastAsia" w:hAnsiTheme="minorEastAsia" w:eastAsiaTheme="minorEastAsia" w:cstheme="minorEastAsia"/>
                <w:b/>
                <w:bCs/>
                <w:color w:val="auto"/>
                <w:vertAlign w:val="baseline"/>
                <w:lang w:eastAsia="zh-CN"/>
              </w:rPr>
            </w:pPr>
            <w:r>
              <w:rPr>
                <w:rFonts w:hint="eastAsia" w:asciiTheme="minorEastAsia" w:hAnsiTheme="minorEastAsia" w:eastAsiaTheme="minorEastAsia" w:cstheme="minorEastAsia"/>
                <w:b/>
                <w:bCs/>
                <w:color w:val="auto"/>
                <w:vertAlign w:val="baseline"/>
                <w:lang w:eastAsia="zh-CN"/>
              </w:rPr>
              <w:t>答案</w:t>
            </w:r>
          </w:p>
        </w:tc>
        <w:tc>
          <w:tcPr>
            <w:tcW w:w="775" w:type="dxa"/>
            <w:vAlign w:val="center"/>
          </w:tcPr>
          <w:p>
            <w:pPr>
              <w:jc w:val="center"/>
              <w:rPr>
                <w:rFonts w:hint="default" w:asciiTheme="minorEastAsia" w:hAnsiTheme="minorEastAsia" w:eastAsiaTheme="minorEastAsia" w:cstheme="minorEastAsia"/>
                <w:b/>
                <w:bCs/>
                <w:color w:val="auto"/>
                <w:vertAlign w:val="baseline"/>
                <w:lang w:val="en-US" w:eastAsia="zh-CN"/>
              </w:rPr>
            </w:pPr>
            <w:r>
              <w:rPr>
                <w:rFonts w:hint="eastAsia" w:asciiTheme="minorEastAsia" w:hAnsiTheme="minorEastAsia" w:eastAsiaTheme="minorEastAsia" w:cstheme="minorEastAsia"/>
                <w:b/>
                <w:bCs/>
                <w:color w:val="auto"/>
                <w:vertAlign w:val="baseline"/>
                <w:lang w:val="en-US" w:eastAsia="zh-CN"/>
              </w:rPr>
              <w:t>C</w:t>
            </w:r>
          </w:p>
        </w:tc>
        <w:tc>
          <w:tcPr>
            <w:tcW w:w="775" w:type="dxa"/>
            <w:vAlign w:val="center"/>
          </w:tcPr>
          <w:p>
            <w:pPr>
              <w:jc w:val="center"/>
              <w:rPr>
                <w:rFonts w:hint="default" w:asciiTheme="minorEastAsia" w:hAnsiTheme="minorEastAsia" w:eastAsiaTheme="minorEastAsia" w:cstheme="minorEastAsia"/>
                <w:b/>
                <w:bCs/>
                <w:color w:val="auto"/>
                <w:vertAlign w:val="baseline"/>
                <w:lang w:val="en-US" w:eastAsia="zh-CN"/>
              </w:rPr>
            </w:pPr>
            <w:r>
              <w:rPr>
                <w:rFonts w:hint="eastAsia" w:asciiTheme="minorEastAsia" w:hAnsiTheme="minorEastAsia" w:eastAsiaTheme="minorEastAsia" w:cstheme="minorEastAsia"/>
                <w:b/>
                <w:bCs/>
                <w:color w:val="auto"/>
                <w:vertAlign w:val="baseline"/>
                <w:lang w:val="en-US" w:eastAsia="zh-CN"/>
              </w:rPr>
              <w:t>D</w:t>
            </w:r>
          </w:p>
        </w:tc>
        <w:tc>
          <w:tcPr>
            <w:tcW w:w="775" w:type="dxa"/>
            <w:vAlign w:val="center"/>
          </w:tcPr>
          <w:p>
            <w:pPr>
              <w:jc w:val="center"/>
              <w:rPr>
                <w:rFonts w:hint="default" w:asciiTheme="minorEastAsia" w:hAnsiTheme="minorEastAsia" w:eastAsiaTheme="minorEastAsia" w:cstheme="minorEastAsia"/>
                <w:b/>
                <w:bCs/>
                <w:color w:val="auto"/>
                <w:vertAlign w:val="baseline"/>
                <w:lang w:val="en-US" w:eastAsia="zh-CN"/>
              </w:rPr>
            </w:pPr>
            <w:r>
              <w:rPr>
                <w:rFonts w:hint="eastAsia" w:asciiTheme="minorEastAsia" w:hAnsiTheme="minorEastAsia" w:eastAsiaTheme="minorEastAsia" w:cstheme="minorEastAsia"/>
                <w:b/>
                <w:bCs/>
                <w:color w:val="auto"/>
                <w:vertAlign w:val="baseline"/>
                <w:lang w:val="en-US" w:eastAsia="zh-CN"/>
              </w:rPr>
              <w:t>B</w:t>
            </w:r>
          </w:p>
        </w:tc>
        <w:tc>
          <w:tcPr>
            <w:tcW w:w="775" w:type="dxa"/>
            <w:vAlign w:val="center"/>
          </w:tcPr>
          <w:p>
            <w:pPr>
              <w:jc w:val="center"/>
              <w:rPr>
                <w:rFonts w:hint="default" w:asciiTheme="minorEastAsia" w:hAnsiTheme="minorEastAsia" w:eastAsiaTheme="minorEastAsia" w:cstheme="minorEastAsia"/>
                <w:b/>
                <w:bCs/>
                <w:color w:val="auto"/>
                <w:vertAlign w:val="baseline"/>
                <w:lang w:val="en-US" w:eastAsia="zh-CN"/>
              </w:rPr>
            </w:pPr>
            <w:r>
              <w:rPr>
                <w:rFonts w:hint="eastAsia" w:asciiTheme="minorEastAsia" w:hAnsiTheme="minorEastAsia" w:eastAsiaTheme="minorEastAsia" w:cstheme="minorEastAsia"/>
                <w:b/>
                <w:bCs/>
                <w:color w:val="auto"/>
                <w:vertAlign w:val="baseline"/>
                <w:lang w:val="en-US" w:eastAsia="zh-CN"/>
              </w:rPr>
              <w:t>D</w:t>
            </w:r>
          </w:p>
        </w:tc>
        <w:tc>
          <w:tcPr>
            <w:tcW w:w="775" w:type="dxa"/>
            <w:vAlign w:val="center"/>
          </w:tcPr>
          <w:p>
            <w:pPr>
              <w:jc w:val="center"/>
              <w:rPr>
                <w:rFonts w:hint="default" w:asciiTheme="minorEastAsia" w:hAnsiTheme="minorEastAsia" w:eastAsiaTheme="minorEastAsia" w:cstheme="minorEastAsia"/>
                <w:b/>
                <w:bCs/>
                <w:color w:val="auto"/>
                <w:vertAlign w:val="baseline"/>
                <w:lang w:val="en-US" w:eastAsia="zh-CN"/>
              </w:rPr>
            </w:pPr>
            <w:r>
              <w:rPr>
                <w:rFonts w:hint="eastAsia" w:asciiTheme="minorEastAsia" w:hAnsiTheme="minorEastAsia" w:eastAsiaTheme="minorEastAsia" w:cstheme="minorEastAsia"/>
                <w:b/>
                <w:bCs/>
                <w:color w:val="auto"/>
                <w:vertAlign w:val="baseline"/>
                <w:lang w:val="en-US" w:eastAsia="zh-CN"/>
              </w:rPr>
              <w:t>A</w:t>
            </w:r>
          </w:p>
        </w:tc>
        <w:tc>
          <w:tcPr>
            <w:tcW w:w="775" w:type="dxa"/>
            <w:vAlign w:val="center"/>
          </w:tcPr>
          <w:p>
            <w:pPr>
              <w:jc w:val="center"/>
              <w:rPr>
                <w:rFonts w:hint="default" w:asciiTheme="minorEastAsia" w:hAnsiTheme="minorEastAsia" w:eastAsiaTheme="minorEastAsia" w:cstheme="minorEastAsia"/>
                <w:b/>
                <w:bCs/>
                <w:color w:val="auto"/>
                <w:vertAlign w:val="baseline"/>
                <w:lang w:val="en-US" w:eastAsia="zh-CN"/>
              </w:rPr>
            </w:pPr>
            <w:r>
              <w:rPr>
                <w:rFonts w:hint="eastAsia" w:asciiTheme="minorEastAsia" w:hAnsiTheme="minorEastAsia" w:eastAsiaTheme="minorEastAsia" w:cstheme="minorEastAsia"/>
                <w:b/>
                <w:bCs/>
                <w:color w:val="auto"/>
                <w:vertAlign w:val="baseline"/>
                <w:lang w:val="en-US" w:eastAsia="zh-CN"/>
              </w:rPr>
              <w:t>A</w:t>
            </w:r>
          </w:p>
        </w:tc>
        <w:tc>
          <w:tcPr>
            <w:tcW w:w="775" w:type="dxa"/>
            <w:vAlign w:val="center"/>
          </w:tcPr>
          <w:p>
            <w:pPr>
              <w:jc w:val="center"/>
              <w:rPr>
                <w:rFonts w:hint="default" w:asciiTheme="minorEastAsia" w:hAnsiTheme="minorEastAsia" w:eastAsiaTheme="minorEastAsia" w:cstheme="minorEastAsia"/>
                <w:b/>
                <w:bCs/>
                <w:color w:val="auto"/>
                <w:vertAlign w:val="baseline"/>
                <w:lang w:val="en-US" w:eastAsia="zh-CN"/>
              </w:rPr>
            </w:pPr>
            <w:r>
              <w:rPr>
                <w:rFonts w:hint="eastAsia" w:asciiTheme="minorEastAsia" w:hAnsiTheme="minorEastAsia" w:eastAsiaTheme="minorEastAsia" w:cstheme="minorEastAsia"/>
                <w:b/>
                <w:bCs/>
                <w:color w:val="auto"/>
                <w:vertAlign w:val="baseline"/>
                <w:lang w:val="en-US" w:eastAsia="zh-CN"/>
              </w:rPr>
              <w:t>A</w:t>
            </w:r>
          </w:p>
        </w:tc>
        <w:tc>
          <w:tcPr>
            <w:tcW w:w="776" w:type="dxa"/>
            <w:vAlign w:val="center"/>
          </w:tcPr>
          <w:p>
            <w:pPr>
              <w:jc w:val="center"/>
              <w:rPr>
                <w:rFonts w:hint="default" w:asciiTheme="minorEastAsia" w:hAnsiTheme="minorEastAsia" w:eastAsiaTheme="minorEastAsia" w:cstheme="minorEastAsia"/>
                <w:b/>
                <w:bCs/>
                <w:color w:val="auto"/>
                <w:vertAlign w:val="baseline"/>
                <w:lang w:val="en-US" w:eastAsia="zh-CN"/>
              </w:rPr>
            </w:pPr>
            <w:r>
              <w:rPr>
                <w:rFonts w:hint="eastAsia" w:asciiTheme="minorEastAsia" w:hAnsiTheme="minorEastAsia" w:eastAsiaTheme="minorEastAsia" w:cstheme="minorEastAsia"/>
                <w:b/>
                <w:bCs/>
                <w:color w:val="auto"/>
                <w:vertAlign w:val="baseline"/>
                <w:lang w:val="en-US" w:eastAsia="zh-CN"/>
              </w:rPr>
              <w:t>B</w:t>
            </w:r>
          </w:p>
        </w:tc>
        <w:tc>
          <w:tcPr>
            <w:tcW w:w="776" w:type="dxa"/>
            <w:vAlign w:val="center"/>
          </w:tcPr>
          <w:p>
            <w:pPr>
              <w:jc w:val="center"/>
              <w:rPr>
                <w:rFonts w:hint="default" w:asciiTheme="minorEastAsia" w:hAnsiTheme="minorEastAsia" w:eastAsiaTheme="minorEastAsia" w:cstheme="minorEastAsia"/>
                <w:b/>
                <w:bCs/>
                <w:color w:val="auto"/>
                <w:vertAlign w:val="baseline"/>
                <w:lang w:val="en-US" w:eastAsia="zh-CN"/>
              </w:rPr>
            </w:pPr>
            <w:r>
              <w:rPr>
                <w:rFonts w:hint="eastAsia" w:asciiTheme="minorEastAsia" w:hAnsiTheme="minorEastAsia" w:eastAsiaTheme="minorEastAsia" w:cstheme="minorEastAsia"/>
                <w:b/>
                <w:bCs/>
                <w:color w:val="auto"/>
                <w:vertAlign w:val="baseline"/>
                <w:lang w:val="en-US" w:eastAsia="zh-CN"/>
              </w:rPr>
              <w:t>C</w:t>
            </w:r>
          </w:p>
        </w:tc>
        <w:tc>
          <w:tcPr>
            <w:tcW w:w="764" w:type="dxa"/>
            <w:vAlign w:val="center"/>
          </w:tcPr>
          <w:p>
            <w:pPr>
              <w:jc w:val="center"/>
              <w:rPr>
                <w:rFonts w:hint="default" w:asciiTheme="minorEastAsia" w:hAnsiTheme="minorEastAsia" w:eastAsiaTheme="minorEastAsia" w:cstheme="minorEastAsia"/>
                <w:b/>
                <w:bCs/>
                <w:color w:val="auto"/>
                <w:vertAlign w:val="baseline"/>
                <w:lang w:val="en-US" w:eastAsia="zh-CN"/>
              </w:rPr>
            </w:pPr>
            <w:r>
              <w:rPr>
                <w:rFonts w:hint="eastAsia" w:asciiTheme="minorEastAsia" w:hAnsiTheme="minorEastAsia" w:eastAsiaTheme="minorEastAsia" w:cstheme="minorEastAsia"/>
                <w:b/>
                <w:bCs/>
                <w:color w:val="auto"/>
                <w:vertAlign w:val="baseline"/>
                <w:lang w:val="en-US" w:eastAsia="zh-CN"/>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75" w:type="dxa"/>
            <w:vAlign w:val="center"/>
          </w:tcPr>
          <w:p>
            <w:pPr>
              <w:jc w:val="center"/>
              <w:rPr>
                <w:rFonts w:hint="eastAsia" w:asciiTheme="minorEastAsia" w:hAnsiTheme="minorEastAsia" w:eastAsiaTheme="minorEastAsia" w:cstheme="minorEastAsia"/>
                <w:b/>
                <w:bCs/>
                <w:color w:val="auto"/>
                <w:vertAlign w:val="baseline"/>
                <w:lang w:eastAsia="zh-CN"/>
              </w:rPr>
            </w:pPr>
            <w:r>
              <w:rPr>
                <w:rFonts w:hint="eastAsia" w:asciiTheme="minorEastAsia" w:hAnsiTheme="minorEastAsia" w:eastAsiaTheme="minorEastAsia" w:cstheme="minorEastAsia"/>
                <w:b/>
                <w:bCs/>
                <w:color w:val="auto"/>
                <w:vertAlign w:val="baseline"/>
                <w:lang w:eastAsia="zh-CN"/>
              </w:rPr>
              <w:t>题号</w:t>
            </w:r>
          </w:p>
        </w:tc>
        <w:tc>
          <w:tcPr>
            <w:tcW w:w="775" w:type="dxa"/>
            <w:vAlign w:val="center"/>
          </w:tcPr>
          <w:p>
            <w:pPr>
              <w:jc w:val="center"/>
              <w:rPr>
                <w:rFonts w:hint="eastAsia" w:asciiTheme="minorEastAsia" w:hAnsiTheme="minorEastAsia" w:eastAsiaTheme="minorEastAsia" w:cstheme="minorEastAsia"/>
                <w:b/>
                <w:bCs/>
                <w:color w:val="auto"/>
                <w:vertAlign w:val="baseline"/>
                <w:lang w:val="en-US" w:eastAsia="zh-CN"/>
              </w:rPr>
            </w:pPr>
            <w:r>
              <w:rPr>
                <w:rFonts w:hint="eastAsia" w:asciiTheme="minorEastAsia" w:hAnsiTheme="minorEastAsia" w:eastAsiaTheme="minorEastAsia" w:cstheme="minorEastAsia"/>
                <w:b/>
                <w:bCs/>
                <w:color w:val="auto"/>
                <w:vertAlign w:val="baseline"/>
                <w:lang w:val="en-US" w:eastAsia="zh-CN"/>
              </w:rPr>
              <w:t>11</w:t>
            </w:r>
          </w:p>
        </w:tc>
        <w:tc>
          <w:tcPr>
            <w:tcW w:w="775" w:type="dxa"/>
            <w:vAlign w:val="center"/>
          </w:tcPr>
          <w:p>
            <w:pPr>
              <w:jc w:val="center"/>
              <w:rPr>
                <w:rFonts w:hint="eastAsia" w:asciiTheme="minorEastAsia" w:hAnsiTheme="minorEastAsia" w:eastAsiaTheme="minorEastAsia" w:cstheme="minorEastAsia"/>
                <w:b/>
                <w:bCs/>
                <w:color w:val="auto"/>
                <w:vertAlign w:val="baseline"/>
                <w:lang w:val="en-US" w:eastAsia="zh-CN"/>
              </w:rPr>
            </w:pPr>
            <w:r>
              <w:rPr>
                <w:rFonts w:hint="eastAsia" w:asciiTheme="minorEastAsia" w:hAnsiTheme="minorEastAsia" w:eastAsiaTheme="minorEastAsia" w:cstheme="minorEastAsia"/>
                <w:b/>
                <w:bCs/>
                <w:color w:val="auto"/>
                <w:vertAlign w:val="baseline"/>
                <w:lang w:val="en-US" w:eastAsia="zh-CN"/>
              </w:rPr>
              <w:t>12</w:t>
            </w:r>
          </w:p>
        </w:tc>
        <w:tc>
          <w:tcPr>
            <w:tcW w:w="775" w:type="dxa"/>
            <w:vAlign w:val="center"/>
          </w:tcPr>
          <w:p>
            <w:pPr>
              <w:jc w:val="center"/>
              <w:rPr>
                <w:rFonts w:hint="eastAsia" w:asciiTheme="minorEastAsia" w:hAnsiTheme="minorEastAsia" w:eastAsiaTheme="minorEastAsia" w:cstheme="minorEastAsia"/>
                <w:b/>
                <w:bCs/>
                <w:color w:val="auto"/>
                <w:vertAlign w:val="baseline"/>
                <w:lang w:val="en-US" w:eastAsia="zh-CN"/>
              </w:rPr>
            </w:pPr>
            <w:r>
              <w:rPr>
                <w:rFonts w:hint="eastAsia" w:asciiTheme="minorEastAsia" w:hAnsiTheme="minorEastAsia" w:eastAsiaTheme="minorEastAsia" w:cstheme="minorEastAsia"/>
                <w:b/>
                <w:bCs/>
                <w:color w:val="auto"/>
                <w:vertAlign w:val="baseline"/>
                <w:lang w:val="en-US" w:eastAsia="zh-CN"/>
              </w:rPr>
              <w:t>13</w:t>
            </w:r>
          </w:p>
        </w:tc>
        <w:tc>
          <w:tcPr>
            <w:tcW w:w="775" w:type="dxa"/>
            <w:vAlign w:val="center"/>
          </w:tcPr>
          <w:p>
            <w:pPr>
              <w:jc w:val="center"/>
              <w:rPr>
                <w:rFonts w:hint="eastAsia" w:asciiTheme="minorEastAsia" w:hAnsiTheme="minorEastAsia" w:eastAsiaTheme="minorEastAsia" w:cstheme="minorEastAsia"/>
                <w:b/>
                <w:bCs/>
                <w:color w:val="auto"/>
                <w:vertAlign w:val="baseline"/>
                <w:lang w:val="en-US" w:eastAsia="zh-CN"/>
              </w:rPr>
            </w:pPr>
            <w:r>
              <w:rPr>
                <w:rFonts w:hint="eastAsia" w:asciiTheme="minorEastAsia" w:hAnsiTheme="minorEastAsia" w:eastAsiaTheme="minorEastAsia" w:cstheme="minorEastAsia"/>
                <w:b/>
                <w:bCs/>
                <w:color w:val="auto"/>
                <w:vertAlign w:val="baseline"/>
                <w:lang w:val="en-US" w:eastAsia="zh-CN"/>
              </w:rPr>
              <w:t>14</w:t>
            </w:r>
          </w:p>
        </w:tc>
        <w:tc>
          <w:tcPr>
            <w:tcW w:w="775" w:type="dxa"/>
            <w:vAlign w:val="center"/>
          </w:tcPr>
          <w:p>
            <w:pPr>
              <w:jc w:val="center"/>
              <w:rPr>
                <w:rFonts w:hint="eastAsia" w:asciiTheme="minorEastAsia" w:hAnsiTheme="minorEastAsia" w:eastAsiaTheme="minorEastAsia" w:cstheme="minorEastAsia"/>
                <w:b/>
                <w:bCs/>
                <w:color w:val="auto"/>
                <w:vertAlign w:val="baseline"/>
                <w:lang w:val="en-US" w:eastAsia="zh-CN"/>
              </w:rPr>
            </w:pPr>
            <w:r>
              <w:rPr>
                <w:rFonts w:hint="eastAsia" w:asciiTheme="minorEastAsia" w:hAnsiTheme="minorEastAsia" w:eastAsiaTheme="minorEastAsia" w:cstheme="minorEastAsia"/>
                <w:b/>
                <w:bCs/>
                <w:color w:val="auto"/>
                <w:vertAlign w:val="baseline"/>
                <w:lang w:val="en-US" w:eastAsia="zh-CN"/>
              </w:rPr>
              <w:t>15</w:t>
            </w:r>
          </w:p>
        </w:tc>
        <w:tc>
          <w:tcPr>
            <w:tcW w:w="775" w:type="dxa"/>
            <w:vAlign w:val="center"/>
          </w:tcPr>
          <w:p>
            <w:pPr>
              <w:jc w:val="center"/>
              <w:rPr>
                <w:rFonts w:hint="eastAsia" w:asciiTheme="minorEastAsia" w:hAnsiTheme="minorEastAsia" w:eastAsiaTheme="minorEastAsia" w:cstheme="minorEastAsia"/>
                <w:b/>
                <w:bCs/>
                <w:color w:val="auto"/>
                <w:vertAlign w:val="baseline"/>
                <w:lang w:val="en-US" w:eastAsia="zh-CN"/>
              </w:rPr>
            </w:pPr>
            <w:r>
              <w:rPr>
                <w:rFonts w:hint="eastAsia" w:asciiTheme="minorEastAsia" w:hAnsiTheme="minorEastAsia" w:eastAsiaTheme="minorEastAsia" w:cstheme="minorEastAsia"/>
                <w:b/>
                <w:bCs/>
                <w:color w:val="auto"/>
                <w:vertAlign w:val="baseline"/>
                <w:lang w:val="en-US" w:eastAsia="zh-CN"/>
              </w:rPr>
              <w:t>16</w:t>
            </w:r>
          </w:p>
        </w:tc>
        <w:tc>
          <w:tcPr>
            <w:tcW w:w="775" w:type="dxa"/>
            <w:vAlign w:val="center"/>
          </w:tcPr>
          <w:p>
            <w:pPr>
              <w:jc w:val="center"/>
              <w:rPr>
                <w:rFonts w:hint="eastAsia" w:asciiTheme="minorEastAsia" w:hAnsiTheme="minorEastAsia" w:eastAsiaTheme="minorEastAsia" w:cstheme="minorEastAsia"/>
                <w:b/>
                <w:bCs/>
                <w:color w:val="auto"/>
                <w:vertAlign w:val="baseline"/>
                <w:lang w:val="en-US" w:eastAsia="zh-CN"/>
              </w:rPr>
            </w:pPr>
            <w:r>
              <w:rPr>
                <w:rFonts w:hint="eastAsia" w:asciiTheme="minorEastAsia" w:hAnsiTheme="minorEastAsia" w:eastAsiaTheme="minorEastAsia" w:cstheme="minorEastAsia"/>
                <w:b/>
                <w:bCs/>
                <w:color w:val="auto"/>
                <w:vertAlign w:val="baseline"/>
                <w:lang w:val="en-US" w:eastAsia="zh-CN"/>
              </w:rPr>
              <w:t>17</w:t>
            </w:r>
          </w:p>
        </w:tc>
        <w:tc>
          <w:tcPr>
            <w:tcW w:w="776" w:type="dxa"/>
            <w:vAlign w:val="center"/>
          </w:tcPr>
          <w:p>
            <w:pPr>
              <w:jc w:val="center"/>
              <w:rPr>
                <w:rFonts w:hint="eastAsia" w:asciiTheme="minorEastAsia" w:hAnsiTheme="minorEastAsia" w:eastAsiaTheme="minorEastAsia" w:cstheme="minorEastAsia"/>
                <w:b/>
                <w:bCs/>
                <w:color w:val="auto"/>
                <w:vertAlign w:val="baseline"/>
                <w:lang w:val="en-US" w:eastAsia="zh-CN"/>
              </w:rPr>
            </w:pPr>
            <w:r>
              <w:rPr>
                <w:rFonts w:hint="eastAsia" w:asciiTheme="minorEastAsia" w:hAnsiTheme="minorEastAsia" w:eastAsiaTheme="minorEastAsia" w:cstheme="minorEastAsia"/>
                <w:b/>
                <w:bCs/>
                <w:color w:val="auto"/>
                <w:vertAlign w:val="baseline"/>
                <w:lang w:val="en-US" w:eastAsia="zh-CN"/>
              </w:rPr>
              <w:t>18</w:t>
            </w:r>
          </w:p>
        </w:tc>
        <w:tc>
          <w:tcPr>
            <w:tcW w:w="776" w:type="dxa"/>
            <w:vAlign w:val="center"/>
          </w:tcPr>
          <w:p>
            <w:pPr>
              <w:jc w:val="center"/>
              <w:rPr>
                <w:rFonts w:hint="eastAsia" w:asciiTheme="minorEastAsia" w:hAnsiTheme="minorEastAsia" w:eastAsiaTheme="minorEastAsia" w:cstheme="minorEastAsia"/>
                <w:b/>
                <w:bCs/>
                <w:color w:val="auto"/>
                <w:vertAlign w:val="baseline"/>
                <w:lang w:val="en-US" w:eastAsia="zh-CN"/>
              </w:rPr>
            </w:pPr>
            <w:r>
              <w:rPr>
                <w:rFonts w:hint="eastAsia" w:asciiTheme="minorEastAsia" w:hAnsiTheme="minorEastAsia" w:eastAsiaTheme="minorEastAsia" w:cstheme="minorEastAsia"/>
                <w:b/>
                <w:bCs/>
                <w:color w:val="auto"/>
                <w:vertAlign w:val="baseline"/>
                <w:lang w:val="en-US" w:eastAsia="zh-CN"/>
              </w:rPr>
              <w:t>19</w:t>
            </w:r>
          </w:p>
        </w:tc>
        <w:tc>
          <w:tcPr>
            <w:tcW w:w="764" w:type="dxa"/>
            <w:vAlign w:val="center"/>
          </w:tcPr>
          <w:p>
            <w:pPr>
              <w:jc w:val="center"/>
              <w:rPr>
                <w:rFonts w:hint="eastAsia" w:asciiTheme="minorEastAsia" w:hAnsiTheme="minorEastAsia" w:eastAsiaTheme="minorEastAsia" w:cstheme="minorEastAsia"/>
                <w:b/>
                <w:bCs/>
                <w:color w:val="auto"/>
                <w:vertAlign w:val="baseline"/>
                <w:lang w:val="en-US" w:eastAsia="zh-CN"/>
              </w:rPr>
            </w:pPr>
            <w:r>
              <w:rPr>
                <w:rFonts w:hint="eastAsia" w:asciiTheme="minorEastAsia" w:hAnsiTheme="minorEastAsia" w:eastAsiaTheme="minorEastAsia" w:cstheme="minorEastAsia"/>
                <w:b/>
                <w:bCs/>
                <w:color w:val="auto"/>
                <w:vertAlign w:val="baseli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75" w:type="dxa"/>
            <w:vAlign w:val="center"/>
          </w:tcPr>
          <w:p>
            <w:pPr>
              <w:jc w:val="center"/>
              <w:rPr>
                <w:rFonts w:hint="eastAsia" w:asciiTheme="minorEastAsia" w:hAnsiTheme="minorEastAsia" w:eastAsiaTheme="minorEastAsia" w:cstheme="minorEastAsia"/>
                <w:b/>
                <w:bCs/>
                <w:color w:val="auto"/>
                <w:vertAlign w:val="baseline"/>
                <w:lang w:eastAsia="zh-CN"/>
              </w:rPr>
            </w:pPr>
            <w:r>
              <w:rPr>
                <w:rFonts w:hint="eastAsia" w:asciiTheme="minorEastAsia" w:hAnsiTheme="minorEastAsia" w:eastAsiaTheme="minorEastAsia" w:cstheme="minorEastAsia"/>
                <w:b/>
                <w:bCs/>
                <w:color w:val="auto"/>
                <w:vertAlign w:val="baseline"/>
                <w:lang w:eastAsia="zh-CN"/>
              </w:rPr>
              <w:t>答案</w:t>
            </w:r>
          </w:p>
        </w:tc>
        <w:tc>
          <w:tcPr>
            <w:tcW w:w="775" w:type="dxa"/>
            <w:vAlign w:val="center"/>
          </w:tcPr>
          <w:p>
            <w:pPr>
              <w:jc w:val="center"/>
              <w:rPr>
                <w:rFonts w:hint="default" w:asciiTheme="minorEastAsia" w:hAnsiTheme="minorEastAsia" w:eastAsiaTheme="minorEastAsia" w:cstheme="minorEastAsia"/>
                <w:b/>
                <w:bCs/>
                <w:color w:val="auto"/>
                <w:vertAlign w:val="baseline"/>
                <w:lang w:val="en-US" w:eastAsia="zh-CN"/>
              </w:rPr>
            </w:pPr>
            <w:r>
              <w:rPr>
                <w:rFonts w:hint="eastAsia" w:asciiTheme="minorEastAsia" w:hAnsiTheme="minorEastAsia" w:eastAsiaTheme="minorEastAsia" w:cstheme="minorEastAsia"/>
                <w:b/>
                <w:bCs/>
                <w:color w:val="auto"/>
                <w:vertAlign w:val="baseline"/>
                <w:lang w:val="en-US" w:eastAsia="zh-CN"/>
              </w:rPr>
              <w:t>A</w:t>
            </w:r>
          </w:p>
        </w:tc>
        <w:tc>
          <w:tcPr>
            <w:tcW w:w="775" w:type="dxa"/>
            <w:vAlign w:val="center"/>
          </w:tcPr>
          <w:p>
            <w:pPr>
              <w:jc w:val="center"/>
              <w:rPr>
                <w:rFonts w:hint="default" w:asciiTheme="minorEastAsia" w:hAnsiTheme="minorEastAsia" w:eastAsiaTheme="minorEastAsia" w:cstheme="minorEastAsia"/>
                <w:b/>
                <w:bCs/>
                <w:color w:val="auto"/>
                <w:vertAlign w:val="baseline"/>
                <w:lang w:val="en-US" w:eastAsia="zh-CN"/>
              </w:rPr>
            </w:pPr>
            <w:r>
              <w:rPr>
                <w:rFonts w:hint="eastAsia" w:asciiTheme="minorEastAsia" w:hAnsiTheme="minorEastAsia" w:eastAsiaTheme="minorEastAsia" w:cstheme="minorEastAsia"/>
                <w:b/>
                <w:bCs/>
                <w:color w:val="auto"/>
                <w:vertAlign w:val="baseline"/>
                <w:lang w:val="en-US" w:eastAsia="zh-CN"/>
              </w:rPr>
              <w:t>B</w:t>
            </w:r>
          </w:p>
        </w:tc>
        <w:tc>
          <w:tcPr>
            <w:tcW w:w="775" w:type="dxa"/>
            <w:vAlign w:val="center"/>
          </w:tcPr>
          <w:p>
            <w:pPr>
              <w:jc w:val="center"/>
              <w:rPr>
                <w:rFonts w:hint="default" w:asciiTheme="minorEastAsia" w:hAnsiTheme="minorEastAsia" w:eastAsiaTheme="minorEastAsia" w:cstheme="minorEastAsia"/>
                <w:b/>
                <w:bCs/>
                <w:color w:val="auto"/>
                <w:vertAlign w:val="baseline"/>
                <w:lang w:val="en-US" w:eastAsia="zh-CN"/>
              </w:rPr>
            </w:pPr>
            <w:r>
              <w:rPr>
                <w:rFonts w:hint="eastAsia" w:asciiTheme="minorEastAsia" w:hAnsiTheme="minorEastAsia" w:eastAsiaTheme="minorEastAsia" w:cstheme="minorEastAsia"/>
                <w:b/>
                <w:bCs/>
                <w:color w:val="auto"/>
                <w:vertAlign w:val="baseline"/>
                <w:lang w:val="en-US" w:eastAsia="zh-CN"/>
              </w:rPr>
              <w:t>A</w:t>
            </w:r>
          </w:p>
        </w:tc>
        <w:tc>
          <w:tcPr>
            <w:tcW w:w="775" w:type="dxa"/>
            <w:vAlign w:val="center"/>
          </w:tcPr>
          <w:p>
            <w:pPr>
              <w:jc w:val="center"/>
              <w:rPr>
                <w:rFonts w:hint="default" w:asciiTheme="minorEastAsia" w:hAnsiTheme="minorEastAsia" w:eastAsiaTheme="minorEastAsia" w:cstheme="minorEastAsia"/>
                <w:b/>
                <w:bCs/>
                <w:color w:val="auto"/>
                <w:vertAlign w:val="baseline"/>
                <w:lang w:val="en-US" w:eastAsia="zh-CN"/>
              </w:rPr>
            </w:pPr>
            <w:r>
              <w:rPr>
                <w:rFonts w:hint="eastAsia" w:asciiTheme="minorEastAsia" w:hAnsiTheme="minorEastAsia" w:eastAsiaTheme="minorEastAsia" w:cstheme="minorEastAsia"/>
                <w:b/>
                <w:bCs/>
                <w:color w:val="auto"/>
                <w:vertAlign w:val="baseline"/>
                <w:lang w:val="en-US" w:eastAsia="zh-CN"/>
              </w:rPr>
              <w:t>C</w:t>
            </w:r>
          </w:p>
        </w:tc>
        <w:tc>
          <w:tcPr>
            <w:tcW w:w="775" w:type="dxa"/>
            <w:vAlign w:val="center"/>
          </w:tcPr>
          <w:p>
            <w:pPr>
              <w:jc w:val="center"/>
              <w:rPr>
                <w:rFonts w:hint="default" w:asciiTheme="minorEastAsia" w:hAnsiTheme="minorEastAsia" w:eastAsiaTheme="minorEastAsia" w:cstheme="minorEastAsia"/>
                <w:b/>
                <w:bCs/>
                <w:color w:val="auto"/>
                <w:vertAlign w:val="baseline"/>
                <w:lang w:val="en-US" w:eastAsia="zh-CN"/>
              </w:rPr>
            </w:pPr>
            <w:r>
              <w:rPr>
                <w:rFonts w:hint="eastAsia" w:asciiTheme="minorEastAsia" w:hAnsiTheme="minorEastAsia" w:eastAsiaTheme="minorEastAsia" w:cstheme="minorEastAsia"/>
                <w:b/>
                <w:bCs/>
                <w:color w:val="auto"/>
                <w:vertAlign w:val="baseline"/>
                <w:lang w:val="en-US" w:eastAsia="zh-CN"/>
              </w:rPr>
              <w:t>B</w:t>
            </w:r>
          </w:p>
        </w:tc>
        <w:tc>
          <w:tcPr>
            <w:tcW w:w="775" w:type="dxa"/>
            <w:vAlign w:val="center"/>
          </w:tcPr>
          <w:p>
            <w:pPr>
              <w:jc w:val="center"/>
              <w:rPr>
                <w:rFonts w:hint="default" w:asciiTheme="minorEastAsia" w:hAnsiTheme="minorEastAsia" w:eastAsiaTheme="minorEastAsia" w:cstheme="minorEastAsia"/>
                <w:b/>
                <w:bCs/>
                <w:color w:val="auto"/>
                <w:vertAlign w:val="baseline"/>
                <w:lang w:val="en-US" w:eastAsia="zh-CN"/>
              </w:rPr>
            </w:pPr>
            <w:r>
              <w:rPr>
                <w:rFonts w:hint="eastAsia" w:asciiTheme="minorEastAsia" w:hAnsiTheme="minorEastAsia" w:eastAsiaTheme="minorEastAsia" w:cstheme="minorEastAsia"/>
                <w:b/>
                <w:bCs/>
                <w:color w:val="auto"/>
                <w:vertAlign w:val="baseline"/>
                <w:lang w:val="en-US" w:eastAsia="zh-CN"/>
              </w:rPr>
              <w:t>D</w:t>
            </w:r>
          </w:p>
        </w:tc>
        <w:tc>
          <w:tcPr>
            <w:tcW w:w="775" w:type="dxa"/>
            <w:vAlign w:val="center"/>
          </w:tcPr>
          <w:p>
            <w:pPr>
              <w:jc w:val="center"/>
              <w:rPr>
                <w:rFonts w:hint="default" w:asciiTheme="minorEastAsia" w:hAnsiTheme="minorEastAsia" w:eastAsiaTheme="minorEastAsia" w:cstheme="minorEastAsia"/>
                <w:b/>
                <w:bCs/>
                <w:color w:val="auto"/>
                <w:vertAlign w:val="baseline"/>
                <w:lang w:val="en-US" w:eastAsia="zh-CN"/>
              </w:rPr>
            </w:pPr>
            <w:r>
              <w:rPr>
                <w:rFonts w:hint="eastAsia" w:asciiTheme="minorEastAsia" w:hAnsiTheme="minorEastAsia" w:eastAsiaTheme="minorEastAsia" w:cstheme="minorEastAsia"/>
                <w:b/>
                <w:bCs/>
                <w:color w:val="auto"/>
                <w:vertAlign w:val="baseline"/>
                <w:lang w:val="en-US" w:eastAsia="zh-CN"/>
              </w:rPr>
              <w:t>B</w:t>
            </w:r>
          </w:p>
        </w:tc>
        <w:tc>
          <w:tcPr>
            <w:tcW w:w="776" w:type="dxa"/>
            <w:vAlign w:val="center"/>
          </w:tcPr>
          <w:p>
            <w:pPr>
              <w:jc w:val="center"/>
              <w:rPr>
                <w:rFonts w:hint="default" w:asciiTheme="minorEastAsia" w:hAnsiTheme="minorEastAsia" w:eastAsiaTheme="minorEastAsia" w:cstheme="minorEastAsia"/>
                <w:b/>
                <w:bCs/>
                <w:color w:val="auto"/>
                <w:vertAlign w:val="baseline"/>
                <w:lang w:val="en-US" w:eastAsia="zh-CN"/>
              </w:rPr>
            </w:pPr>
            <w:r>
              <w:rPr>
                <w:rFonts w:hint="eastAsia" w:asciiTheme="minorEastAsia" w:hAnsiTheme="minorEastAsia" w:eastAsiaTheme="minorEastAsia" w:cstheme="minorEastAsia"/>
                <w:b/>
                <w:bCs/>
                <w:color w:val="auto"/>
                <w:vertAlign w:val="baseline"/>
                <w:lang w:val="en-US" w:eastAsia="zh-CN"/>
              </w:rPr>
              <w:t>C</w:t>
            </w:r>
          </w:p>
        </w:tc>
        <w:tc>
          <w:tcPr>
            <w:tcW w:w="776" w:type="dxa"/>
            <w:vAlign w:val="center"/>
          </w:tcPr>
          <w:p>
            <w:pPr>
              <w:jc w:val="center"/>
              <w:rPr>
                <w:rFonts w:hint="default" w:asciiTheme="minorEastAsia" w:hAnsiTheme="minorEastAsia" w:eastAsiaTheme="minorEastAsia" w:cstheme="minorEastAsia"/>
                <w:b/>
                <w:bCs/>
                <w:color w:val="auto"/>
                <w:vertAlign w:val="baseline"/>
                <w:lang w:val="en-US" w:eastAsia="zh-CN"/>
              </w:rPr>
            </w:pPr>
            <w:r>
              <w:rPr>
                <w:rFonts w:hint="eastAsia" w:asciiTheme="minorEastAsia" w:hAnsiTheme="minorEastAsia" w:eastAsiaTheme="minorEastAsia" w:cstheme="minorEastAsia"/>
                <w:b/>
                <w:bCs/>
                <w:color w:val="auto"/>
                <w:vertAlign w:val="baseline"/>
                <w:lang w:val="en-US" w:eastAsia="zh-CN"/>
              </w:rPr>
              <w:t>D</w:t>
            </w:r>
          </w:p>
        </w:tc>
        <w:tc>
          <w:tcPr>
            <w:tcW w:w="764" w:type="dxa"/>
            <w:vAlign w:val="center"/>
          </w:tcPr>
          <w:p>
            <w:pPr>
              <w:jc w:val="center"/>
              <w:rPr>
                <w:rFonts w:hint="default" w:asciiTheme="minorEastAsia" w:hAnsiTheme="minorEastAsia" w:eastAsiaTheme="minorEastAsia" w:cstheme="minorEastAsia"/>
                <w:b/>
                <w:bCs/>
                <w:color w:val="auto"/>
                <w:vertAlign w:val="baseline"/>
                <w:lang w:val="en-US" w:eastAsia="zh-CN"/>
              </w:rPr>
            </w:pPr>
            <w:r>
              <w:rPr>
                <w:rFonts w:hint="eastAsia" w:asciiTheme="minorEastAsia" w:hAnsiTheme="minorEastAsia" w:eastAsiaTheme="minorEastAsia" w:cstheme="minorEastAsia"/>
                <w:b/>
                <w:bCs/>
                <w:color w:val="auto"/>
                <w:vertAlign w:val="baseline"/>
                <w:lang w:val="en-US" w:eastAsia="zh-CN"/>
              </w:rPr>
              <w:t>C</w:t>
            </w:r>
          </w:p>
        </w:tc>
      </w:tr>
    </w:tbl>
    <w:p>
      <w:pPr>
        <w:tabs>
          <w:tab w:val="left" w:pos="500"/>
        </w:tabs>
        <w:autoSpaceDE w:val="0"/>
        <w:autoSpaceDN w:val="0"/>
        <w:spacing w:line="420" w:lineRule="exact"/>
        <w:rPr>
          <w:rFonts w:hint="eastAsia" w:ascii="宋体" w:hAnsi="宋体" w:cs="宋体"/>
          <w:b/>
          <w:color w:val="auto"/>
          <w:szCs w:val="21"/>
        </w:rPr>
      </w:pPr>
      <w:r>
        <w:rPr>
          <w:rFonts w:hint="eastAsia" w:ascii="宋体" w:hAnsi="宋体" w:cs="宋体"/>
          <w:b/>
          <w:color w:val="auto"/>
          <w:szCs w:val="21"/>
        </w:rPr>
        <w:t>二、非选择题</w:t>
      </w:r>
    </w:p>
    <w:p>
      <w:pPr>
        <w:rPr>
          <w:rFonts w:hint="eastAsia"/>
          <w:color w:val="auto"/>
        </w:rPr>
      </w:pPr>
      <w:r>
        <w:rPr>
          <w:rFonts w:hint="eastAsia"/>
          <w:color w:val="auto"/>
        </w:rPr>
        <w:t>21</w:t>
      </w:r>
      <w:r>
        <w:rPr>
          <w:rFonts w:hint="eastAsia"/>
          <w:color w:val="auto"/>
          <w:lang w:val="en-US" w:eastAsia="zh-CN"/>
        </w:rPr>
        <w:t>.</w:t>
      </w:r>
      <w:r>
        <w:rPr>
          <w:rFonts w:hint="eastAsia" w:ascii="宋体" w:hAnsi="宋体" w:cs="宋体"/>
          <w:b/>
          <w:color w:val="auto"/>
          <w:szCs w:val="21"/>
        </w:rPr>
        <w:t>阅读材料，回答问题</w:t>
      </w:r>
      <w:r>
        <w:rPr>
          <w:rFonts w:hint="eastAsia" w:ascii="宋体" w:hAnsi="宋体" w:cs="宋体"/>
          <w:b/>
          <w:color w:val="auto"/>
          <w:szCs w:val="21"/>
          <w:lang w:eastAsia="zh-CN"/>
        </w:rPr>
        <w:t>。</w:t>
      </w:r>
      <w:r>
        <w:rPr>
          <w:rFonts w:hint="eastAsia" w:ascii="宋体" w:hAnsi="宋体" w:cs="宋体"/>
          <w:b/>
          <w:color w:val="auto"/>
          <w:szCs w:val="21"/>
          <w:lang w:val="en-US" w:eastAsia="zh-CN"/>
        </w:rPr>
        <w:t xml:space="preserve"> </w:t>
      </w:r>
      <w:r>
        <w:rPr>
          <w:rFonts w:hint="eastAsia"/>
          <w:b/>
          <w:bCs/>
          <w:color w:val="auto"/>
          <w:lang w:val="en-US" w:eastAsia="zh-CN"/>
        </w:rPr>
        <w:t>（10分）</w:t>
      </w:r>
    </w:p>
    <w:p>
      <w:pPr>
        <w:bidi w:val="0"/>
        <w:spacing w:line="240" w:lineRule="auto"/>
        <w:jc w:val="left"/>
        <w:rPr>
          <w:rFonts w:hint="eastAsia"/>
          <w:color w:val="auto"/>
          <w:sz w:val="22"/>
          <w:szCs w:val="28"/>
          <w:lang w:val="en-US" w:eastAsia="zh-CN"/>
        </w:rPr>
      </w:pPr>
      <w:r>
        <w:rPr>
          <w:rFonts w:hint="eastAsia" w:asciiTheme="minorEastAsia" w:hAnsiTheme="minorEastAsia" w:eastAsiaTheme="minorEastAsia" w:cstheme="minorEastAsia"/>
          <w:color w:val="auto"/>
          <w:sz w:val="22"/>
          <w:szCs w:val="28"/>
          <w:lang w:eastAsia="zh-CN"/>
        </w:rPr>
        <w:t>（</w:t>
      </w:r>
      <w:r>
        <w:rPr>
          <w:rFonts w:hint="eastAsia" w:asciiTheme="minorEastAsia" w:hAnsiTheme="minorEastAsia" w:eastAsiaTheme="minorEastAsia" w:cstheme="minorEastAsia"/>
          <w:color w:val="auto"/>
          <w:sz w:val="22"/>
          <w:szCs w:val="28"/>
          <w:lang w:val="en-US" w:eastAsia="zh-CN"/>
        </w:rPr>
        <w:t>1</w:t>
      </w:r>
      <w:r>
        <w:rPr>
          <w:rFonts w:hint="eastAsia" w:asciiTheme="minorEastAsia" w:hAnsiTheme="minorEastAsia" w:eastAsiaTheme="minorEastAsia" w:cstheme="minorEastAsia"/>
          <w:color w:val="auto"/>
          <w:sz w:val="22"/>
          <w:szCs w:val="28"/>
          <w:lang w:eastAsia="zh-CN"/>
        </w:rPr>
        <w:t>）</w:t>
      </w:r>
      <w:r>
        <w:rPr>
          <w:rFonts w:hint="eastAsia"/>
          <w:color w:val="auto"/>
          <w:sz w:val="22"/>
          <w:szCs w:val="22"/>
          <w:lang w:eastAsia="zh-CN"/>
        </w:rPr>
        <w:t>爱国情感、责任感、主动担当、敬业精神、使命感、无私奉献、勇敢等。（每点1分，共4分）</w:t>
      </w:r>
    </w:p>
    <w:p>
      <w:pPr>
        <w:rPr>
          <w:rFonts w:hint="eastAsia"/>
          <w:color w:val="auto"/>
          <w:sz w:val="22"/>
          <w:szCs w:val="22"/>
          <w:lang w:eastAsia="zh-CN"/>
        </w:rPr>
      </w:pPr>
      <w:r>
        <w:rPr>
          <w:rFonts w:hint="eastAsia" w:asciiTheme="minorEastAsia" w:hAnsiTheme="minorEastAsia" w:eastAsiaTheme="minorEastAsia" w:cstheme="minorEastAsia"/>
          <w:color w:val="auto"/>
          <w:sz w:val="22"/>
          <w:szCs w:val="28"/>
          <w:lang w:eastAsia="zh-CN"/>
        </w:rPr>
        <w:t>（</w:t>
      </w:r>
      <w:r>
        <w:rPr>
          <w:rFonts w:hint="eastAsia" w:asciiTheme="minorEastAsia" w:hAnsiTheme="minorEastAsia" w:eastAsiaTheme="minorEastAsia" w:cstheme="minorEastAsia"/>
          <w:color w:val="auto"/>
          <w:sz w:val="22"/>
          <w:szCs w:val="28"/>
          <w:lang w:val="en-US" w:eastAsia="zh-CN"/>
        </w:rPr>
        <w:t>2</w:t>
      </w:r>
      <w:r>
        <w:rPr>
          <w:rFonts w:hint="eastAsia" w:asciiTheme="minorEastAsia" w:hAnsiTheme="minorEastAsia" w:eastAsiaTheme="minorEastAsia" w:cstheme="minorEastAsia"/>
          <w:color w:val="auto"/>
          <w:sz w:val="22"/>
          <w:szCs w:val="28"/>
          <w:lang w:eastAsia="zh-CN"/>
        </w:rPr>
        <w:t>）</w:t>
      </w:r>
      <w:r>
        <w:rPr>
          <w:rFonts w:hint="eastAsia"/>
          <w:color w:val="auto"/>
          <w:sz w:val="22"/>
          <w:szCs w:val="22"/>
          <w:lang w:val="en-US" w:eastAsia="zh-CN"/>
        </w:rPr>
        <w:t>①</w:t>
      </w:r>
      <w:r>
        <w:rPr>
          <w:rFonts w:hint="eastAsia"/>
          <w:color w:val="auto"/>
          <w:sz w:val="22"/>
          <w:szCs w:val="22"/>
          <w:lang w:eastAsia="zh-CN"/>
        </w:rPr>
        <w:t>这个观点是错误的。（1分）</w:t>
      </w:r>
    </w:p>
    <w:p>
      <w:pPr>
        <w:ind w:firstLine="420" w:firstLineChars="0"/>
        <w:rPr>
          <w:rFonts w:hint="eastAsia"/>
          <w:color w:val="auto"/>
          <w:sz w:val="22"/>
          <w:szCs w:val="22"/>
          <w:lang w:eastAsia="zh-CN"/>
        </w:rPr>
      </w:pPr>
      <w:r>
        <w:rPr>
          <w:rFonts w:hint="eastAsia"/>
          <w:color w:val="auto"/>
          <w:sz w:val="22"/>
          <w:szCs w:val="22"/>
          <w:lang w:val="en-US" w:eastAsia="zh-CN"/>
        </w:rPr>
        <w:t>②</w:t>
      </w:r>
      <w:r>
        <w:rPr>
          <w:rFonts w:hint="eastAsia"/>
          <w:color w:val="auto"/>
          <w:sz w:val="22"/>
          <w:szCs w:val="22"/>
          <w:lang w:eastAsia="zh-CN"/>
        </w:rPr>
        <w:t>一个民族要生存和发展，就要有昂扬向上的民族精神（</w:t>
      </w:r>
      <w:r>
        <w:rPr>
          <w:rFonts w:hint="eastAsia"/>
          <w:color w:val="auto"/>
          <w:sz w:val="22"/>
          <w:szCs w:val="22"/>
          <w:lang w:val="en-US" w:eastAsia="zh-CN"/>
        </w:rPr>
        <w:t>1</w:t>
      </w:r>
      <w:r>
        <w:rPr>
          <w:rFonts w:hint="eastAsia"/>
          <w:color w:val="auto"/>
          <w:sz w:val="22"/>
          <w:szCs w:val="22"/>
          <w:lang w:eastAsia="zh-CN"/>
        </w:rPr>
        <w:t>分）延安精神和红旗渠精神是与时俱进，历久弥新，是民族精神的丰富和发展。（1分）凝聚着中国共产党人艰苦奋斗、牺牲奉献、开拓进取的伟大品格，为我们立党兴党强党提供了丰厚滋养。（</w:t>
      </w:r>
      <w:r>
        <w:rPr>
          <w:rFonts w:hint="eastAsia"/>
          <w:color w:val="auto"/>
          <w:sz w:val="22"/>
          <w:szCs w:val="22"/>
          <w:lang w:val="en-US" w:eastAsia="zh-CN"/>
        </w:rPr>
        <w:t>1</w:t>
      </w:r>
      <w:r>
        <w:rPr>
          <w:rFonts w:hint="eastAsia"/>
          <w:color w:val="auto"/>
          <w:sz w:val="22"/>
          <w:szCs w:val="22"/>
          <w:lang w:eastAsia="zh-CN"/>
        </w:rPr>
        <w:t>分）延安精神和红旗渠精神是激励中华儿女为实现中国梦而奋斗的不竭精神动力。（1分）</w:t>
      </w:r>
    </w:p>
    <w:p>
      <w:pPr>
        <w:ind w:firstLine="420" w:firstLineChars="0"/>
        <w:rPr>
          <w:rFonts w:hint="eastAsia"/>
          <w:color w:val="auto"/>
          <w:sz w:val="22"/>
          <w:szCs w:val="22"/>
          <w:lang w:eastAsia="zh-CN"/>
        </w:rPr>
      </w:pPr>
      <w:r>
        <w:rPr>
          <w:rFonts w:hint="eastAsia"/>
          <w:color w:val="auto"/>
          <w:sz w:val="22"/>
          <w:szCs w:val="22"/>
          <w:lang w:val="en-US" w:eastAsia="zh-CN"/>
        </w:rPr>
        <w:t>③</w:t>
      </w:r>
      <w:r>
        <w:rPr>
          <w:rFonts w:hint="eastAsia"/>
          <w:color w:val="auto"/>
          <w:sz w:val="22"/>
          <w:szCs w:val="22"/>
          <w:lang w:eastAsia="zh-CN"/>
        </w:rPr>
        <w:t>进入新时代，机遇与挑战并存，青少年更要继承和发扬党的优良革命传统和作风，弘扬伟大的延安、红旗渠精神。（1分）</w:t>
      </w:r>
    </w:p>
    <w:p>
      <w:pPr>
        <w:bidi w:val="0"/>
        <w:ind w:firstLine="420" w:firstLineChars="0"/>
        <w:rPr>
          <w:rFonts w:hint="eastAsia"/>
          <w:b/>
          <w:bCs/>
          <w:color w:val="auto"/>
          <w:lang w:val="en-US" w:eastAsia="zh-CN"/>
        </w:rPr>
      </w:pPr>
      <w:r>
        <w:rPr>
          <w:rFonts w:hint="eastAsia"/>
          <w:b/>
          <w:bCs/>
          <w:color w:val="auto"/>
          <w:lang w:val="en-US" w:eastAsia="zh-CN"/>
        </w:rPr>
        <w:t>评分细则与要求</w:t>
      </w:r>
    </w:p>
    <w:p>
      <w:pPr>
        <w:bidi w:val="0"/>
        <w:ind w:firstLine="420" w:firstLineChars="0"/>
        <w:rPr>
          <w:rFonts w:hint="eastAsia" w:ascii="楷体" w:hAnsi="楷体" w:eastAsia="楷体" w:cs="楷体"/>
          <w:color w:val="auto"/>
          <w:lang w:val="en-US" w:eastAsia="zh-CN"/>
        </w:rPr>
      </w:pPr>
      <w:r>
        <w:rPr>
          <w:rFonts w:hint="eastAsia" w:ascii="楷体" w:hAnsi="楷体" w:eastAsia="楷体" w:cs="楷体"/>
          <w:color w:val="auto"/>
          <w:lang w:val="en-US" w:eastAsia="zh-CN"/>
        </w:rPr>
        <w:t>（1）考生能答出中的一点可得1分,答出其中4点可得4分。</w:t>
      </w:r>
    </w:p>
    <w:p>
      <w:pPr>
        <w:bidi w:val="0"/>
        <w:ind w:firstLine="420" w:firstLineChars="0"/>
        <w:rPr>
          <w:rFonts w:hint="eastAsia" w:ascii="楷体" w:hAnsi="楷体" w:eastAsia="楷体" w:cs="楷体"/>
          <w:color w:val="auto"/>
          <w:lang w:val="en-US" w:eastAsia="zh-CN"/>
        </w:rPr>
      </w:pPr>
      <w:r>
        <w:rPr>
          <w:rFonts w:hint="eastAsia" w:ascii="楷体" w:hAnsi="楷体" w:eastAsia="楷体" w:cs="楷体"/>
          <w:color w:val="auto"/>
          <w:lang w:val="en-US" w:eastAsia="zh-CN"/>
        </w:rPr>
        <w:t>（2）</w:t>
      </w:r>
      <w:r>
        <w:rPr>
          <w:rFonts w:hint="eastAsia" w:ascii="楷体" w:hAnsi="楷体" w:eastAsia="楷体" w:cs="楷体"/>
          <w:color w:val="auto"/>
          <w:sz w:val="21"/>
          <w:szCs w:val="21"/>
          <w:lang w:val="en-US" w:eastAsia="zh-CN"/>
        </w:rPr>
        <w:t>考生应结合材料和评析题的要求作答，判断观点准确得1分；分析能结合材料分析弘扬延安精神和红旗渠精神的必要性和重要性得4分；最后总结青少年该如何</w:t>
      </w:r>
      <w:r>
        <w:rPr>
          <w:rFonts w:hint="eastAsia" w:ascii="楷体" w:hAnsi="楷体" w:eastAsia="楷体" w:cs="楷体"/>
          <w:color w:val="auto"/>
          <w:sz w:val="21"/>
          <w:szCs w:val="21"/>
          <w:lang w:eastAsia="zh-CN"/>
        </w:rPr>
        <w:t>继承和发扬延安精神和红旗渠精神</w:t>
      </w:r>
      <w:r>
        <w:rPr>
          <w:rFonts w:hint="eastAsia" w:ascii="楷体" w:hAnsi="楷体" w:eastAsia="楷体" w:cs="楷体"/>
          <w:color w:val="auto"/>
          <w:sz w:val="21"/>
          <w:szCs w:val="21"/>
          <w:lang w:val="en-US" w:eastAsia="zh-CN"/>
        </w:rPr>
        <w:t>得1分。若从其他符合题意的角度作答，言之有理可酌情赋分，但赋分不超过本问总分。</w:t>
      </w:r>
    </w:p>
    <w:p>
      <w:pPr>
        <w:rPr>
          <w:rFonts w:ascii="楷体" w:hAnsi="楷体" w:eastAsia="楷体"/>
          <w:color w:val="auto"/>
          <w:szCs w:val="21"/>
        </w:rPr>
      </w:pPr>
    </w:p>
    <w:p>
      <w:pPr>
        <w:widowControl w:val="0"/>
        <w:numPr>
          <w:ilvl w:val="0"/>
          <w:numId w:val="0"/>
        </w:numPr>
        <w:jc w:val="both"/>
        <w:rPr>
          <w:rFonts w:hint="eastAsia"/>
          <w:b/>
          <w:bCs/>
          <w:color w:val="auto"/>
          <w:lang w:val="en-US" w:eastAsia="zh-CN"/>
        </w:rPr>
      </w:pPr>
      <w:r>
        <w:rPr>
          <w:rFonts w:hint="eastAsia"/>
          <w:b/>
          <w:bCs/>
          <w:color w:val="auto"/>
          <w:lang w:val="en-US" w:eastAsia="zh-CN"/>
        </w:rPr>
        <w:t>22.阅读材料，回答问题。（14分）</w:t>
      </w:r>
    </w:p>
    <w:p>
      <w:pPr>
        <w:rPr>
          <w:rFonts w:hint="eastAsia" w:ascii="宋体" w:hAnsi="宋体" w:eastAsia="宋体" w:cs="宋体"/>
          <w:color w:val="auto"/>
          <w:sz w:val="22"/>
          <w:szCs w:val="22"/>
          <w:lang w:eastAsia="zh-CN"/>
        </w:rPr>
      </w:pPr>
      <w:r>
        <w:rPr>
          <w:rFonts w:hint="eastAsia" w:ascii="宋体" w:hAnsi="宋体" w:eastAsia="宋体" w:cs="宋体"/>
          <w:color w:val="auto"/>
          <w:sz w:val="22"/>
          <w:szCs w:val="28"/>
          <w:lang w:val="en-US" w:eastAsia="zh-CN"/>
        </w:rPr>
        <w:t>（1）</w:t>
      </w:r>
      <w:r>
        <w:rPr>
          <w:rFonts w:hint="eastAsia" w:ascii="宋体" w:hAnsi="宋体" w:eastAsia="宋体" w:cs="宋体"/>
          <w:color w:val="auto"/>
          <w:sz w:val="22"/>
          <w:szCs w:val="22"/>
          <w:lang w:eastAsia="zh-CN"/>
        </w:rPr>
        <w:t>①发展的根本目的是增强民生福祉，本次推介活动是让人民群众共享发展成果的重要举措。</w:t>
      </w:r>
    </w:p>
    <w:p>
      <w:pPr>
        <w:ind w:firstLine="420" w:firstLineChars="0"/>
        <w:rPr>
          <w:rFonts w:hint="eastAsia" w:ascii="宋体" w:hAnsi="宋体" w:eastAsia="宋体" w:cs="宋体"/>
          <w:color w:val="auto"/>
          <w:sz w:val="22"/>
          <w:szCs w:val="22"/>
          <w:lang w:eastAsia="zh-CN"/>
        </w:rPr>
      </w:pPr>
      <w:r>
        <w:rPr>
          <w:rFonts w:hint="eastAsia" w:ascii="宋体" w:hAnsi="宋体" w:eastAsia="宋体" w:cs="宋体"/>
          <w:color w:val="auto"/>
          <w:sz w:val="22"/>
          <w:szCs w:val="22"/>
          <w:lang w:eastAsia="zh-CN"/>
        </w:rPr>
        <w:t>②党和政府坚持让人民群众共享改革发展成果，有利于促进社会公平正义。</w:t>
      </w:r>
    </w:p>
    <w:p>
      <w:pPr>
        <w:ind w:firstLine="420" w:firstLineChars="0"/>
        <w:rPr>
          <w:rFonts w:hint="eastAsia" w:ascii="宋体" w:hAnsi="宋体" w:eastAsia="宋体" w:cs="宋体"/>
          <w:color w:val="auto"/>
          <w:sz w:val="22"/>
          <w:szCs w:val="22"/>
          <w:lang w:eastAsia="zh-CN"/>
        </w:rPr>
      </w:pPr>
      <w:r>
        <w:rPr>
          <w:rFonts w:hint="eastAsia" w:ascii="宋体" w:hAnsi="宋体" w:eastAsia="宋体" w:cs="宋体"/>
          <w:color w:val="auto"/>
          <w:sz w:val="22"/>
          <w:szCs w:val="22"/>
          <w:lang w:eastAsia="zh-CN"/>
        </w:rPr>
        <w:t>③党和国家不断满足人民对美好生活的需要，使全体人民有更多的获得感、幸福感、安全感，更好地维护人民群众的利益。</w:t>
      </w:r>
    </w:p>
    <w:p>
      <w:pPr>
        <w:ind w:firstLine="420" w:firstLineChars="0"/>
        <w:rPr>
          <w:rFonts w:hint="eastAsia" w:ascii="宋体" w:hAnsi="宋体" w:cs="宋体"/>
          <w:color w:val="auto"/>
          <w:sz w:val="22"/>
          <w:szCs w:val="22"/>
          <w:lang w:val="en-US" w:eastAsia="zh-CN"/>
        </w:rPr>
      </w:pPr>
      <w:r>
        <w:rPr>
          <w:rFonts w:hint="eastAsia" w:ascii="宋体" w:hAnsi="宋体" w:eastAsia="宋体" w:cs="宋体"/>
          <w:color w:val="auto"/>
          <w:sz w:val="22"/>
          <w:szCs w:val="22"/>
          <w:lang w:eastAsia="zh-CN"/>
        </w:rPr>
        <w:t>④人民对美好生活的向往，就是党的奋斗目标</w:t>
      </w:r>
      <w:r>
        <w:rPr>
          <w:rFonts w:hint="eastAsia" w:ascii="宋体" w:hAnsi="宋体" w:cs="宋体"/>
          <w:color w:val="auto"/>
          <w:sz w:val="22"/>
          <w:szCs w:val="22"/>
          <w:lang w:val="en-US" w:eastAsia="zh-CN"/>
        </w:rPr>
        <w:t>。</w:t>
      </w:r>
    </w:p>
    <w:p>
      <w:pPr>
        <w:ind w:firstLine="420" w:firstLineChars="0"/>
        <w:rPr>
          <w:rFonts w:hint="eastAsia" w:ascii="宋体" w:hAnsi="宋体" w:eastAsia="宋体" w:cs="宋体"/>
          <w:color w:val="auto"/>
          <w:sz w:val="22"/>
          <w:szCs w:val="22"/>
          <w:lang w:eastAsia="zh-CN"/>
        </w:rPr>
      </w:pPr>
      <w:r>
        <w:rPr>
          <w:rFonts w:hint="eastAsia" w:ascii="宋体" w:hAnsi="宋体" w:eastAsia="宋体" w:cs="宋体"/>
          <w:color w:val="auto"/>
          <w:sz w:val="22"/>
          <w:szCs w:val="22"/>
          <w:lang w:eastAsia="zh-CN"/>
        </w:rPr>
        <w:t>⑤为人民谋幸福，为民族谋复兴，是中国共产党的初心和使命。</w:t>
      </w:r>
    </w:p>
    <w:p>
      <w:pPr>
        <w:ind w:firstLine="420" w:firstLineChars="0"/>
        <w:rPr>
          <w:rFonts w:hint="eastAsia" w:ascii="宋体" w:hAnsi="宋体" w:eastAsia="宋体" w:cs="宋体"/>
          <w:color w:val="auto"/>
          <w:sz w:val="22"/>
          <w:szCs w:val="22"/>
          <w:lang w:eastAsia="zh-CN"/>
        </w:rPr>
      </w:pPr>
      <w:r>
        <w:rPr>
          <w:rFonts w:hint="eastAsia" w:ascii="宋体" w:hAnsi="宋体" w:eastAsia="宋体" w:cs="宋体"/>
          <w:color w:val="auto"/>
          <w:sz w:val="22"/>
          <w:szCs w:val="22"/>
          <w:lang w:eastAsia="zh-CN"/>
        </w:rPr>
        <w:t>⑥全心全意为人民服务是中国共产党的宗旨。</w:t>
      </w:r>
    </w:p>
    <w:p>
      <w:pPr>
        <w:rPr>
          <w:rFonts w:hint="eastAsia" w:ascii="宋体" w:hAnsi="宋体" w:eastAsia="宋体" w:cs="宋体"/>
          <w:color w:val="auto"/>
          <w:spacing w:val="2"/>
          <w:sz w:val="22"/>
          <w:szCs w:val="22"/>
          <w:lang w:val="en-US" w:eastAsia="zh-CN"/>
        </w:rPr>
      </w:pPr>
      <w:r>
        <w:rPr>
          <w:rFonts w:hint="eastAsia" w:ascii="宋体" w:hAnsi="宋体" w:eastAsia="宋体" w:cs="宋体"/>
          <w:color w:val="auto"/>
          <w:sz w:val="22"/>
          <w:szCs w:val="28"/>
          <w:lang w:val="en-US" w:eastAsia="zh-CN"/>
        </w:rPr>
        <w:t>（2）</w:t>
      </w:r>
      <w:r>
        <w:rPr>
          <w:rFonts w:hint="eastAsia" w:ascii="宋体" w:hAnsi="宋体" w:eastAsia="宋体" w:cs="宋体"/>
          <w:color w:val="auto"/>
          <w:spacing w:val="2"/>
          <w:sz w:val="22"/>
          <w:szCs w:val="22"/>
          <w:lang w:val="en-US" w:eastAsia="zh-CN"/>
        </w:rPr>
        <w:t>①“党的二十大代表逐级遴选选举”体现了全过程人民民主</w:t>
      </w:r>
      <w:r>
        <w:rPr>
          <w:rFonts w:hint="eastAsia" w:ascii="宋体" w:hAnsi="宋体" w:cs="宋体"/>
          <w:color w:val="auto"/>
          <w:spacing w:val="2"/>
          <w:sz w:val="22"/>
          <w:szCs w:val="22"/>
          <w:lang w:val="en-US" w:eastAsia="zh-CN"/>
        </w:rPr>
        <w:t>要保证人民民主选举，</w:t>
      </w:r>
      <w:r>
        <w:rPr>
          <w:rFonts w:hint="eastAsia" w:ascii="宋体" w:hAnsi="宋体" w:eastAsia="宋体" w:cs="宋体"/>
          <w:color w:val="auto"/>
          <w:spacing w:val="2"/>
          <w:sz w:val="22"/>
          <w:szCs w:val="22"/>
          <w:lang w:val="en-US" w:eastAsia="zh-CN"/>
        </w:rPr>
        <w:t>有利于保障人民通过选举、投票行使权利，保障人民当家作主；</w:t>
      </w:r>
    </w:p>
    <w:p>
      <w:pPr>
        <w:ind w:firstLine="420"/>
        <w:rPr>
          <w:rFonts w:hint="eastAsia" w:ascii="宋体" w:hAnsi="宋体" w:eastAsia="宋体" w:cs="宋体"/>
          <w:color w:val="auto"/>
          <w:spacing w:val="2"/>
          <w:sz w:val="22"/>
          <w:szCs w:val="22"/>
          <w:lang w:val="en-US" w:eastAsia="zh-CN"/>
        </w:rPr>
      </w:pPr>
      <w:r>
        <w:rPr>
          <w:rFonts w:hint="eastAsia" w:ascii="宋体" w:hAnsi="宋体" w:eastAsia="宋体" w:cs="宋体"/>
          <w:color w:val="auto"/>
          <w:spacing w:val="2"/>
          <w:sz w:val="22"/>
          <w:szCs w:val="22"/>
          <w:lang w:val="en-US" w:eastAsia="zh-CN"/>
        </w:rPr>
        <w:t>②“广大群众可通过</w:t>
      </w:r>
      <w:r>
        <w:rPr>
          <w:rFonts w:hint="eastAsia" w:ascii="宋体" w:hAnsi="宋体" w:cs="宋体"/>
          <w:color w:val="auto"/>
          <w:spacing w:val="2"/>
          <w:sz w:val="22"/>
          <w:szCs w:val="22"/>
          <w:lang w:val="en-US" w:eastAsia="zh-CN"/>
        </w:rPr>
        <w:t>多种</w:t>
      </w:r>
      <w:r>
        <w:rPr>
          <w:rFonts w:hint="eastAsia" w:ascii="宋体" w:hAnsi="宋体" w:eastAsia="宋体" w:cs="宋体"/>
          <w:color w:val="auto"/>
          <w:spacing w:val="2"/>
          <w:sz w:val="22"/>
          <w:szCs w:val="22"/>
          <w:lang w:val="en-US" w:eastAsia="zh-CN"/>
        </w:rPr>
        <w:t>主流媒体专栏提出意见建议”体现了全过程人民民主</w:t>
      </w:r>
      <w:r>
        <w:rPr>
          <w:rFonts w:hint="eastAsia" w:ascii="宋体" w:hAnsi="宋体" w:cs="宋体"/>
          <w:color w:val="auto"/>
          <w:spacing w:val="2"/>
          <w:sz w:val="22"/>
          <w:szCs w:val="22"/>
          <w:lang w:val="en-US" w:eastAsia="zh-CN"/>
        </w:rPr>
        <w:t>要要保证人民</w:t>
      </w:r>
      <w:r>
        <w:rPr>
          <w:rFonts w:hint="eastAsia" w:ascii="宋体" w:hAnsi="宋体" w:eastAsia="宋体" w:cs="宋体"/>
          <w:color w:val="auto"/>
          <w:spacing w:val="2"/>
          <w:sz w:val="22"/>
          <w:szCs w:val="22"/>
          <w:lang w:val="en-US" w:eastAsia="zh-CN"/>
        </w:rPr>
        <w:t>民主决策，有利于集中民智，促进决策的科学化。</w:t>
      </w:r>
    </w:p>
    <w:p>
      <w:pPr>
        <w:ind w:firstLine="420"/>
        <w:rPr>
          <w:rFonts w:hint="eastAsia" w:ascii="宋体" w:hAnsi="宋体" w:eastAsia="宋体" w:cs="宋体"/>
          <w:color w:val="auto"/>
          <w:spacing w:val="2"/>
          <w:sz w:val="22"/>
          <w:szCs w:val="22"/>
          <w:lang w:val="en-US" w:eastAsia="zh-CN"/>
        </w:rPr>
      </w:pPr>
      <w:r>
        <w:rPr>
          <w:rFonts w:hint="eastAsia" w:ascii="宋体" w:hAnsi="宋体" w:eastAsia="宋体" w:cs="宋体"/>
          <w:color w:val="auto"/>
          <w:spacing w:val="2"/>
          <w:sz w:val="22"/>
          <w:szCs w:val="22"/>
          <w:lang w:val="en-US" w:eastAsia="zh-CN"/>
        </w:rPr>
        <w:t>③“一系列事关国计民生的重大问题通过协商凝聚各方智慧和意愿”体现了全过程人民民主</w:t>
      </w:r>
      <w:r>
        <w:rPr>
          <w:rFonts w:hint="eastAsia" w:ascii="宋体" w:hAnsi="宋体" w:cs="宋体"/>
          <w:color w:val="auto"/>
          <w:spacing w:val="2"/>
          <w:sz w:val="22"/>
          <w:szCs w:val="22"/>
          <w:lang w:val="en-US" w:eastAsia="zh-CN"/>
        </w:rPr>
        <w:t>要要保证人民</w:t>
      </w:r>
      <w:r>
        <w:rPr>
          <w:rFonts w:hint="eastAsia" w:ascii="宋体" w:hAnsi="宋体" w:eastAsia="宋体" w:cs="宋体"/>
          <w:color w:val="auto"/>
          <w:spacing w:val="2"/>
          <w:sz w:val="22"/>
          <w:szCs w:val="22"/>
          <w:lang w:val="en-US" w:eastAsia="zh-CN"/>
        </w:rPr>
        <w:t>民主协商，有利于发挥我国社会主义民主特有的形式和独特有色，充分协商，求同存异，找到最大公约数，画出最大同心圆</w:t>
      </w:r>
      <w:r>
        <w:rPr>
          <w:rFonts w:hint="eastAsia" w:ascii="宋体" w:hAnsi="宋体" w:cs="宋体"/>
          <w:color w:val="auto"/>
          <w:spacing w:val="2"/>
          <w:sz w:val="22"/>
          <w:szCs w:val="22"/>
          <w:lang w:val="en-US" w:eastAsia="zh-CN"/>
        </w:rPr>
        <w:t>。</w:t>
      </w:r>
    </w:p>
    <w:p>
      <w:pPr>
        <w:ind w:firstLine="420"/>
        <w:rPr>
          <w:rFonts w:hint="eastAsia" w:ascii="宋体" w:hAnsi="宋体" w:eastAsia="宋体" w:cs="宋体"/>
          <w:color w:val="auto"/>
          <w:spacing w:val="2"/>
          <w:sz w:val="22"/>
          <w:szCs w:val="22"/>
          <w:lang w:val="en-US" w:eastAsia="zh-CN"/>
        </w:rPr>
      </w:pPr>
      <w:r>
        <w:rPr>
          <w:rFonts w:hint="eastAsia" w:ascii="宋体" w:hAnsi="宋体" w:eastAsia="宋体" w:cs="宋体"/>
          <w:color w:val="auto"/>
          <w:spacing w:val="2"/>
          <w:sz w:val="22"/>
          <w:szCs w:val="22"/>
          <w:lang w:val="en-US" w:eastAsia="zh-CN"/>
        </w:rPr>
        <w:t>④“广大网民对党政机关部门工作的民主监督”体现了全过程人民民主要要保证人民民主监督，有利于国家机关和国家工作人员改进工作，提高工作效率，防止滥用权力，预防腐败。</w:t>
      </w:r>
    </w:p>
    <w:p>
      <w:pPr>
        <w:ind w:firstLine="420"/>
        <w:rPr>
          <w:rFonts w:hint="eastAsia" w:ascii="宋体" w:hAnsi="宋体" w:eastAsia="宋体" w:cs="宋体"/>
          <w:color w:val="auto"/>
          <w:sz w:val="22"/>
          <w:szCs w:val="22"/>
          <w:lang w:val="en-US" w:eastAsia="zh-CN"/>
        </w:rPr>
      </w:pPr>
      <w:r>
        <w:rPr>
          <w:rFonts w:hint="eastAsia" w:ascii="宋体" w:hAnsi="宋体" w:eastAsia="宋体" w:cs="宋体"/>
          <w:color w:val="auto"/>
          <w:spacing w:val="2"/>
          <w:sz w:val="22"/>
          <w:szCs w:val="22"/>
          <w:lang w:val="en-US" w:eastAsia="zh-CN"/>
        </w:rPr>
        <w:t>⑤发展全过程人民民主，有助于推动经济社会持续健康发展，实现人民安居乐业、社会和谐稳定、国家繁荣富强。（8分）</w:t>
      </w:r>
    </w:p>
    <w:p>
      <w:pPr>
        <w:widowControl w:val="0"/>
        <w:numPr>
          <w:ilvl w:val="0"/>
          <w:numId w:val="0"/>
        </w:numPr>
        <w:jc w:val="both"/>
        <w:rPr>
          <w:rFonts w:hint="eastAsia"/>
          <w:b/>
          <w:bCs/>
          <w:color w:val="auto"/>
          <w:lang w:val="en-US" w:eastAsia="zh-CN"/>
        </w:rPr>
      </w:pPr>
      <w:r>
        <w:rPr>
          <w:rFonts w:hint="eastAsia"/>
          <w:b/>
          <w:bCs/>
          <w:color w:val="auto"/>
          <w:lang w:val="en-US" w:eastAsia="zh-CN"/>
        </w:rPr>
        <w:t>评分细则与要求：</w:t>
      </w:r>
    </w:p>
    <w:p>
      <w:pPr>
        <w:widowControl w:val="0"/>
        <w:numPr>
          <w:ilvl w:val="0"/>
          <w:numId w:val="0"/>
        </w:numPr>
        <w:ind w:firstLine="420" w:firstLineChars="200"/>
        <w:jc w:val="left"/>
        <w:rPr>
          <w:rFonts w:hint="eastAsia" w:ascii="楷体" w:hAnsi="楷体" w:eastAsia="楷体" w:cs="楷体"/>
          <w:color w:val="auto"/>
          <w:lang w:val="en-US" w:eastAsia="zh-CN"/>
        </w:rPr>
      </w:pPr>
      <w:r>
        <w:rPr>
          <w:rFonts w:hint="eastAsia" w:ascii="楷体" w:hAnsi="楷体" w:eastAsia="楷体" w:cs="楷体"/>
          <w:color w:val="auto"/>
          <w:lang w:val="en-US" w:eastAsia="zh-CN"/>
        </w:rPr>
        <w:t>（1）考生能回答以上3个不同观点可以得6分（若考生从政府举办本次推介活动的原因或意义分析，可酌情给1-2分）。</w:t>
      </w:r>
    </w:p>
    <w:p>
      <w:pPr>
        <w:widowControl w:val="0"/>
        <w:numPr>
          <w:ilvl w:val="0"/>
          <w:numId w:val="0"/>
        </w:numPr>
        <w:ind w:left="420" w:firstLine="0" w:firstLineChars="0"/>
        <w:jc w:val="both"/>
        <w:rPr>
          <w:rFonts w:hint="eastAsia" w:ascii="楷体" w:hAnsi="楷体" w:eastAsia="楷体" w:cs="楷体"/>
          <w:color w:val="auto"/>
          <w:lang w:val="en-US" w:eastAsia="zh-CN"/>
        </w:rPr>
      </w:pPr>
      <w:r>
        <w:rPr>
          <w:rFonts w:hint="eastAsia" w:ascii="楷体" w:hAnsi="楷体" w:eastAsia="楷体" w:cs="楷体"/>
          <w:color w:val="auto"/>
          <w:lang w:val="en-US" w:eastAsia="zh-CN"/>
        </w:rPr>
        <w:t>（2）考生能根据材料结合所学相关知识答出对策可得分，</w:t>
      </w:r>
      <w:r>
        <w:rPr>
          <w:rFonts w:hint="eastAsia" w:ascii="楷体" w:hAnsi="楷体" w:eastAsia="楷体" w:cs="楷体"/>
          <w:color w:val="auto"/>
          <w:sz w:val="21"/>
          <w:szCs w:val="21"/>
          <w:lang w:val="en-US" w:eastAsia="zh-CN"/>
        </w:rPr>
        <w:t>每点2分，能结合材料分析满4个角度得8分，无结合材料分析，最高只能得6分</w:t>
      </w:r>
      <w:r>
        <w:rPr>
          <w:rFonts w:hint="eastAsia" w:ascii="楷体" w:hAnsi="楷体" w:eastAsia="楷体" w:cs="楷体"/>
          <w:color w:val="auto"/>
          <w:lang w:val="en-US" w:eastAsia="zh-CN"/>
        </w:rPr>
        <w:t>。</w:t>
      </w:r>
    </w:p>
    <w:p>
      <w:pPr>
        <w:widowControl/>
        <w:jc w:val="left"/>
        <w:rPr>
          <w:rFonts w:ascii="宋体" w:hAnsi="宋体" w:cs="宋体"/>
          <w:b/>
          <w:bCs/>
          <w:color w:val="auto"/>
          <w:kern w:val="0"/>
          <w:szCs w:val="21"/>
        </w:rPr>
      </w:pPr>
    </w:p>
    <w:p>
      <w:pPr>
        <w:widowControl/>
        <w:jc w:val="left"/>
        <w:rPr>
          <w:rFonts w:ascii="宋体" w:hAnsi="宋体" w:cs="宋体"/>
          <w:b/>
          <w:bCs/>
          <w:color w:val="auto"/>
          <w:kern w:val="0"/>
          <w:szCs w:val="21"/>
        </w:rPr>
      </w:pPr>
      <w:r>
        <w:rPr>
          <w:rFonts w:ascii="宋体" w:hAnsi="宋体" w:cs="宋体"/>
          <w:b/>
          <w:bCs/>
          <w:color w:val="auto"/>
          <w:kern w:val="0"/>
          <w:szCs w:val="21"/>
        </w:rPr>
        <w:t>23</w:t>
      </w:r>
      <w:r>
        <w:rPr>
          <w:rFonts w:hint="eastAsia" w:ascii="宋体" w:hAnsi="宋体" w:cs="宋体"/>
          <w:b/>
          <w:bCs/>
          <w:color w:val="auto"/>
          <w:kern w:val="0"/>
          <w:szCs w:val="21"/>
        </w:rPr>
        <w:t>．阅读材料，回答问题。（</w:t>
      </w:r>
      <w:r>
        <w:rPr>
          <w:rFonts w:ascii="宋体" w:hAnsi="宋体" w:cs="宋体"/>
          <w:b/>
          <w:bCs/>
          <w:color w:val="auto"/>
          <w:kern w:val="0"/>
          <w:szCs w:val="21"/>
        </w:rPr>
        <w:t>16</w:t>
      </w:r>
      <w:r>
        <w:rPr>
          <w:rFonts w:hint="eastAsia" w:ascii="宋体" w:hAnsi="宋体" w:cs="宋体"/>
          <w:b/>
          <w:bCs/>
          <w:color w:val="auto"/>
          <w:kern w:val="0"/>
          <w:szCs w:val="21"/>
        </w:rPr>
        <w:t>分）</w:t>
      </w:r>
      <w:r>
        <w:rPr>
          <w:rFonts w:ascii="宋体" w:hAnsi="宋体" w:cs="宋体"/>
          <w:b/>
          <w:bCs/>
          <w:color w:val="auto"/>
          <w:kern w:val="0"/>
          <w:szCs w:val="21"/>
        </w:rPr>
        <w:t xml:space="preserve"> </w:t>
      </w:r>
    </w:p>
    <w:p>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（1）①一个民族创新能力的提高离不开创新人才的培养。（1分）</w:t>
      </w:r>
    </w:p>
    <w:p>
      <w:pPr>
        <w:ind w:firstLine="420" w:firstLineChars="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②百年大计、教育为本。教育是民族振兴、社会进步的基石，是提高国民素质，培养创新型人才、促进人的全面发展的根本途径。（1分）</w:t>
      </w:r>
    </w:p>
    <w:p>
      <w:pPr>
        <w:ind w:firstLine="420" w:firstLineChars="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③建设创新型国家，必须落实科教兴国、人才强国战略。（1分）</w:t>
      </w:r>
    </w:p>
    <w:p>
      <w:pPr>
        <w:ind w:firstLine="420" w:firstLineChars="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④神舟载人飞船能够成功发射，离不开广大科技人才的辛勤付出。而这些科技工作者的培养，离不开我国的教育。（1分）</w:t>
      </w:r>
    </w:p>
    <w:p>
      <w:pPr>
        <w:bidi w:val="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①“绿色办奥，坚持生态优先、资源节约、环境友好”，有利于建设资源节约型，环境友好型社会，建设美丽中国；有利于贯彻创新、协调、绿色、开放、共享的新发展理念；</w:t>
      </w:r>
    </w:p>
    <w:p>
      <w:pPr>
        <w:bidi w:val="0"/>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②“推动经济社会发展全面绿色转型”，有利于处理好经济发展和生态环境保护之间的关系，推动经济高质量发展；</w:t>
      </w:r>
    </w:p>
    <w:p>
      <w:pPr>
        <w:bidi w:val="0"/>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③“从绿色火炬到绿色建筑，最大化利用现有场馆和设施等”，有利于走绿色、循环、低碳发展之路，大力倡导节能、环保、低碳、文明的绿色生产生活方式；</w:t>
      </w:r>
    </w:p>
    <w:p>
      <w:pPr>
        <w:bidi w:val="0"/>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④“向全世界传递低碳环保的理念”,有利于构建人类命运共同体，坚持绿色低碳，构建一个清洁美丽的世界；</w:t>
      </w:r>
    </w:p>
    <w:p>
      <w:pPr>
        <w:bidi w:val="0"/>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⑤建设前首先划定“生态底线”，有利于坚持人与自然和谐共生，坚持绿水青山就是金山银山的理念；</w:t>
      </w:r>
    </w:p>
    <w:p>
      <w:pPr>
        <w:bidi w:val="0"/>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⑥“让人们既能尽享冰雪运动的无穷魅力，又能尽览大自然的生态之美”，有利于走生产发展、生活富裕、生态良好的文明发展道路，满足人民日益增长的美好生活需要。</w:t>
      </w:r>
    </w:p>
    <w:p>
      <w:pPr>
        <w:bidi w:val="0"/>
        <w:rPr>
          <w:rFonts w:hint="eastAsia" w:ascii="宋体" w:hAnsi="宋体" w:eastAsia="宋体" w:cs="宋体"/>
          <w:color w:val="auto"/>
          <w:sz w:val="21"/>
          <w:szCs w:val="21"/>
        </w:rPr>
      </w:pPr>
      <w:r>
        <w:rPr>
          <w:rFonts w:hint="eastAsia" w:ascii="宋体" w:hAnsi="宋体" w:eastAsia="宋体" w:cs="宋体"/>
          <w:color w:val="auto"/>
          <w:sz w:val="21"/>
          <w:szCs w:val="21"/>
          <w:lang w:eastAsia="zh-CN"/>
        </w:rPr>
        <w:t>（</w:t>
      </w:r>
      <w:r>
        <w:rPr>
          <w:rFonts w:hint="eastAsia" w:ascii="宋体" w:hAnsi="宋体" w:cs="宋体"/>
          <w:color w:val="auto"/>
          <w:sz w:val="21"/>
          <w:szCs w:val="21"/>
          <w:lang w:val="en-US" w:eastAsia="zh-CN"/>
        </w:rPr>
        <w:t>3</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①新时代的中国青年需要树立远大理想， 将个人梦与国家发展、国家命运紧密相连，并不断为之付诸行动，用脚踏实地铸就青春梦想。</w:t>
      </w:r>
    </w:p>
    <w:p>
      <w:pPr>
        <w:bidi w:val="0"/>
        <w:ind w:firstLine="420" w:firstLineChars="0"/>
        <w:rPr>
          <w:rFonts w:hint="eastAsia" w:ascii="宋体" w:hAnsi="宋体" w:eastAsia="宋体" w:cs="宋体"/>
          <w:color w:val="auto"/>
          <w:sz w:val="21"/>
          <w:szCs w:val="21"/>
        </w:rPr>
      </w:pPr>
      <w:r>
        <w:rPr>
          <w:rFonts w:hint="eastAsia" w:ascii="宋体" w:hAnsi="宋体" w:eastAsia="宋体" w:cs="宋体"/>
          <w:color w:val="auto"/>
          <w:sz w:val="21"/>
          <w:szCs w:val="21"/>
        </w:rPr>
        <w:t>②新时代的中国青年需要培养责任意识，勇担时代责任，积极服务社会、奉献社会，在青春奋斗中弘扬中国精神，践行社会主义核心价值观 。</w:t>
      </w:r>
    </w:p>
    <w:p>
      <w:pPr>
        <w:bidi w:val="0"/>
        <w:ind w:firstLine="420" w:firstLineChars="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③新时代的中国青年需要培养创新精神，在实践中发挥创造力，绽放青春的力量，坚定“四个自信”，做自信的中国人。</w:t>
      </w:r>
      <w:r>
        <w:rPr>
          <w:rFonts w:hint="eastAsia" w:ascii="宋体" w:hAnsi="宋体" w:eastAsia="宋体" w:cs="宋体"/>
          <w:color w:val="auto"/>
          <w:sz w:val="21"/>
          <w:szCs w:val="21"/>
          <w:lang w:val="en-US" w:eastAsia="zh-CN"/>
        </w:rPr>
        <w:t>（6分）</w:t>
      </w:r>
    </w:p>
    <w:p>
      <w:pPr>
        <w:widowControl w:val="0"/>
        <w:numPr>
          <w:ilvl w:val="0"/>
          <w:numId w:val="0"/>
        </w:numPr>
        <w:jc w:val="both"/>
        <w:rPr>
          <w:rFonts w:hint="eastAsia"/>
          <w:b/>
          <w:bCs/>
          <w:color w:val="auto"/>
          <w:lang w:val="en-US" w:eastAsia="zh-CN"/>
        </w:rPr>
      </w:pPr>
      <w:r>
        <w:rPr>
          <w:rFonts w:hint="eastAsia"/>
          <w:b/>
          <w:bCs/>
          <w:color w:val="auto"/>
          <w:lang w:val="en-US" w:eastAsia="zh-CN"/>
        </w:rPr>
        <w:t>评分细则与要求：</w:t>
      </w:r>
    </w:p>
    <w:p>
      <w:pPr>
        <w:ind w:firstLine="420" w:firstLineChars="0"/>
        <w:rPr>
          <w:rFonts w:hint="default" w:ascii="楷体" w:hAnsi="楷体" w:eastAsia="楷体" w:cs="楷体"/>
          <w:color w:val="auto"/>
          <w:szCs w:val="21"/>
          <w:lang w:val="en-US" w:eastAsia="zh-CN"/>
        </w:rPr>
      </w:pPr>
      <w:r>
        <w:rPr>
          <w:rFonts w:hint="eastAsia" w:ascii="楷体" w:hAnsi="楷体" w:eastAsia="楷体" w:cs="楷体"/>
          <w:color w:val="auto"/>
          <w:szCs w:val="21"/>
        </w:rPr>
        <w:t>(</w:t>
      </w:r>
      <w:r>
        <w:rPr>
          <w:rFonts w:hint="eastAsia" w:ascii="楷体" w:hAnsi="楷体" w:eastAsia="楷体" w:cs="楷体"/>
          <w:color w:val="auto"/>
          <w:szCs w:val="21"/>
          <w:lang w:val="en-US" w:eastAsia="zh-CN"/>
        </w:rPr>
        <w:t>1</w:t>
      </w:r>
      <w:r>
        <w:rPr>
          <w:rFonts w:hint="eastAsia" w:ascii="楷体" w:hAnsi="楷体" w:eastAsia="楷体" w:cs="楷体"/>
          <w:color w:val="auto"/>
          <w:szCs w:val="21"/>
        </w:rPr>
        <w:t>)考生能</w:t>
      </w:r>
      <w:r>
        <w:rPr>
          <w:rFonts w:hint="eastAsia" w:ascii="楷体" w:hAnsi="楷体" w:eastAsia="楷体" w:cs="楷体"/>
          <w:color w:val="auto"/>
          <w:szCs w:val="21"/>
          <w:lang w:val="en-US" w:eastAsia="zh-CN"/>
        </w:rPr>
        <w:t>回答出创新、教育、人才的重要性均可得1分，4点4分。</w:t>
      </w:r>
    </w:p>
    <w:p>
      <w:pPr>
        <w:widowControl w:val="0"/>
        <w:numPr>
          <w:ilvl w:val="0"/>
          <w:numId w:val="0"/>
        </w:numPr>
        <w:ind w:left="420" w:leftChars="200" w:firstLine="0" w:firstLineChars="0"/>
        <w:jc w:val="both"/>
        <w:rPr>
          <w:rFonts w:hint="eastAsia" w:ascii="楷体" w:hAnsi="楷体" w:eastAsia="楷体" w:cs="楷体"/>
          <w:color w:val="auto"/>
          <w:lang w:val="en-US" w:eastAsia="zh-CN"/>
        </w:rPr>
      </w:pPr>
      <w:r>
        <w:rPr>
          <w:rFonts w:hint="eastAsia" w:ascii="楷体" w:hAnsi="楷体" w:eastAsia="楷体" w:cs="楷体"/>
          <w:color w:val="auto"/>
          <w:szCs w:val="21"/>
        </w:rPr>
        <w:t>(2)考生能</w:t>
      </w:r>
      <w:r>
        <w:rPr>
          <w:rFonts w:hint="eastAsia" w:ascii="楷体" w:hAnsi="楷体" w:eastAsia="楷体" w:cs="楷体"/>
          <w:color w:val="auto"/>
          <w:szCs w:val="21"/>
          <w:lang w:val="en-US" w:eastAsia="zh-CN"/>
        </w:rPr>
        <w:t>结合材料</w:t>
      </w:r>
      <w:r>
        <w:rPr>
          <w:rFonts w:hint="eastAsia" w:ascii="楷体" w:hAnsi="楷体" w:eastAsia="楷体" w:cs="楷体"/>
          <w:color w:val="auto"/>
          <w:szCs w:val="21"/>
        </w:rPr>
        <w:t>答出</w:t>
      </w:r>
      <w:r>
        <w:rPr>
          <w:rFonts w:hint="eastAsia" w:ascii="楷体" w:hAnsi="楷体" w:eastAsia="楷体" w:cs="楷体"/>
          <w:color w:val="auto"/>
          <w:szCs w:val="21"/>
          <w:lang w:eastAsia="zh-CN"/>
        </w:rPr>
        <w:t>任意</w:t>
      </w:r>
      <w:r>
        <w:rPr>
          <w:rFonts w:hint="eastAsia" w:ascii="楷体" w:hAnsi="楷体" w:eastAsia="楷体" w:cs="楷体"/>
          <w:color w:val="auto"/>
          <w:szCs w:val="21"/>
          <w:lang w:val="en-US" w:eastAsia="zh-CN"/>
        </w:rPr>
        <w:t>3点方式</w:t>
      </w:r>
      <w:r>
        <w:rPr>
          <w:rFonts w:hint="eastAsia" w:ascii="楷体" w:hAnsi="楷体" w:eastAsia="楷体" w:cs="楷体"/>
          <w:color w:val="auto"/>
          <w:szCs w:val="21"/>
        </w:rPr>
        <w:t>可得</w:t>
      </w:r>
      <w:r>
        <w:rPr>
          <w:rFonts w:hint="eastAsia" w:ascii="楷体" w:hAnsi="楷体" w:eastAsia="楷体" w:cs="楷体"/>
          <w:color w:val="auto"/>
          <w:szCs w:val="21"/>
          <w:lang w:val="en-US" w:eastAsia="zh-CN"/>
        </w:rPr>
        <w:t>6</w:t>
      </w:r>
      <w:r>
        <w:rPr>
          <w:rFonts w:hint="eastAsia" w:ascii="楷体" w:hAnsi="楷体" w:eastAsia="楷体" w:cs="楷体"/>
          <w:color w:val="auto"/>
          <w:szCs w:val="21"/>
        </w:rPr>
        <w:t>分，</w:t>
      </w:r>
      <w:r>
        <w:rPr>
          <w:rFonts w:hint="eastAsia" w:ascii="楷体" w:hAnsi="楷体" w:eastAsia="楷体" w:cs="楷体"/>
          <w:color w:val="auto"/>
          <w:szCs w:val="21"/>
          <w:lang w:val="en-US" w:eastAsia="zh-CN"/>
        </w:rPr>
        <w:t>一点2分，</w:t>
      </w:r>
      <w:r>
        <w:rPr>
          <w:rFonts w:hint="eastAsia" w:ascii="楷体" w:hAnsi="楷体" w:eastAsia="楷体" w:cs="楷体"/>
          <w:color w:val="auto"/>
          <w:sz w:val="21"/>
          <w:szCs w:val="21"/>
          <w:lang w:val="en-US" w:eastAsia="zh-CN"/>
        </w:rPr>
        <w:t>无结合材料分析，最高只能得4分</w:t>
      </w:r>
      <w:r>
        <w:rPr>
          <w:rFonts w:hint="eastAsia" w:ascii="楷体" w:hAnsi="楷体" w:eastAsia="楷体" w:cs="楷体"/>
          <w:color w:val="auto"/>
          <w:lang w:val="en-US" w:eastAsia="zh-CN"/>
        </w:rPr>
        <w:t>。</w:t>
      </w:r>
    </w:p>
    <w:p>
      <w:pPr>
        <w:ind w:firstLine="420" w:firstLineChars="0"/>
        <w:rPr>
          <w:rFonts w:hint="eastAsia" w:ascii="楷体" w:hAnsi="楷体" w:eastAsia="楷体" w:cs="楷体"/>
          <w:color w:val="auto"/>
          <w:szCs w:val="21"/>
        </w:rPr>
      </w:pPr>
      <w:r>
        <w:rPr>
          <w:rFonts w:hint="eastAsia" w:ascii="楷体" w:hAnsi="楷体" w:eastAsia="楷体" w:cs="楷体"/>
          <w:color w:val="auto"/>
          <w:szCs w:val="21"/>
        </w:rPr>
        <w:t>(3)考生能答出上述观点中的一点可得2分，答出其中三点可得6分</w:t>
      </w:r>
      <w:r>
        <w:rPr>
          <w:rFonts w:hint="eastAsia" w:ascii="楷体" w:hAnsi="楷体" w:eastAsia="楷体" w:cs="楷体"/>
          <w:color w:val="auto"/>
          <w:szCs w:val="21"/>
          <w:lang w:eastAsia="zh-CN"/>
        </w:rPr>
        <w:t>；</w:t>
      </w:r>
      <w:r>
        <w:rPr>
          <w:rFonts w:hint="eastAsia" w:ascii="楷体" w:hAnsi="楷体" w:eastAsia="楷体" w:cs="楷体"/>
          <w:color w:val="auto"/>
          <w:szCs w:val="21"/>
        </w:rPr>
        <w:t>若从其他角度言之有理可酌情赋分</w:t>
      </w:r>
      <w:r>
        <w:rPr>
          <w:rFonts w:hint="eastAsia" w:ascii="楷体" w:hAnsi="楷体" w:eastAsia="楷体" w:cs="楷体"/>
          <w:color w:val="auto"/>
          <w:szCs w:val="21"/>
          <w:lang w:eastAsia="zh-CN"/>
        </w:rPr>
        <w:t>；</w:t>
      </w:r>
    </w:p>
    <w:p>
      <w:pPr>
        <w:widowControl w:val="0"/>
        <w:numPr>
          <w:ilvl w:val="0"/>
          <w:numId w:val="0"/>
        </w:numPr>
        <w:jc w:val="both"/>
        <w:rPr>
          <w:rFonts w:hint="eastAsia"/>
          <w:b/>
          <w:bCs/>
          <w:color w:val="auto"/>
          <w:lang w:val="en-US" w:eastAsia="zh-CN"/>
        </w:rPr>
      </w:pPr>
    </w:p>
    <w:p>
      <w:pPr>
        <w:widowControl w:val="0"/>
        <w:numPr>
          <w:ilvl w:val="0"/>
          <w:numId w:val="0"/>
        </w:numPr>
        <w:jc w:val="both"/>
        <w:rPr>
          <w:rFonts w:hint="eastAsia"/>
          <w:b/>
          <w:bCs/>
          <w:color w:val="auto"/>
          <w:lang w:val="en-US" w:eastAsia="zh-CN"/>
        </w:rPr>
      </w:pPr>
      <w:r>
        <w:rPr>
          <w:rFonts w:hint="eastAsia"/>
          <w:b/>
          <w:bCs/>
          <w:color w:val="auto"/>
          <w:lang w:val="en-US" w:eastAsia="zh-CN"/>
        </w:rPr>
        <w:t>主观题评分总体要求：</w:t>
      </w:r>
    </w:p>
    <w:p>
      <w:pPr>
        <w:ind w:firstLine="420"/>
        <w:rPr>
          <w:rFonts w:ascii="楷体" w:hAnsi="楷体" w:eastAsia="楷体"/>
          <w:color w:val="auto"/>
          <w:szCs w:val="21"/>
        </w:rPr>
      </w:pPr>
      <w:r>
        <w:rPr>
          <w:rFonts w:hint="eastAsia" w:ascii="楷体" w:hAnsi="楷体" w:eastAsia="楷体"/>
          <w:color w:val="auto"/>
          <w:szCs w:val="21"/>
        </w:rPr>
        <w:t>主观题目答案都具有多元化，在书面表述的顺序上及其逻辑顺序上，不能拘泥上述答案，能符合题目要求，言之有理，均可酌情赋分。有创意、能结合个人和社会实际、有与教材不同、并能紧扣新</w:t>
      </w:r>
      <w:r>
        <w:rPr>
          <w:rFonts w:hint="eastAsia" w:ascii="楷体" w:hAnsi="楷体" w:eastAsia="楷体"/>
          <w:color w:val="auto"/>
          <w:szCs w:val="21"/>
          <w:lang w:val="en-US" w:eastAsia="zh-CN"/>
        </w:rPr>
        <w:t>时代</w:t>
      </w:r>
      <w:r>
        <w:rPr>
          <w:rFonts w:hint="eastAsia" w:ascii="楷体" w:hAnsi="楷体" w:eastAsia="楷体"/>
          <w:color w:val="auto"/>
          <w:szCs w:val="21"/>
        </w:rPr>
        <w:t>的正确观点，可酌情加分，但加分不能超过该题总分。</w:t>
      </w:r>
    </w:p>
    <w:p>
      <w:pPr>
        <w:spacing w:line="312" w:lineRule="auto"/>
        <w:ind w:left="1785" w:hanging="1792" w:hangingChars="850"/>
        <w:rPr>
          <w:rFonts w:ascii="楷体" w:hAnsi="楷体" w:eastAsia="楷体"/>
          <w:b/>
          <w:color w:val="auto"/>
          <w:szCs w:val="21"/>
        </w:rPr>
      </w:pPr>
      <w:r>
        <w:rPr>
          <w:rFonts w:hint="eastAsia"/>
          <w:b/>
          <w:bCs/>
          <w:color w:val="auto"/>
          <w:lang w:val="en-US" w:eastAsia="zh-CN"/>
        </w:rPr>
        <w:t>对评卷教师要求：</w:t>
      </w:r>
    </w:p>
    <w:p>
      <w:pPr>
        <w:ind w:firstLine="411" w:firstLineChars="196"/>
        <w:rPr>
          <w:color w:val="auto"/>
        </w:rPr>
        <w:sectPr>
          <w:headerReference r:id="rId3" w:type="default"/>
          <w:footerReference r:id="rId4" w:type="default"/>
          <w:pgSz w:w="11906" w:h="16838"/>
          <w:pgMar w:top="567" w:right="1134" w:bottom="567" w:left="1134" w:header="851" w:footer="992" w:gutter="0"/>
          <w:cols w:space="720" w:num="1"/>
          <w:docGrid w:type="lines" w:linePitch="312" w:charSpace="0"/>
        </w:sectPr>
      </w:pPr>
      <w:r>
        <w:rPr>
          <w:rFonts w:hint="eastAsia" w:ascii="楷体" w:hAnsi="楷体" w:eastAsia="楷体"/>
          <w:color w:val="auto"/>
          <w:szCs w:val="21"/>
        </w:rPr>
        <w:t>上述主观题要求，评卷老师要深入地研究题目立意，研究题目思路，研究答案，仔细阅读评卷说明和细则，按照要求准确理解和把握答案要点，不能随意更改答案，调整评分说明和细则内容。</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宋三简体">
    <w:altName w:val="宋体"/>
    <w:panose1 w:val="03000509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APs5vjrgEAAEsD&#10;AAAOAAAAAAAAAAEAIAAAAB4BAABkcnMvZTJvRG9jLnhtbFBLBQYAAAAABgAGAFkBAAA+BQ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p>
    <w:pPr>
      <w:tabs>
        <w:tab w:val="center" w:pos="4153"/>
        <w:tab w:val="right" w:pos="8306"/>
      </w:tabs>
      <w:snapToGrid w:val="0"/>
      <w:spacing w:after="0" w:line="240" w:lineRule="auto"/>
      <w:jc w:val="left"/>
      <w:rPr>
        <w:rFonts w:ascii="Times New Roman" w:hAnsi="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rFonts w:ascii="Times New Roman" w:hAnsi="Times New Roman"/>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6F2825"/>
    <w:multiLevelType w:val="singleLevel"/>
    <w:tmpl w:val="616F2825"/>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I5OGM2ZjQzMzY2NmRhODAyMTZlNjMxMGZlYTlkZTcifQ=="/>
  </w:docVars>
  <w:rsids>
    <w:rsidRoot w:val="004350D2"/>
    <w:rsid w:val="00026F9C"/>
    <w:rsid w:val="00093888"/>
    <w:rsid w:val="00142CB6"/>
    <w:rsid w:val="00167123"/>
    <w:rsid w:val="001A592A"/>
    <w:rsid w:val="002012AC"/>
    <w:rsid w:val="003B35F2"/>
    <w:rsid w:val="003D6861"/>
    <w:rsid w:val="004151FC"/>
    <w:rsid w:val="004327BA"/>
    <w:rsid w:val="004350D2"/>
    <w:rsid w:val="004A1B86"/>
    <w:rsid w:val="004F6514"/>
    <w:rsid w:val="00553D14"/>
    <w:rsid w:val="00606F85"/>
    <w:rsid w:val="007F13F3"/>
    <w:rsid w:val="008301F1"/>
    <w:rsid w:val="0083603A"/>
    <w:rsid w:val="00906786"/>
    <w:rsid w:val="00934CB5"/>
    <w:rsid w:val="00B454F5"/>
    <w:rsid w:val="00C02FC6"/>
    <w:rsid w:val="00C04D51"/>
    <w:rsid w:val="00C24D7B"/>
    <w:rsid w:val="00CB12A0"/>
    <w:rsid w:val="00D4772C"/>
    <w:rsid w:val="00D55F24"/>
    <w:rsid w:val="00DC5673"/>
    <w:rsid w:val="00DF4FA7"/>
    <w:rsid w:val="00E84235"/>
    <w:rsid w:val="00E860CF"/>
    <w:rsid w:val="00F0351C"/>
    <w:rsid w:val="0198580A"/>
    <w:rsid w:val="01FD42EF"/>
    <w:rsid w:val="036B3AB6"/>
    <w:rsid w:val="036F2FCB"/>
    <w:rsid w:val="03BA6009"/>
    <w:rsid w:val="04067E20"/>
    <w:rsid w:val="046842C0"/>
    <w:rsid w:val="091361A6"/>
    <w:rsid w:val="09A17C56"/>
    <w:rsid w:val="09BC05EC"/>
    <w:rsid w:val="0A2E06F7"/>
    <w:rsid w:val="0A6515F9"/>
    <w:rsid w:val="0AAF1916"/>
    <w:rsid w:val="0B7034AB"/>
    <w:rsid w:val="0DA65E82"/>
    <w:rsid w:val="0E6513A9"/>
    <w:rsid w:val="0EEC54CF"/>
    <w:rsid w:val="0FB03059"/>
    <w:rsid w:val="16205A2B"/>
    <w:rsid w:val="1720665E"/>
    <w:rsid w:val="18C64FE3"/>
    <w:rsid w:val="18F03E0E"/>
    <w:rsid w:val="1901654D"/>
    <w:rsid w:val="19706BAC"/>
    <w:rsid w:val="19C73044"/>
    <w:rsid w:val="1A4A30AE"/>
    <w:rsid w:val="1D951A8D"/>
    <w:rsid w:val="1E4D585F"/>
    <w:rsid w:val="21AB7157"/>
    <w:rsid w:val="21AC3FEC"/>
    <w:rsid w:val="22810940"/>
    <w:rsid w:val="252C51CB"/>
    <w:rsid w:val="269842B0"/>
    <w:rsid w:val="28102B12"/>
    <w:rsid w:val="296B1025"/>
    <w:rsid w:val="2B142E57"/>
    <w:rsid w:val="2B3D7387"/>
    <w:rsid w:val="2DE92F3B"/>
    <w:rsid w:val="2F4B7B98"/>
    <w:rsid w:val="2F4D1B19"/>
    <w:rsid w:val="300541EB"/>
    <w:rsid w:val="310401A6"/>
    <w:rsid w:val="3159147B"/>
    <w:rsid w:val="31996865"/>
    <w:rsid w:val="320C1861"/>
    <w:rsid w:val="325052BD"/>
    <w:rsid w:val="32A50F33"/>
    <w:rsid w:val="34563E3D"/>
    <w:rsid w:val="3690512B"/>
    <w:rsid w:val="370079C4"/>
    <w:rsid w:val="37746C43"/>
    <w:rsid w:val="38BA5599"/>
    <w:rsid w:val="3A5C1E29"/>
    <w:rsid w:val="3E2D328B"/>
    <w:rsid w:val="3EC85403"/>
    <w:rsid w:val="40C6575F"/>
    <w:rsid w:val="40E165AE"/>
    <w:rsid w:val="41207397"/>
    <w:rsid w:val="41BE4CC7"/>
    <w:rsid w:val="42044303"/>
    <w:rsid w:val="42383FAC"/>
    <w:rsid w:val="454157D2"/>
    <w:rsid w:val="468B592A"/>
    <w:rsid w:val="46BE7580"/>
    <w:rsid w:val="47972677"/>
    <w:rsid w:val="48D62763"/>
    <w:rsid w:val="4ADD1B95"/>
    <w:rsid w:val="4B277152"/>
    <w:rsid w:val="4DA0047A"/>
    <w:rsid w:val="50BE5FC4"/>
    <w:rsid w:val="517843C5"/>
    <w:rsid w:val="52181704"/>
    <w:rsid w:val="53F263EE"/>
    <w:rsid w:val="54B8361E"/>
    <w:rsid w:val="54DF6509"/>
    <w:rsid w:val="54ED1725"/>
    <w:rsid w:val="57154AED"/>
    <w:rsid w:val="575A6D28"/>
    <w:rsid w:val="58653AA2"/>
    <w:rsid w:val="59143549"/>
    <w:rsid w:val="59162550"/>
    <w:rsid w:val="5A675A4A"/>
    <w:rsid w:val="5BF57CAE"/>
    <w:rsid w:val="5C797243"/>
    <w:rsid w:val="5F9DB3D9"/>
    <w:rsid w:val="5FA57147"/>
    <w:rsid w:val="5FFF2DE9"/>
    <w:rsid w:val="60AE4564"/>
    <w:rsid w:val="639546F3"/>
    <w:rsid w:val="652C7ED4"/>
    <w:rsid w:val="682D00D1"/>
    <w:rsid w:val="6A3053E5"/>
    <w:rsid w:val="6E661D1D"/>
    <w:rsid w:val="6EB00C4E"/>
    <w:rsid w:val="7073427E"/>
    <w:rsid w:val="73E9B58B"/>
    <w:rsid w:val="75E52196"/>
    <w:rsid w:val="779C4D78"/>
    <w:rsid w:val="789254BD"/>
    <w:rsid w:val="7BAE4215"/>
    <w:rsid w:val="7C8617DD"/>
    <w:rsid w:val="7D1B20A1"/>
    <w:rsid w:val="A5BE62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qFormat="1" w:unhideWhenUsed="0" w:uiPriority="0" w:semiHidden="0"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200" w:line="276" w:lineRule="auto"/>
      <w:jc w:val="both"/>
    </w:pPr>
    <w:rPr>
      <w:rFonts w:ascii="Calibri" w:hAnsi="Calibri"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toc 5"/>
    <w:basedOn w:val="1"/>
    <w:next w:val="1"/>
    <w:qFormat/>
    <w:uiPriority w:val="0"/>
    <w:pPr>
      <w:wordWrap w:val="0"/>
      <w:ind w:left="1275"/>
      <w:jc w:val="both"/>
    </w:pPr>
    <w:rPr>
      <w:rFonts w:ascii="宋体" w:hAnsi="宋体" w:eastAsia="Times New Roman" w:cs="Times New Roman"/>
      <w:lang w:val="en-US" w:eastAsia="zh-CN" w:bidi="ar-SA"/>
    </w:rPr>
  </w:style>
  <w:style w:type="paragraph" w:styleId="4">
    <w:name w:val="footer"/>
    <w:basedOn w:val="1"/>
    <w:link w:val="11"/>
    <w:qFormat/>
    <w:uiPriority w:val="0"/>
    <w:pPr>
      <w:tabs>
        <w:tab w:val="center" w:pos="4153"/>
        <w:tab w:val="right" w:pos="8306"/>
      </w:tabs>
      <w:snapToGrid w:val="0"/>
      <w:jc w:val="left"/>
    </w:pPr>
    <w:rPr>
      <w:rFonts w:ascii="Times New Roman" w:hAnsi="Times New Roman"/>
      <w:sz w:val="18"/>
      <w:szCs w:val="18"/>
    </w:rPr>
  </w:style>
  <w:style w:type="paragraph" w:styleId="5">
    <w:name w:val="header"/>
    <w:basedOn w:val="1"/>
    <w:link w:val="12"/>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rPr>
      <w:sz w:val="24"/>
    </w:rPr>
  </w:style>
  <w:style w:type="table" w:styleId="8">
    <w:name w:val="Table Grid"/>
    <w:basedOn w:val="7"/>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0">
    <w:name w:val="页脚 Char"/>
    <w:basedOn w:val="9"/>
    <w:link w:val="4"/>
    <w:qFormat/>
    <w:uiPriority w:val="0"/>
    <w:rPr>
      <w:rFonts w:ascii="Times New Roman" w:hAnsi="Times New Roman" w:eastAsia="宋体" w:cs="Times New Roman"/>
      <w:sz w:val="18"/>
      <w:szCs w:val="18"/>
    </w:rPr>
  </w:style>
  <w:style w:type="character" w:customStyle="1" w:styleId="11">
    <w:name w:val="页脚 Char1"/>
    <w:basedOn w:val="9"/>
    <w:link w:val="4"/>
    <w:semiHidden/>
    <w:qFormat/>
    <w:uiPriority w:val="99"/>
    <w:rPr>
      <w:rFonts w:ascii="Calibri" w:hAnsi="Calibri" w:eastAsia="宋体" w:cs="Times New Roman"/>
      <w:sz w:val="18"/>
      <w:szCs w:val="18"/>
    </w:rPr>
  </w:style>
  <w:style w:type="character" w:customStyle="1" w:styleId="12">
    <w:name w:val="页眉 Char"/>
    <w:basedOn w:val="9"/>
    <w:link w:val="5"/>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2288</Words>
  <Characters>2321</Characters>
  <Lines>14</Lines>
  <Paragraphs>4</Paragraphs>
  <TotalTime>7</TotalTime>
  <ScaleCrop>false</ScaleCrop>
  <LinksUpToDate>false</LinksUpToDate>
  <CharactersWithSpaces>2325</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2019-12-02T13:04:00Z</dcterms:created>
  <dc:creator>China</dc:creator>
  <cp:lastModifiedBy>Administrator</cp:lastModifiedBy>
  <cp:lastPrinted>2020-11-01T03:38:00Z</cp:lastPrinted>
  <dcterms:modified xsi:type="dcterms:W3CDTF">2023-02-13T00:58:16Z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