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11823700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sz w:val="28"/>
          <w:szCs w:val="28"/>
        </w:rPr>
        <w:t>202</w:t>
      </w:r>
      <w:r>
        <w:rPr>
          <w:rFonts w:ascii="宋体" w:hAnsi="宋体" w:cs="宋体"/>
          <w:b/>
          <w:color w:val="000000"/>
          <w:sz w:val="28"/>
          <w:szCs w:val="28"/>
        </w:rPr>
        <w:t>2</w:t>
      </w:r>
      <w:r>
        <w:rPr>
          <w:rFonts w:hint="eastAsia" w:ascii="宋体" w:hAnsi="宋体" w:cs="宋体"/>
          <w:b/>
          <w:color w:val="000000"/>
          <w:sz w:val="28"/>
          <w:szCs w:val="28"/>
        </w:rPr>
        <w:t>-2023学年度第一学期期末质量检测试题（卷）</w:t>
      </w:r>
    </w:p>
    <w:p>
      <w:pPr>
        <w:pStyle w:val="3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九年级道德与法治参考答案及评分标准</w:t>
      </w:r>
    </w:p>
    <w:p>
      <w:pPr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1.</w:t>
      </w:r>
      <w:r>
        <w:rPr>
          <w:rFonts w:ascii="楷体" w:hAnsi="楷体" w:eastAsia="楷体"/>
          <w:color w:val="000000"/>
          <w:szCs w:val="21"/>
        </w:rPr>
        <w:t>C</w:t>
      </w:r>
    </w:p>
    <w:p>
      <w:pPr>
        <w:ind w:firstLine="210" w:firstLineChars="100"/>
        <w:rPr>
          <w:rFonts w:eastAsia="楷体"/>
        </w:rPr>
      </w:pPr>
      <w:r>
        <w:rPr>
          <w:rFonts w:hint="eastAsia" w:eastAsia="楷体"/>
          <w:szCs w:val="21"/>
        </w:rPr>
        <w:t>解析：本题考查时事政治。日常学习生活中，要注意养成关心国家大事的习惯，并积累、整理重点内容，学会理论与实际相结合。</w:t>
      </w:r>
    </w:p>
    <w:p>
      <w:pPr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 xml:space="preserve">2.B   </w:t>
      </w:r>
      <w:r>
        <w:rPr>
          <w:rFonts w:hint="eastAsia" w:ascii="楷体" w:hAnsi="楷体" w:eastAsia="楷体"/>
          <w:color w:val="000000"/>
          <w:szCs w:val="21"/>
        </w:rPr>
        <w:t>3.</w:t>
      </w:r>
      <w:r>
        <w:rPr>
          <w:rFonts w:ascii="楷体" w:hAnsi="楷体" w:eastAsia="楷体"/>
          <w:color w:val="000000"/>
          <w:szCs w:val="21"/>
        </w:rPr>
        <w:t>C</w:t>
      </w:r>
      <w:r>
        <w:rPr>
          <w:rFonts w:hint="eastAsia" w:ascii="楷体" w:hAnsi="楷体" w:eastAsia="楷体"/>
          <w:color w:val="000000"/>
          <w:szCs w:val="21"/>
        </w:rPr>
        <w:t xml:space="preserve">   4.</w:t>
      </w:r>
      <w:r>
        <w:rPr>
          <w:rFonts w:ascii="楷体" w:hAnsi="楷体" w:eastAsia="楷体"/>
          <w:color w:val="000000"/>
          <w:szCs w:val="21"/>
        </w:rPr>
        <w:t>A</w:t>
      </w:r>
      <w:r>
        <w:rPr>
          <w:rFonts w:hint="eastAsia" w:ascii="楷体" w:hAnsi="楷体" w:eastAsia="楷体"/>
          <w:color w:val="000000"/>
          <w:szCs w:val="21"/>
        </w:rPr>
        <w:t xml:space="preserve">   5.</w:t>
      </w:r>
      <w:r>
        <w:rPr>
          <w:rFonts w:ascii="楷体" w:hAnsi="楷体" w:eastAsia="楷体"/>
          <w:color w:val="000000"/>
          <w:szCs w:val="21"/>
        </w:rPr>
        <w:t>C</w:t>
      </w:r>
      <w:r>
        <w:rPr>
          <w:rFonts w:hint="eastAsia" w:ascii="楷体" w:hAnsi="楷体" w:eastAsia="楷体"/>
          <w:color w:val="000000"/>
          <w:szCs w:val="21"/>
        </w:rPr>
        <w:t xml:space="preserve"> </w:t>
      </w:r>
      <w:r>
        <w:rPr>
          <w:rFonts w:ascii="楷体" w:hAnsi="楷体" w:eastAsia="楷体"/>
          <w:color w:val="000000"/>
          <w:szCs w:val="21"/>
        </w:rPr>
        <w:t xml:space="preserve">  </w:t>
      </w:r>
      <w:r>
        <w:rPr>
          <w:rFonts w:hint="eastAsia" w:ascii="楷体" w:hAnsi="楷体" w:eastAsia="楷体"/>
          <w:color w:val="000000"/>
          <w:szCs w:val="21"/>
        </w:rPr>
        <w:t xml:space="preserve">6.C </w:t>
      </w:r>
    </w:p>
    <w:p>
      <w:pPr>
        <w:rPr>
          <w:rFonts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7.</w:t>
      </w:r>
      <w:r>
        <w:rPr>
          <w:rFonts w:ascii="楷体" w:hAnsi="楷体" w:eastAsia="楷体" w:cs="宋体"/>
          <w:color w:val="000000"/>
          <w:szCs w:val="21"/>
        </w:rPr>
        <w:t xml:space="preserve">C </w:t>
      </w:r>
      <w:r>
        <w:rPr>
          <w:rFonts w:hint="eastAsia" w:ascii="楷体" w:hAnsi="楷体" w:eastAsia="楷体" w:cs="宋体"/>
          <w:color w:val="000000"/>
          <w:szCs w:val="21"/>
        </w:rPr>
        <w:t xml:space="preserve">解析：正确的是 ②③④ </w:t>
      </w:r>
      <w:r>
        <w:rPr>
          <w:rFonts w:ascii="楷体" w:hAnsi="楷体" w:eastAsia="楷体" w:cs="宋体"/>
          <w:color w:val="000000"/>
          <w:szCs w:val="21"/>
        </w:rPr>
        <w:t>3</w:t>
      </w:r>
      <w:r>
        <w:rPr>
          <w:rFonts w:hint="eastAsia" w:ascii="楷体" w:hAnsi="楷体" w:eastAsia="楷体" w:cs="宋体"/>
          <w:color w:val="000000"/>
          <w:szCs w:val="21"/>
        </w:rPr>
        <w:t>个</w:t>
      </w:r>
    </w:p>
    <w:p>
      <w:pPr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8.</w:t>
      </w:r>
      <w:r>
        <w:rPr>
          <w:rFonts w:ascii="楷体" w:hAnsi="楷体" w:eastAsia="楷体"/>
          <w:color w:val="000000"/>
          <w:szCs w:val="21"/>
        </w:rPr>
        <w:t>C</w:t>
      </w:r>
      <w:r>
        <w:rPr>
          <w:rFonts w:hint="eastAsia" w:ascii="楷体" w:hAnsi="楷体" w:eastAsia="楷体"/>
          <w:color w:val="000000"/>
          <w:szCs w:val="21"/>
        </w:rPr>
        <w:t xml:space="preserve">   9.D </w:t>
      </w:r>
      <w:r>
        <w:rPr>
          <w:rFonts w:ascii="楷体" w:hAnsi="楷体" w:eastAsia="楷体"/>
          <w:color w:val="000000"/>
          <w:szCs w:val="21"/>
        </w:rPr>
        <w:t xml:space="preserve">  10.</w:t>
      </w:r>
      <w:r>
        <w:rPr>
          <w:rFonts w:ascii="楷体" w:hAnsi="楷体" w:eastAsia="楷体" w:cs="宋体"/>
          <w:color w:val="000000"/>
          <w:szCs w:val="21"/>
        </w:rPr>
        <w:t>B</w:t>
      </w:r>
      <w:r>
        <w:rPr>
          <w:rFonts w:hint="eastAsia" w:ascii="楷体" w:hAnsi="楷体" w:eastAsia="楷体"/>
          <w:color w:val="000000"/>
          <w:szCs w:val="21"/>
        </w:rPr>
        <w:t xml:space="preserve"> </w:t>
      </w:r>
      <w:r>
        <w:rPr>
          <w:rFonts w:ascii="楷体" w:hAnsi="楷体" w:eastAsia="楷体"/>
          <w:color w:val="000000"/>
          <w:szCs w:val="21"/>
        </w:rPr>
        <w:t xml:space="preserve"> </w:t>
      </w:r>
      <w:r>
        <w:rPr>
          <w:rFonts w:hint="eastAsia" w:ascii="楷体" w:hAnsi="楷体" w:eastAsia="楷体"/>
          <w:color w:val="000000"/>
          <w:szCs w:val="21"/>
        </w:rPr>
        <w:t>11.</w:t>
      </w:r>
      <w:r>
        <w:rPr>
          <w:rFonts w:ascii="楷体" w:hAnsi="楷体" w:eastAsia="楷体"/>
          <w:color w:val="000000"/>
          <w:szCs w:val="21"/>
        </w:rPr>
        <w:t>D</w:t>
      </w:r>
      <w:r>
        <w:rPr>
          <w:rFonts w:hint="eastAsia" w:ascii="楷体" w:hAnsi="楷体" w:eastAsia="楷体"/>
          <w:color w:val="000000"/>
          <w:szCs w:val="21"/>
        </w:rPr>
        <w:t xml:space="preserve"> </w:t>
      </w:r>
      <w:r>
        <w:rPr>
          <w:rFonts w:ascii="楷体" w:hAnsi="楷体" w:eastAsia="楷体"/>
          <w:color w:val="000000"/>
          <w:szCs w:val="21"/>
        </w:rPr>
        <w:t xml:space="preserve"> </w:t>
      </w:r>
      <w:r>
        <w:rPr>
          <w:rFonts w:hint="eastAsia" w:ascii="楷体" w:hAnsi="楷体" w:eastAsia="楷体"/>
          <w:color w:val="000000"/>
          <w:szCs w:val="21"/>
        </w:rPr>
        <w:t>12.</w:t>
      </w:r>
      <w:r>
        <w:rPr>
          <w:rFonts w:ascii="楷体" w:hAnsi="楷体" w:eastAsia="楷体"/>
          <w:color w:val="000000"/>
          <w:szCs w:val="21"/>
        </w:rPr>
        <w:t>C</w:t>
      </w:r>
    </w:p>
    <w:p>
      <w:pPr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 xml:space="preserve">13.  </w:t>
      </w:r>
      <w:r>
        <w:rPr>
          <w:rFonts w:ascii="楷体" w:hAnsi="楷体" w:eastAsia="楷体"/>
          <w:color w:val="000000"/>
          <w:szCs w:val="21"/>
        </w:rPr>
        <w:t>(1)</w:t>
      </w:r>
      <w:r>
        <w:rPr>
          <w:rFonts w:hint="eastAsia" w:ascii="楷体" w:hAnsi="楷体" w:eastAsia="楷体" w:cs="楷体"/>
          <w:color w:val="000000"/>
          <w:szCs w:val="21"/>
        </w:rPr>
        <w:t xml:space="preserve">①在实践中学习 </w:t>
      </w:r>
      <w:r>
        <w:rPr>
          <w:rFonts w:ascii="楷体" w:hAnsi="楷体" w:eastAsia="楷体" w:cs="楷体"/>
          <w:color w:val="000000"/>
          <w:szCs w:val="21"/>
        </w:rPr>
        <w:t xml:space="preserve"> </w:t>
      </w:r>
      <w:r>
        <w:rPr>
          <w:rFonts w:hint="eastAsia" w:ascii="楷体" w:hAnsi="楷体" w:eastAsia="楷体" w:cs="楷体"/>
          <w:color w:val="000000"/>
          <w:szCs w:val="21"/>
        </w:rPr>
        <w:t xml:space="preserve">②依法治国 </w:t>
      </w:r>
      <w:r>
        <w:rPr>
          <w:rFonts w:ascii="楷体" w:hAnsi="楷体" w:eastAsia="楷体" w:cs="楷体"/>
          <w:color w:val="000000"/>
          <w:szCs w:val="21"/>
        </w:rPr>
        <w:t xml:space="preserve"> </w:t>
      </w:r>
      <w:r>
        <w:rPr>
          <w:rFonts w:hint="eastAsia" w:ascii="楷体" w:hAnsi="楷体" w:eastAsia="楷体" w:cs="楷体"/>
          <w:color w:val="000000"/>
          <w:szCs w:val="21"/>
        </w:rPr>
        <w:t xml:space="preserve"> </w:t>
      </w:r>
      <w:bookmarkStart w:id="0" w:name="_Hlk122372729"/>
      <w:r>
        <w:rPr>
          <w:rFonts w:hint="eastAsia" w:ascii="楷体" w:hAnsi="楷体" w:eastAsia="楷体" w:cs="楷体"/>
          <w:color w:val="000000"/>
          <w:szCs w:val="21"/>
        </w:rPr>
        <w:t>③</w:t>
      </w:r>
      <w:bookmarkEnd w:id="0"/>
      <w:r>
        <w:rPr>
          <w:rFonts w:hint="eastAsia" w:ascii="楷体" w:hAnsi="楷体" w:eastAsia="楷体" w:cs="楷体"/>
          <w:color w:val="000000"/>
          <w:szCs w:val="21"/>
        </w:rPr>
        <w:t>“五位一体”</w:t>
      </w:r>
    </w:p>
    <w:p>
      <w:pPr>
        <w:ind w:firstLine="315" w:firstLineChars="150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④可持续发展战略 </w:t>
      </w:r>
      <w:r>
        <w:rPr>
          <w:rFonts w:ascii="楷体" w:hAnsi="楷体" w:eastAsia="楷体" w:cs="楷体"/>
          <w:color w:val="000000"/>
          <w:szCs w:val="21"/>
        </w:rPr>
        <w:t xml:space="preserve">  </w:t>
      </w:r>
      <w:r>
        <w:rPr>
          <w:rFonts w:hint="eastAsia" w:ascii="楷体" w:hAnsi="楷体" w:eastAsia="楷体" w:cs="楷体"/>
          <w:color w:val="000000"/>
          <w:szCs w:val="21"/>
        </w:rPr>
        <w:t>⑤文化多样性</w:t>
      </w:r>
    </w:p>
    <w:p>
      <w:pPr>
        <w:ind w:firstLine="315" w:firstLineChars="150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 xml:space="preserve"> （2）①蒙古族 </w:t>
      </w:r>
      <w:r>
        <w:rPr>
          <w:rFonts w:ascii="楷体" w:hAnsi="楷体" w:eastAsia="楷体" w:cs="楷体"/>
          <w:color w:val="000000"/>
          <w:szCs w:val="21"/>
        </w:rPr>
        <w:t xml:space="preserve"> </w:t>
      </w:r>
      <w:r>
        <w:rPr>
          <w:rFonts w:hint="eastAsia" w:ascii="楷体" w:hAnsi="楷体" w:eastAsia="楷体" w:cs="楷体"/>
          <w:color w:val="000000"/>
          <w:szCs w:val="21"/>
        </w:rPr>
        <w:t xml:space="preserve">②蒙、壮、维、藏 </w:t>
      </w:r>
      <w:r>
        <w:rPr>
          <w:rFonts w:ascii="楷体" w:hAnsi="楷体" w:eastAsia="楷体" w:cs="楷体"/>
          <w:color w:val="000000"/>
          <w:szCs w:val="21"/>
        </w:rPr>
        <w:t xml:space="preserve"> </w:t>
      </w:r>
      <w:r>
        <w:rPr>
          <w:rFonts w:hint="eastAsia" w:ascii="楷体" w:hAnsi="楷体" w:eastAsia="楷体" w:cs="楷体"/>
          <w:color w:val="000000"/>
          <w:szCs w:val="21"/>
        </w:rPr>
        <w:t>③献哈达</w:t>
      </w:r>
    </w:p>
    <w:p>
      <w:pPr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14. 能从创新的重要性；科技创新的重要性；创新已经成为世界主要国家发展战略的重心等角度作答即可</w:t>
      </w:r>
    </w:p>
    <w:p>
      <w:pPr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15. （1）“1921年中国共产党成立，实现了从几千年封建专制政治向人民民主的伟大飞跃。”改为“1</w:t>
      </w:r>
      <w:r>
        <w:rPr>
          <w:rFonts w:ascii="楷体" w:hAnsi="楷体" w:eastAsia="楷体"/>
          <w:color w:val="000000"/>
          <w:szCs w:val="21"/>
        </w:rPr>
        <w:t>949</w:t>
      </w:r>
      <w:r>
        <w:rPr>
          <w:rFonts w:hint="eastAsia" w:ascii="楷体" w:hAnsi="楷体" w:eastAsia="楷体"/>
          <w:color w:val="000000"/>
          <w:szCs w:val="21"/>
        </w:rPr>
        <w:t>年新中国的成立”</w:t>
      </w:r>
      <w:bookmarkStart w:id="1" w:name="_Hlk122431647"/>
    </w:p>
    <w:p>
      <w:pPr>
        <w:ind w:left="105" w:leftChars="5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（</w:t>
      </w:r>
      <w:r>
        <w:rPr>
          <w:rFonts w:ascii="楷体" w:hAnsi="楷体" w:eastAsia="楷体"/>
          <w:color w:val="000000"/>
          <w:szCs w:val="21"/>
        </w:rPr>
        <w:t>2</w:t>
      </w:r>
      <w:r>
        <w:rPr>
          <w:rFonts w:hint="eastAsia" w:ascii="楷体" w:hAnsi="楷体" w:eastAsia="楷体"/>
          <w:color w:val="000000"/>
          <w:szCs w:val="21"/>
        </w:rPr>
        <w:t>）“</w:t>
      </w:r>
      <w:r>
        <w:rPr>
          <w:rFonts w:hint="eastAsia" w:eastAsia="楷体"/>
        </w:rPr>
        <w:t>民主在价值上要求所有人当家作主”</w:t>
      </w:r>
      <w:bookmarkEnd w:id="1"/>
      <w:r>
        <w:rPr>
          <w:rFonts w:hint="eastAsia" w:eastAsia="楷体"/>
        </w:rPr>
        <w:t>改为“民主在价值上要求大多数人当家作主”</w:t>
      </w:r>
    </w:p>
    <w:p>
      <w:pPr>
        <w:pStyle w:val="2"/>
        <w:ind w:left="210" w:leftChars="100" w:right="1470"/>
        <w:rPr>
          <w:rFonts w:hint="eastAsia" w:eastAsia="楷体"/>
        </w:rPr>
      </w:pPr>
      <w:r>
        <w:rPr>
          <w:rFonts w:hint="eastAsia" w:eastAsia="楷体"/>
        </w:rPr>
        <w:t>（3）“选举民主是我国社会主义民主政治的特有形式和独特优势”改为</w:t>
      </w:r>
      <w:r>
        <w:rPr>
          <w:rFonts w:eastAsia="楷体"/>
        </w:rPr>
        <w:br w:type="textWrapping"/>
      </w:r>
      <w:r>
        <w:rPr>
          <w:rFonts w:hint="eastAsia" w:eastAsia="楷体"/>
        </w:rPr>
        <w:t>“协商民主是我国社会主义民主政治的特有形式和独特优势</w:t>
      </w:r>
      <w:r>
        <w:rPr>
          <w:rFonts w:eastAsia="楷体"/>
        </w:rPr>
        <w:t>”</w:t>
      </w:r>
      <w:r>
        <w:rPr>
          <w:rFonts w:eastAsia="楷体"/>
        </w:rPr>
        <w:br w:type="textWrapping"/>
      </w:r>
      <w:r>
        <w:rPr>
          <w:rFonts w:eastAsia="楷体"/>
        </w:rPr>
        <w:t>(4)</w:t>
      </w:r>
      <w:r>
        <w:rPr>
          <w:rFonts w:hint="eastAsia" w:ascii="楷体" w:hAnsi="楷体" w:eastAsia="楷体"/>
          <w:color w:val="000000"/>
          <w:szCs w:val="21"/>
        </w:rPr>
        <w:t xml:space="preserve"> </w:t>
      </w:r>
      <w:r>
        <w:rPr>
          <w:rFonts w:ascii="楷体" w:hAnsi="楷体" w:eastAsia="楷体"/>
          <w:color w:val="000000"/>
          <w:szCs w:val="21"/>
        </w:rPr>
        <w:t>“</w:t>
      </w:r>
      <w:r>
        <w:rPr>
          <w:rFonts w:hint="eastAsia" w:ascii="楷体" w:hAnsi="楷体" w:eastAsia="楷体"/>
          <w:color w:val="000000"/>
          <w:szCs w:val="21"/>
        </w:rPr>
        <w:t>中国共产党领导的多党合作和政治协商制度</w:t>
      </w:r>
      <w:r>
        <w:rPr>
          <w:rFonts w:ascii="楷体" w:hAnsi="楷体" w:eastAsia="楷体"/>
          <w:color w:val="000000"/>
          <w:szCs w:val="21"/>
        </w:rPr>
        <w:t>”</w:t>
      </w:r>
      <w:r>
        <w:rPr>
          <w:rFonts w:hint="eastAsia" w:ascii="楷体" w:hAnsi="楷体" w:eastAsia="楷体"/>
          <w:color w:val="000000"/>
          <w:szCs w:val="21"/>
        </w:rPr>
        <w:t xml:space="preserve">改为“人民代表大会制度” </w:t>
      </w:r>
      <w:r>
        <w:rPr>
          <w:rFonts w:ascii="楷体" w:hAnsi="楷体" w:eastAsia="楷体"/>
          <w:color w:val="000000"/>
          <w:szCs w:val="21"/>
        </w:rPr>
        <w:t xml:space="preserve">                </w:t>
      </w:r>
    </w:p>
    <w:p>
      <w:pPr>
        <w:ind w:left="420" w:hanging="420" w:hangingChars="20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</w:t>
      </w:r>
      <w:r>
        <w:rPr>
          <w:rFonts w:ascii="楷体" w:hAnsi="楷体" w:eastAsia="楷体"/>
          <w:color w:val="000000"/>
          <w:szCs w:val="21"/>
        </w:rPr>
        <w:t>6</w:t>
      </w:r>
      <w:r>
        <w:rPr>
          <w:rFonts w:hint="eastAsia" w:ascii="楷体" w:hAnsi="楷体" w:eastAsia="楷体"/>
          <w:color w:val="000000"/>
          <w:szCs w:val="21"/>
        </w:rPr>
        <w:t>．能从辩证的角度谈经济全球化的利弊，以及积极适应经济全球化的做法</w:t>
      </w:r>
    </w:p>
    <w:p>
      <w:pPr>
        <w:ind w:left="420" w:hanging="420" w:hanging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17.解析：具体建议:能从中华传统文化特点；每个民族文化都有其独特的价值；</w:t>
      </w:r>
    </w:p>
    <w:p>
      <w:pPr>
        <w:pStyle w:val="2"/>
        <w:ind w:left="0" w:leftChars="0" w:right="1470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中外文明交流互鉴；中国文化的影响；应该加强文化之间的交流，做文化交流的使者</w:t>
      </w:r>
      <w:r>
        <w:t>……</w:t>
      </w:r>
      <w:r>
        <w:rPr>
          <w:rFonts w:hint="eastAsia"/>
        </w:rPr>
        <w:t>等角度回答即可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强调结构合理、表达确流畅、能够组织化作答得1分。</w:t>
      </w:r>
    </w:p>
    <w:p>
      <w:pPr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18. （1）中国特色社会主义道路</w:t>
      </w:r>
    </w:p>
    <w:p>
      <w:pPr>
        <w:ind w:left="735" w:leftChars="100" w:hanging="525" w:hangingChars="250"/>
        <w:rPr>
          <w:rFonts w:eastAsia="楷体"/>
        </w:rPr>
      </w:pPr>
      <w:r>
        <w:rPr>
          <w:rFonts w:hint="eastAsia" w:ascii="楷体" w:hAnsi="楷体" w:eastAsia="楷体"/>
          <w:color w:val="000000"/>
          <w:szCs w:val="21"/>
        </w:rPr>
        <w:t>（2）邓小平理论、三个代表重要思想、科学发展观、习近平新时代中国特色社会主义思想</w:t>
      </w:r>
    </w:p>
    <w:p>
      <w:pPr>
        <w:ind w:firstLine="210" w:firstLineChars="100"/>
        <w:rPr>
          <w:rFonts w:hint="eastAsia" w:ascii="楷体" w:hAnsi="楷体" w:eastAsia="楷体" w:cs="楷体"/>
          <w:bCs/>
          <w:color w:val="000000"/>
          <w:szCs w:val="52"/>
        </w:rPr>
      </w:pPr>
      <w:r>
        <w:rPr>
          <w:rFonts w:hint="eastAsia" w:ascii="楷体" w:hAnsi="楷体" w:eastAsia="楷体" w:cs="楷体"/>
          <w:bCs/>
          <w:color w:val="000000"/>
          <w:szCs w:val="52"/>
        </w:rPr>
        <w:t>(3)社会主义制度——根本制度，社会主义制度具有无比的优越性；人民代表大会制度—是我国的根本政治制度，是人民掌握国家政权、行使权力的根本途径；</w:t>
      </w:r>
      <w:r>
        <w:rPr>
          <w:rFonts w:hint="eastAsia" w:ascii="楷体" w:hAnsi="楷体" w:eastAsia="楷体"/>
        </w:rPr>
        <w:t>中国共产党领导的多党合作和政治协商制度—— 是我国的一项基本政治制度，这项制度强调通过充分协商，求同存异，找到最大公约数，画出最大同心圆；民族区域自治制度——是一项独具中国特色的实现民族平等、保障少数民族合法权利的基本政治制度；基层群众自治制度——发展基层民主，是社会主义民主政治建设的基础。</w:t>
      </w:r>
    </w:p>
    <w:p>
      <w:pPr>
        <w:ind w:left="105" w:leftChars="50" w:firstLine="840" w:firstLineChars="40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任选三个均可</w:t>
      </w:r>
    </w:p>
    <w:p>
      <w:pPr>
        <w:ind w:firstLine="210" w:firstLineChars="100"/>
        <w:rPr>
          <w:rFonts w:eastAsia="楷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" w:hAnsi="楷体" w:eastAsia="楷体"/>
          <w:color w:val="000000"/>
          <w:szCs w:val="21"/>
        </w:rPr>
        <w:t>（4）略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c2ZTA5ODZkYjAzYWUyODIzYjZmNjU1MTNjYmRlODgifQ=="/>
  </w:docVars>
  <w:rsids>
    <w:rsidRoot w:val="001072E2"/>
    <w:rsid w:val="001072E2"/>
    <w:rsid w:val="001C09FC"/>
    <w:rsid w:val="001D4B08"/>
    <w:rsid w:val="00214970"/>
    <w:rsid w:val="00285093"/>
    <w:rsid w:val="0035329D"/>
    <w:rsid w:val="004151FC"/>
    <w:rsid w:val="004A6D5B"/>
    <w:rsid w:val="004C244E"/>
    <w:rsid w:val="005427E0"/>
    <w:rsid w:val="005658CE"/>
    <w:rsid w:val="00586BB2"/>
    <w:rsid w:val="00616AC9"/>
    <w:rsid w:val="006C3F04"/>
    <w:rsid w:val="00707FC5"/>
    <w:rsid w:val="007332AF"/>
    <w:rsid w:val="007F7524"/>
    <w:rsid w:val="009D7750"/>
    <w:rsid w:val="00A11587"/>
    <w:rsid w:val="00A60D5C"/>
    <w:rsid w:val="00A81FDA"/>
    <w:rsid w:val="00AC11D7"/>
    <w:rsid w:val="00C02C8A"/>
    <w:rsid w:val="00C02FC6"/>
    <w:rsid w:val="00CE0B4B"/>
    <w:rsid w:val="00D7014D"/>
    <w:rsid w:val="00DB19FA"/>
    <w:rsid w:val="00E62845"/>
    <w:rsid w:val="00EC7D76"/>
    <w:rsid w:val="00F809A5"/>
    <w:rsid w:val="00FB4EAD"/>
    <w:rsid w:val="00FD2078"/>
    <w:rsid w:val="15DB55C3"/>
    <w:rsid w:val="2B8F5702"/>
    <w:rsid w:val="36D145F5"/>
    <w:rsid w:val="45A77941"/>
    <w:rsid w:val="600111F8"/>
    <w:rsid w:val="6734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link w:val="10"/>
    <w:unhideWhenUsed/>
    <w:qFormat/>
    <w:uiPriority w:val="99"/>
    <w:pPr>
      <w:spacing w:after="120"/>
    </w:pPr>
  </w:style>
  <w:style w:type="paragraph" w:styleId="4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正文文本 字符"/>
    <w:link w:val="3"/>
    <w:qFormat/>
    <w:uiPriority w:val="99"/>
    <w:rPr>
      <w:rFonts w:ascii="Calibri" w:hAnsi="Calibri" w:eastAsia="宋体" w:cs="Times New Roman"/>
    </w:rPr>
  </w:style>
  <w:style w:type="character" w:customStyle="1" w:styleId="11">
    <w:name w:val="页脚 字符"/>
    <w:link w:val="5"/>
    <w:semiHidden/>
    <w:qFormat/>
    <w:uiPriority w:val="99"/>
    <w:rPr>
      <w:sz w:val="18"/>
      <w:szCs w:val="18"/>
    </w:rPr>
  </w:style>
  <w:style w:type="character" w:customStyle="1" w:styleId="12">
    <w:name w:val="页眉 字符"/>
    <w:link w:val="6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题号样式"/>
    <w:basedOn w:val="1"/>
    <w:qFormat/>
    <w:uiPriority w:val="0"/>
    <w:pPr>
      <w:widowControl/>
      <w:tabs>
        <w:tab w:val="left" w:pos="2940"/>
        <w:tab w:val="left" w:pos="5460"/>
        <w:tab w:val="left" w:pos="7980"/>
      </w:tabs>
      <w:spacing w:line="360" w:lineRule="auto"/>
      <w:ind w:left="450" w:leftChars="100" w:right="210" w:rightChars="100" w:hanging="240" w:hangingChars="100"/>
    </w:pPr>
    <w:rPr>
      <w:sz w:val="24"/>
    </w:rPr>
  </w:style>
  <w:style w:type="paragraph" w:customStyle="1" w:styleId="15">
    <w:name w:val="标题样式"/>
    <w:basedOn w:val="16"/>
    <w:qFormat/>
    <w:uiPriority w:val="0"/>
    <w:pPr>
      <w:jc w:val="center"/>
    </w:pPr>
    <w:rPr>
      <w:rFonts w:eastAsia="黑体"/>
      <w:b/>
      <w:sz w:val="36"/>
      <w:szCs w:val="36"/>
    </w:rPr>
  </w:style>
  <w:style w:type="paragraph" w:customStyle="1" w:styleId="16">
    <w:name w:val="正文样式"/>
    <w:basedOn w:val="1"/>
    <w:qFormat/>
    <w:uiPriority w:val="0"/>
    <w:pPr>
      <w:spacing w:line="360" w:lineRule="auto"/>
      <w:ind w:left="420" w:leftChars="200" w:right="210" w:rightChars="1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826</Characters>
  <Lines>6</Lines>
  <Paragraphs>1</Paragraphs>
  <TotalTime>0</TotalTime>
  <ScaleCrop>false</ScaleCrop>
  <LinksUpToDate>false</LinksUpToDate>
  <CharactersWithSpaces>969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2022-12-20T05:52:00Z</dcterms:created>
  <dc:creator>Administrator</dc:creator>
  <cp:lastModifiedBy>Administrator</cp:lastModifiedBy>
  <dcterms:modified xsi:type="dcterms:W3CDTF">2023-02-13T07:35:08Z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