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6"/>
          <w:szCs w:val="36"/>
        </w:rPr>
      </w:pPr>
      <w:r>
        <w:rPr>
          <w:rFonts w:hint="eastAsia" w:ascii="黑体" w:hAnsi="黑体" w:eastAsia="黑体"/>
          <w:sz w:val="36"/>
          <w:szCs w:val="36"/>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11188700</wp:posOffset>
            </wp:positionV>
            <wp:extent cx="2540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04800"/>
                    </a:xfrm>
                    <a:prstGeom prst="rect">
                      <a:avLst/>
                    </a:prstGeom>
                  </pic:spPr>
                </pic:pic>
              </a:graphicData>
            </a:graphic>
          </wp:anchor>
        </w:drawing>
      </w:r>
      <w:r>
        <w:rPr>
          <w:rFonts w:hint="eastAsia" w:ascii="黑体" w:hAnsi="黑体" w:eastAsia="黑体"/>
          <w:sz w:val="36"/>
          <w:szCs w:val="36"/>
        </w:rPr>
        <w:t>2022-2023学年上期期末评价九</w:t>
      </w:r>
      <w:r>
        <w:rPr>
          <w:rFonts w:ascii="黑体" w:hAnsi="黑体" w:eastAsia="黑体"/>
          <w:sz w:val="36"/>
          <w:szCs w:val="36"/>
        </w:rPr>
        <w:t>年级</w:t>
      </w:r>
      <w:r>
        <w:rPr>
          <w:rFonts w:hint="eastAsia" w:ascii="黑体" w:hAnsi="黑体" w:eastAsia="黑体"/>
          <w:sz w:val="36"/>
          <w:szCs w:val="36"/>
        </w:rPr>
        <w:t>历史</w:t>
      </w:r>
    </w:p>
    <w:p>
      <w:pPr>
        <w:jc w:val="center"/>
        <w:rPr>
          <w:rFonts w:ascii="黑体" w:hAnsi="黑体" w:eastAsia="黑体"/>
          <w:sz w:val="36"/>
          <w:szCs w:val="36"/>
        </w:rPr>
      </w:pPr>
      <w:r>
        <w:rPr>
          <w:rFonts w:hint="eastAsia" w:ascii="黑体" w:hAnsi="黑体" w:eastAsia="黑体"/>
          <w:sz w:val="36"/>
          <w:szCs w:val="36"/>
        </w:rPr>
        <w:t>参考答案及评价标准</w:t>
      </w:r>
    </w:p>
    <w:p>
      <w:pPr>
        <w:rPr>
          <w:szCs w:val="21"/>
        </w:rPr>
      </w:pPr>
      <w:r>
        <w:rPr>
          <w:rFonts w:hint="eastAsia"/>
          <w:b/>
          <w:bCs/>
          <w:szCs w:val="21"/>
        </w:rPr>
        <w:t>评价说明：</w:t>
      </w:r>
      <w:r>
        <w:rPr>
          <w:rFonts w:hint="eastAsia"/>
          <w:szCs w:val="21"/>
        </w:rPr>
        <w:t>本评价资源是针对九年级《世界历史》上下册学生学习情况所进行的阶段性评价，其目的是了解学生对课程标准所要求的本部分内容的学习情况和学习效果，以期为下阶段的历史教学提供参考和借鉴。</w:t>
      </w:r>
    </w:p>
    <w:p>
      <w:pPr>
        <w:rPr>
          <w:szCs w:val="21"/>
        </w:rPr>
      </w:pPr>
      <w:r>
        <w:rPr>
          <w:rFonts w:hint="eastAsia"/>
          <w:b/>
          <w:bCs/>
          <w:szCs w:val="21"/>
        </w:rPr>
        <w:t>评价建议：</w:t>
      </w:r>
      <w:r>
        <w:rPr>
          <w:rFonts w:hint="eastAsia"/>
          <w:szCs w:val="21"/>
        </w:rPr>
        <w:t>建议采用</w:t>
      </w:r>
      <w:r>
        <w:rPr>
          <w:rFonts w:hint="eastAsia"/>
          <w:color w:val="000000"/>
          <w:szCs w:val="21"/>
        </w:rPr>
        <w:t>闭卷</w:t>
      </w:r>
      <w:r>
        <w:rPr>
          <w:rFonts w:hint="eastAsia"/>
          <w:szCs w:val="21"/>
        </w:rPr>
        <w:t>形式，评价时长不超过50分钟，评价分值共100分。</w:t>
      </w:r>
    </w:p>
    <w:p>
      <w:pPr>
        <w:rPr>
          <w:b/>
          <w:bCs/>
          <w:szCs w:val="21"/>
        </w:rPr>
      </w:pPr>
      <w:r>
        <w:rPr>
          <w:rFonts w:hint="eastAsia"/>
          <w:b/>
          <w:bCs/>
          <w:szCs w:val="21"/>
        </w:rPr>
        <w:t>评价标准:</w:t>
      </w:r>
    </w:p>
    <w:p>
      <w:pPr>
        <w:rPr>
          <w:rFonts w:ascii="宋体" w:hAnsi="宋体" w:cs="宋体"/>
          <w:b/>
          <w:szCs w:val="21"/>
        </w:rPr>
      </w:pPr>
      <w:r>
        <w:rPr>
          <w:rFonts w:hint="eastAsia" w:ascii="宋体" w:hAnsi="宋体" w:cs="宋体"/>
          <w:b/>
          <w:bCs/>
          <w:szCs w:val="21"/>
        </w:rPr>
        <w:t>选择题</w:t>
      </w:r>
      <w:r>
        <w:rPr>
          <w:rFonts w:hint="eastAsia" w:ascii="宋体" w:hAnsi="宋体" w:cs="宋体"/>
          <w:b/>
          <w:szCs w:val="21"/>
        </w:rPr>
        <w:t>（共25题，每小题2分，共50分）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rPr>
                <w:rFonts w:ascii="宋体" w:hAnsi="宋体" w:cs="宋体"/>
                <w:szCs w:val="21"/>
              </w:rPr>
            </w:pPr>
            <w:r>
              <w:rPr>
                <w:rFonts w:hint="eastAsia" w:ascii="宋体" w:hAnsi="宋体" w:cs="宋体"/>
                <w:szCs w:val="21"/>
              </w:rPr>
              <w:t>1</w:t>
            </w:r>
          </w:p>
        </w:tc>
        <w:tc>
          <w:tcPr>
            <w:tcW w:w="852" w:type="dxa"/>
          </w:tcPr>
          <w:p>
            <w:pPr>
              <w:spacing w:line="360" w:lineRule="auto"/>
              <w:rPr>
                <w:rFonts w:ascii="宋体" w:hAnsi="宋体" w:cs="宋体"/>
                <w:szCs w:val="21"/>
              </w:rPr>
            </w:pPr>
            <w:r>
              <w:rPr>
                <w:rFonts w:hint="eastAsia" w:ascii="宋体" w:hAnsi="宋体" w:cs="宋体"/>
                <w:szCs w:val="21"/>
              </w:rPr>
              <w:t>2</w:t>
            </w:r>
          </w:p>
        </w:tc>
        <w:tc>
          <w:tcPr>
            <w:tcW w:w="852" w:type="dxa"/>
          </w:tcPr>
          <w:p>
            <w:pPr>
              <w:spacing w:line="360" w:lineRule="auto"/>
              <w:rPr>
                <w:rFonts w:ascii="宋体" w:hAnsi="宋体" w:cs="宋体"/>
                <w:szCs w:val="21"/>
              </w:rPr>
            </w:pPr>
            <w:r>
              <w:rPr>
                <w:rFonts w:hint="eastAsia" w:ascii="宋体" w:hAnsi="宋体" w:cs="宋体"/>
                <w:szCs w:val="21"/>
              </w:rPr>
              <w:t>3</w:t>
            </w:r>
          </w:p>
        </w:tc>
        <w:tc>
          <w:tcPr>
            <w:tcW w:w="852" w:type="dxa"/>
          </w:tcPr>
          <w:p>
            <w:pPr>
              <w:spacing w:line="360" w:lineRule="auto"/>
              <w:rPr>
                <w:rFonts w:ascii="宋体" w:hAnsi="宋体" w:cs="宋体"/>
                <w:szCs w:val="21"/>
              </w:rPr>
            </w:pPr>
            <w:r>
              <w:rPr>
                <w:rFonts w:hint="eastAsia" w:ascii="宋体" w:hAnsi="宋体" w:cs="宋体"/>
                <w:szCs w:val="21"/>
              </w:rPr>
              <w:t>4</w:t>
            </w:r>
          </w:p>
        </w:tc>
        <w:tc>
          <w:tcPr>
            <w:tcW w:w="852" w:type="dxa"/>
          </w:tcPr>
          <w:p>
            <w:pPr>
              <w:spacing w:line="360" w:lineRule="auto"/>
              <w:rPr>
                <w:rFonts w:ascii="宋体" w:hAnsi="宋体" w:cs="宋体"/>
                <w:szCs w:val="21"/>
              </w:rPr>
            </w:pPr>
            <w:r>
              <w:rPr>
                <w:rFonts w:hint="eastAsia" w:ascii="宋体" w:hAnsi="宋体" w:cs="宋体"/>
                <w:szCs w:val="21"/>
              </w:rPr>
              <w:t>5</w:t>
            </w:r>
          </w:p>
        </w:tc>
        <w:tc>
          <w:tcPr>
            <w:tcW w:w="852" w:type="dxa"/>
          </w:tcPr>
          <w:p>
            <w:pPr>
              <w:spacing w:line="360" w:lineRule="auto"/>
              <w:rPr>
                <w:rFonts w:ascii="宋体" w:hAnsi="宋体" w:cs="宋体"/>
                <w:szCs w:val="21"/>
              </w:rPr>
            </w:pPr>
            <w:r>
              <w:rPr>
                <w:rFonts w:hint="eastAsia" w:ascii="宋体" w:hAnsi="宋体" w:cs="宋体"/>
                <w:szCs w:val="21"/>
              </w:rPr>
              <w:t>6</w:t>
            </w:r>
          </w:p>
        </w:tc>
        <w:tc>
          <w:tcPr>
            <w:tcW w:w="852" w:type="dxa"/>
          </w:tcPr>
          <w:p>
            <w:pPr>
              <w:spacing w:line="360" w:lineRule="auto"/>
              <w:rPr>
                <w:rFonts w:ascii="宋体" w:hAnsi="宋体" w:cs="宋体"/>
                <w:szCs w:val="21"/>
              </w:rPr>
            </w:pPr>
            <w:r>
              <w:rPr>
                <w:rFonts w:hint="eastAsia" w:ascii="宋体" w:hAnsi="宋体" w:cs="宋体"/>
                <w:szCs w:val="21"/>
              </w:rPr>
              <w:t>7</w:t>
            </w:r>
          </w:p>
        </w:tc>
        <w:tc>
          <w:tcPr>
            <w:tcW w:w="852" w:type="dxa"/>
          </w:tcPr>
          <w:p>
            <w:pPr>
              <w:spacing w:line="360" w:lineRule="auto"/>
              <w:rPr>
                <w:rFonts w:ascii="宋体" w:hAnsi="宋体" w:cs="宋体"/>
                <w:szCs w:val="21"/>
              </w:rPr>
            </w:pPr>
            <w:r>
              <w:rPr>
                <w:rFonts w:hint="eastAsia" w:ascii="宋体" w:hAnsi="宋体" w:cs="宋体"/>
                <w:szCs w:val="21"/>
              </w:rPr>
              <w:t>8</w:t>
            </w:r>
          </w:p>
        </w:tc>
        <w:tc>
          <w:tcPr>
            <w:tcW w:w="853" w:type="dxa"/>
          </w:tcPr>
          <w:p>
            <w:pPr>
              <w:spacing w:line="360" w:lineRule="auto"/>
              <w:rPr>
                <w:rFonts w:ascii="宋体" w:hAnsi="宋体" w:cs="宋体"/>
                <w:szCs w:val="21"/>
              </w:rPr>
            </w:pPr>
            <w:r>
              <w:rPr>
                <w:rFonts w:hint="eastAsia" w:ascii="宋体" w:hAnsi="宋体" w:cs="宋体"/>
                <w:szCs w:val="21"/>
              </w:rPr>
              <w:t>9</w:t>
            </w:r>
          </w:p>
        </w:tc>
        <w:tc>
          <w:tcPr>
            <w:tcW w:w="853" w:type="dxa"/>
          </w:tcPr>
          <w:p>
            <w:pPr>
              <w:spacing w:line="360" w:lineRule="auto"/>
              <w:rPr>
                <w:rFonts w:ascii="宋体" w:hAnsi="宋体" w:cs="宋体"/>
                <w:szCs w:val="21"/>
              </w:rPr>
            </w:pPr>
            <w:r>
              <w:rPr>
                <w:rFonts w:hint="eastAsia" w:ascii="宋体" w:hAnsi="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rPr>
                <w:rFonts w:ascii="宋体" w:hAnsi="宋体" w:cs="宋体"/>
                <w:szCs w:val="21"/>
              </w:rPr>
            </w:pPr>
            <w:r>
              <w:rPr>
                <w:rFonts w:hint="eastAsia" w:ascii="宋体" w:hAnsi="宋体" w:cs="宋体"/>
                <w:szCs w:val="21"/>
              </w:rPr>
              <w:t>D</w:t>
            </w:r>
          </w:p>
        </w:tc>
        <w:tc>
          <w:tcPr>
            <w:tcW w:w="852" w:type="dxa"/>
          </w:tcPr>
          <w:p>
            <w:pPr>
              <w:spacing w:line="360" w:lineRule="auto"/>
              <w:rPr>
                <w:rFonts w:ascii="宋体" w:hAnsi="宋体" w:cs="宋体"/>
                <w:szCs w:val="21"/>
              </w:rPr>
            </w:pPr>
            <w:r>
              <w:rPr>
                <w:rFonts w:hint="eastAsia" w:ascii="宋体" w:hAnsi="宋体" w:cs="宋体"/>
                <w:szCs w:val="21"/>
              </w:rPr>
              <w:t>D</w:t>
            </w:r>
          </w:p>
        </w:tc>
        <w:tc>
          <w:tcPr>
            <w:tcW w:w="852" w:type="dxa"/>
          </w:tcPr>
          <w:p>
            <w:pPr>
              <w:spacing w:line="360" w:lineRule="auto"/>
              <w:rPr>
                <w:rFonts w:ascii="宋体" w:hAnsi="宋体" w:cs="宋体"/>
                <w:szCs w:val="21"/>
              </w:rPr>
            </w:pPr>
            <w:r>
              <w:rPr>
                <w:rFonts w:hint="eastAsia" w:ascii="宋体" w:hAnsi="宋体" w:cs="宋体"/>
                <w:szCs w:val="21"/>
              </w:rPr>
              <w:t>B</w:t>
            </w:r>
          </w:p>
        </w:tc>
        <w:tc>
          <w:tcPr>
            <w:tcW w:w="852" w:type="dxa"/>
          </w:tcPr>
          <w:p>
            <w:pPr>
              <w:spacing w:line="360" w:lineRule="auto"/>
              <w:rPr>
                <w:rFonts w:ascii="宋体" w:hAnsi="宋体" w:cs="宋体"/>
                <w:szCs w:val="21"/>
              </w:rPr>
            </w:pPr>
            <w:r>
              <w:rPr>
                <w:rFonts w:hint="eastAsia" w:ascii="宋体" w:hAnsi="宋体" w:cs="宋体"/>
                <w:szCs w:val="21"/>
              </w:rPr>
              <w:t>C</w:t>
            </w:r>
          </w:p>
        </w:tc>
        <w:tc>
          <w:tcPr>
            <w:tcW w:w="852" w:type="dxa"/>
          </w:tcPr>
          <w:p>
            <w:pPr>
              <w:spacing w:line="360" w:lineRule="auto"/>
              <w:rPr>
                <w:rFonts w:ascii="宋体" w:hAnsi="宋体" w:cs="宋体"/>
                <w:szCs w:val="21"/>
              </w:rPr>
            </w:pPr>
            <w:r>
              <w:rPr>
                <w:rFonts w:hint="eastAsia" w:ascii="宋体" w:hAnsi="宋体" w:cs="宋体"/>
                <w:szCs w:val="21"/>
              </w:rPr>
              <w:t>B</w:t>
            </w:r>
          </w:p>
        </w:tc>
        <w:tc>
          <w:tcPr>
            <w:tcW w:w="852" w:type="dxa"/>
          </w:tcPr>
          <w:p>
            <w:pPr>
              <w:spacing w:line="360" w:lineRule="auto"/>
              <w:rPr>
                <w:rFonts w:ascii="宋体" w:hAnsi="宋体" w:cs="宋体"/>
                <w:szCs w:val="21"/>
              </w:rPr>
            </w:pPr>
            <w:r>
              <w:rPr>
                <w:rFonts w:hint="eastAsia" w:ascii="宋体" w:hAnsi="宋体" w:cs="宋体"/>
                <w:szCs w:val="21"/>
              </w:rPr>
              <w:t>B</w:t>
            </w:r>
          </w:p>
        </w:tc>
        <w:tc>
          <w:tcPr>
            <w:tcW w:w="852" w:type="dxa"/>
          </w:tcPr>
          <w:p>
            <w:pPr>
              <w:spacing w:line="360" w:lineRule="auto"/>
              <w:rPr>
                <w:rFonts w:ascii="宋体" w:hAnsi="宋体" w:cs="宋体"/>
                <w:szCs w:val="21"/>
              </w:rPr>
            </w:pPr>
            <w:r>
              <w:rPr>
                <w:rFonts w:hint="eastAsia" w:ascii="宋体" w:hAnsi="宋体" w:cs="宋体"/>
                <w:szCs w:val="21"/>
              </w:rPr>
              <w:t>C</w:t>
            </w:r>
          </w:p>
        </w:tc>
        <w:tc>
          <w:tcPr>
            <w:tcW w:w="852" w:type="dxa"/>
          </w:tcPr>
          <w:p>
            <w:pPr>
              <w:spacing w:line="360" w:lineRule="auto"/>
              <w:rPr>
                <w:rFonts w:ascii="宋体" w:hAnsi="宋体" w:cs="宋体"/>
                <w:szCs w:val="21"/>
              </w:rPr>
            </w:pPr>
            <w:r>
              <w:rPr>
                <w:rFonts w:hint="eastAsia" w:ascii="宋体" w:hAnsi="宋体" w:cs="宋体"/>
                <w:szCs w:val="21"/>
              </w:rPr>
              <w:t>B</w:t>
            </w:r>
          </w:p>
        </w:tc>
        <w:tc>
          <w:tcPr>
            <w:tcW w:w="853" w:type="dxa"/>
          </w:tcPr>
          <w:p>
            <w:pPr>
              <w:spacing w:line="360" w:lineRule="auto"/>
              <w:rPr>
                <w:rFonts w:ascii="宋体" w:hAnsi="宋体" w:cs="宋体"/>
                <w:szCs w:val="21"/>
              </w:rPr>
            </w:pPr>
            <w:r>
              <w:rPr>
                <w:rFonts w:hint="eastAsia" w:ascii="宋体" w:hAnsi="宋体" w:cs="宋体"/>
                <w:szCs w:val="21"/>
              </w:rPr>
              <w:t>A</w:t>
            </w:r>
          </w:p>
        </w:tc>
        <w:tc>
          <w:tcPr>
            <w:tcW w:w="853" w:type="dxa"/>
          </w:tcPr>
          <w:p>
            <w:pPr>
              <w:spacing w:line="360" w:lineRule="auto"/>
              <w:rPr>
                <w:rFonts w:ascii="宋体" w:hAnsi="宋体" w:cs="宋体"/>
                <w:szCs w:val="21"/>
              </w:rPr>
            </w:pPr>
            <w:r>
              <w:rPr>
                <w:rFonts w:hint="eastAsia" w:ascii="宋体" w:hAnsi="宋体" w:cs="宋体"/>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rPr>
                <w:rFonts w:ascii="宋体" w:hAnsi="宋体" w:cs="宋体"/>
                <w:szCs w:val="21"/>
              </w:rPr>
            </w:pPr>
            <w:r>
              <w:rPr>
                <w:rFonts w:hint="eastAsia" w:ascii="宋体" w:hAnsi="宋体" w:cs="宋体"/>
                <w:szCs w:val="21"/>
              </w:rPr>
              <w:t>11</w:t>
            </w:r>
          </w:p>
        </w:tc>
        <w:tc>
          <w:tcPr>
            <w:tcW w:w="852" w:type="dxa"/>
          </w:tcPr>
          <w:p>
            <w:pPr>
              <w:spacing w:line="360" w:lineRule="auto"/>
              <w:rPr>
                <w:rFonts w:ascii="宋体" w:hAnsi="宋体" w:cs="宋体"/>
                <w:szCs w:val="21"/>
              </w:rPr>
            </w:pPr>
            <w:r>
              <w:rPr>
                <w:rFonts w:hint="eastAsia" w:ascii="宋体" w:hAnsi="宋体" w:cs="宋体"/>
                <w:szCs w:val="21"/>
              </w:rPr>
              <w:t>12</w:t>
            </w:r>
          </w:p>
        </w:tc>
        <w:tc>
          <w:tcPr>
            <w:tcW w:w="852" w:type="dxa"/>
          </w:tcPr>
          <w:p>
            <w:pPr>
              <w:spacing w:line="360" w:lineRule="auto"/>
              <w:rPr>
                <w:rFonts w:ascii="宋体" w:hAnsi="宋体" w:cs="宋体"/>
                <w:szCs w:val="21"/>
              </w:rPr>
            </w:pPr>
            <w:r>
              <w:rPr>
                <w:rFonts w:hint="eastAsia" w:ascii="宋体" w:hAnsi="宋体" w:cs="宋体"/>
                <w:szCs w:val="21"/>
              </w:rPr>
              <w:t>13</w:t>
            </w:r>
          </w:p>
        </w:tc>
        <w:tc>
          <w:tcPr>
            <w:tcW w:w="852" w:type="dxa"/>
          </w:tcPr>
          <w:p>
            <w:pPr>
              <w:spacing w:line="360" w:lineRule="auto"/>
              <w:rPr>
                <w:rFonts w:ascii="宋体" w:hAnsi="宋体" w:cs="宋体"/>
                <w:szCs w:val="21"/>
              </w:rPr>
            </w:pPr>
            <w:r>
              <w:rPr>
                <w:rFonts w:hint="eastAsia" w:ascii="宋体" w:hAnsi="宋体" w:cs="宋体"/>
                <w:szCs w:val="21"/>
              </w:rPr>
              <w:t>14</w:t>
            </w:r>
          </w:p>
        </w:tc>
        <w:tc>
          <w:tcPr>
            <w:tcW w:w="852" w:type="dxa"/>
          </w:tcPr>
          <w:p>
            <w:pPr>
              <w:spacing w:line="360" w:lineRule="auto"/>
              <w:rPr>
                <w:rFonts w:ascii="宋体" w:hAnsi="宋体" w:cs="宋体"/>
                <w:szCs w:val="21"/>
              </w:rPr>
            </w:pPr>
            <w:r>
              <w:rPr>
                <w:rFonts w:hint="eastAsia" w:ascii="宋体" w:hAnsi="宋体" w:cs="宋体"/>
                <w:szCs w:val="21"/>
              </w:rPr>
              <w:t>15</w:t>
            </w:r>
          </w:p>
        </w:tc>
        <w:tc>
          <w:tcPr>
            <w:tcW w:w="852" w:type="dxa"/>
          </w:tcPr>
          <w:p>
            <w:pPr>
              <w:spacing w:line="360" w:lineRule="auto"/>
              <w:rPr>
                <w:rFonts w:ascii="宋体" w:hAnsi="宋体" w:cs="宋体"/>
                <w:szCs w:val="21"/>
              </w:rPr>
            </w:pPr>
            <w:r>
              <w:rPr>
                <w:rFonts w:hint="eastAsia" w:ascii="宋体" w:hAnsi="宋体" w:cs="宋体"/>
                <w:szCs w:val="21"/>
              </w:rPr>
              <w:t>16</w:t>
            </w:r>
          </w:p>
        </w:tc>
        <w:tc>
          <w:tcPr>
            <w:tcW w:w="852" w:type="dxa"/>
          </w:tcPr>
          <w:p>
            <w:pPr>
              <w:spacing w:line="360" w:lineRule="auto"/>
              <w:rPr>
                <w:rFonts w:ascii="宋体" w:hAnsi="宋体" w:cs="宋体"/>
                <w:szCs w:val="21"/>
              </w:rPr>
            </w:pPr>
            <w:r>
              <w:rPr>
                <w:rFonts w:hint="eastAsia" w:ascii="宋体" w:hAnsi="宋体" w:cs="宋体"/>
                <w:szCs w:val="21"/>
              </w:rPr>
              <w:t>17</w:t>
            </w:r>
          </w:p>
        </w:tc>
        <w:tc>
          <w:tcPr>
            <w:tcW w:w="852" w:type="dxa"/>
          </w:tcPr>
          <w:p>
            <w:pPr>
              <w:spacing w:line="360" w:lineRule="auto"/>
              <w:rPr>
                <w:rFonts w:ascii="宋体" w:hAnsi="宋体" w:cs="宋体"/>
                <w:szCs w:val="21"/>
              </w:rPr>
            </w:pPr>
            <w:r>
              <w:rPr>
                <w:rFonts w:hint="eastAsia" w:ascii="宋体" w:hAnsi="宋体" w:cs="宋体"/>
                <w:szCs w:val="21"/>
              </w:rPr>
              <w:t>18</w:t>
            </w:r>
          </w:p>
        </w:tc>
        <w:tc>
          <w:tcPr>
            <w:tcW w:w="853" w:type="dxa"/>
          </w:tcPr>
          <w:p>
            <w:pPr>
              <w:spacing w:line="360" w:lineRule="auto"/>
              <w:rPr>
                <w:rFonts w:ascii="宋体" w:hAnsi="宋体" w:cs="宋体"/>
                <w:szCs w:val="21"/>
              </w:rPr>
            </w:pPr>
            <w:r>
              <w:rPr>
                <w:rFonts w:hint="eastAsia" w:ascii="宋体" w:hAnsi="宋体" w:cs="宋体"/>
                <w:szCs w:val="21"/>
              </w:rPr>
              <w:t>19</w:t>
            </w:r>
          </w:p>
        </w:tc>
        <w:tc>
          <w:tcPr>
            <w:tcW w:w="853" w:type="dxa"/>
          </w:tcPr>
          <w:p>
            <w:pPr>
              <w:spacing w:line="360" w:lineRule="auto"/>
              <w:rPr>
                <w:rFonts w:ascii="宋体" w:hAnsi="宋体" w:cs="宋体"/>
                <w:szCs w:val="21"/>
              </w:rPr>
            </w:pPr>
            <w:r>
              <w:rPr>
                <w:rFonts w:hint="eastAsia" w:ascii="宋体" w:hAnsi="宋体" w:cs="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rPr>
                <w:rFonts w:ascii="宋体" w:hAnsi="宋体" w:cs="宋体"/>
                <w:szCs w:val="21"/>
              </w:rPr>
            </w:pPr>
            <w:r>
              <w:rPr>
                <w:rFonts w:hint="eastAsia" w:ascii="宋体" w:hAnsi="宋体" w:cs="宋体"/>
                <w:szCs w:val="21"/>
              </w:rPr>
              <w:t>A</w:t>
            </w:r>
          </w:p>
        </w:tc>
        <w:tc>
          <w:tcPr>
            <w:tcW w:w="852" w:type="dxa"/>
          </w:tcPr>
          <w:p>
            <w:pPr>
              <w:spacing w:line="360" w:lineRule="auto"/>
              <w:rPr>
                <w:rFonts w:ascii="宋体" w:hAnsi="宋体" w:cs="宋体"/>
                <w:szCs w:val="21"/>
              </w:rPr>
            </w:pPr>
            <w:r>
              <w:rPr>
                <w:rFonts w:hint="eastAsia" w:ascii="宋体" w:hAnsi="宋体" w:cs="宋体"/>
                <w:szCs w:val="21"/>
              </w:rPr>
              <w:t>D</w:t>
            </w:r>
          </w:p>
        </w:tc>
        <w:tc>
          <w:tcPr>
            <w:tcW w:w="852" w:type="dxa"/>
          </w:tcPr>
          <w:p>
            <w:pPr>
              <w:spacing w:line="360" w:lineRule="auto"/>
              <w:rPr>
                <w:rFonts w:ascii="宋体" w:hAnsi="宋体" w:cs="宋体"/>
                <w:szCs w:val="21"/>
              </w:rPr>
            </w:pPr>
            <w:r>
              <w:rPr>
                <w:rFonts w:hint="eastAsia" w:ascii="宋体" w:hAnsi="宋体" w:cs="宋体"/>
                <w:szCs w:val="21"/>
              </w:rPr>
              <w:t>A</w:t>
            </w:r>
          </w:p>
        </w:tc>
        <w:tc>
          <w:tcPr>
            <w:tcW w:w="852" w:type="dxa"/>
          </w:tcPr>
          <w:p>
            <w:pPr>
              <w:spacing w:line="360" w:lineRule="auto"/>
              <w:rPr>
                <w:rFonts w:ascii="宋体" w:hAnsi="宋体" w:cs="宋体"/>
                <w:szCs w:val="21"/>
              </w:rPr>
            </w:pPr>
            <w:r>
              <w:rPr>
                <w:rFonts w:hint="eastAsia" w:ascii="宋体" w:hAnsi="宋体" w:cs="宋体"/>
                <w:szCs w:val="21"/>
              </w:rPr>
              <w:t>B</w:t>
            </w:r>
          </w:p>
        </w:tc>
        <w:tc>
          <w:tcPr>
            <w:tcW w:w="852" w:type="dxa"/>
          </w:tcPr>
          <w:p>
            <w:pPr>
              <w:spacing w:line="360" w:lineRule="auto"/>
              <w:rPr>
                <w:rFonts w:ascii="宋体" w:hAnsi="宋体" w:cs="宋体"/>
                <w:szCs w:val="21"/>
              </w:rPr>
            </w:pPr>
            <w:r>
              <w:rPr>
                <w:rFonts w:hint="eastAsia" w:ascii="宋体" w:hAnsi="宋体" w:cs="宋体"/>
                <w:szCs w:val="21"/>
              </w:rPr>
              <w:t>A</w:t>
            </w:r>
          </w:p>
        </w:tc>
        <w:tc>
          <w:tcPr>
            <w:tcW w:w="852" w:type="dxa"/>
          </w:tcPr>
          <w:p>
            <w:pPr>
              <w:spacing w:line="360" w:lineRule="auto"/>
              <w:rPr>
                <w:rFonts w:ascii="宋体" w:hAnsi="宋体" w:cs="宋体"/>
                <w:szCs w:val="21"/>
              </w:rPr>
            </w:pPr>
            <w:r>
              <w:rPr>
                <w:rFonts w:hint="eastAsia" w:ascii="宋体" w:hAnsi="宋体" w:cs="宋体"/>
                <w:szCs w:val="21"/>
              </w:rPr>
              <w:t>A</w:t>
            </w:r>
          </w:p>
        </w:tc>
        <w:tc>
          <w:tcPr>
            <w:tcW w:w="852" w:type="dxa"/>
          </w:tcPr>
          <w:p>
            <w:pPr>
              <w:spacing w:line="360" w:lineRule="auto"/>
              <w:rPr>
                <w:rFonts w:ascii="宋体" w:hAnsi="宋体" w:cs="宋体"/>
                <w:szCs w:val="21"/>
              </w:rPr>
            </w:pPr>
            <w:r>
              <w:rPr>
                <w:rFonts w:hint="eastAsia" w:ascii="宋体" w:hAnsi="宋体" w:cs="宋体"/>
                <w:szCs w:val="21"/>
              </w:rPr>
              <w:t>C</w:t>
            </w:r>
          </w:p>
        </w:tc>
        <w:tc>
          <w:tcPr>
            <w:tcW w:w="852" w:type="dxa"/>
          </w:tcPr>
          <w:p>
            <w:pPr>
              <w:spacing w:line="360" w:lineRule="auto"/>
              <w:rPr>
                <w:rFonts w:ascii="宋体" w:hAnsi="宋体" w:cs="宋体"/>
                <w:szCs w:val="21"/>
              </w:rPr>
            </w:pPr>
            <w:r>
              <w:rPr>
                <w:rFonts w:hint="eastAsia" w:ascii="宋体" w:hAnsi="宋体" w:cs="宋体"/>
                <w:szCs w:val="21"/>
              </w:rPr>
              <w:t>B</w:t>
            </w:r>
          </w:p>
        </w:tc>
        <w:tc>
          <w:tcPr>
            <w:tcW w:w="853" w:type="dxa"/>
          </w:tcPr>
          <w:p>
            <w:pPr>
              <w:spacing w:line="360" w:lineRule="auto"/>
              <w:rPr>
                <w:rFonts w:ascii="宋体" w:hAnsi="宋体" w:cs="宋体"/>
                <w:szCs w:val="21"/>
              </w:rPr>
            </w:pPr>
            <w:r>
              <w:rPr>
                <w:rFonts w:hint="eastAsia" w:ascii="宋体" w:hAnsi="宋体" w:cs="宋体"/>
                <w:szCs w:val="21"/>
              </w:rPr>
              <w:t>A</w:t>
            </w:r>
          </w:p>
        </w:tc>
        <w:tc>
          <w:tcPr>
            <w:tcW w:w="853" w:type="dxa"/>
          </w:tcPr>
          <w:p>
            <w:pPr>
              <w:spacing w:line="360" w:lineRule="auto"/>
              <w:rPr>
                <w:rFonts w:ascii="宋体" w:hAnsi="宋体" w:cs="宋体"/>
                <w:szCs w:val="21"/>
              </w:rPr>
            </w:pPr>
            <w:r>
              <w:rPr>
                <w:rFonts w:hint="eastAsia" w:ascii="宋体" w:hAnsi="宋体" w:cs="宋体"/>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rPr>
                <w:rFonts w:ascii="宋体" w:hAnsi="宋体" w:cs="宋体"/>
                <w:szCs w:val="21"/>
              </w:rPr>
            </w:pPr>
            <w:r>
              <w:rPr>
                <w:rFonts w:hint="eastAsia" w:ascii="宋体" w:hAnsi="宋体" w:cs="宋体"/>
                <w:szCs w:val="21"/>
              </w:rPr>
              <w:t>21</w:t>
            </w:r>
          </w:p>
        </w:tc>
        <w:tc>
          <w:tcPr>
            <w:tcW w:w="852" w:type="dxa"/>
          </w:tcPr>
          <w:p>
            <w:pPr>
              <w:spacing w:line="360" w:lineRule="auto"/>
              <w:rPr>
                <w:rFonts w:ascii="宋体" w:hAnsi="宋体" w:cs="宋体"/>
                <w:szCs w:val="21"/>
              </w:rPr>
            </w:pPr>
            <w:r>
              <w:rPr>
                <w:rFonts w:hint="eastAsia" w:ascii="宋体" w:hAnsi="宋体" w:cs="宋体"/>
                <w:szCs w:val="21"/>
              </w:rPr>
              <w:t>22</w:t>
            </w:r>
          </w:p>
        </w:tc>
        <w:tc>
          <w:tcPr>
            <w:tcW w:w="852" w:type="dxa"/>
          </w:tcPr>
          <w:p>
            <w:pPr>
              <w:spacing w:line="360" w:lineRule="auto"/>
              <w:rPr>
                <w:rFonts w:ascii="宋体" w:hAnsi="宋体" w:cs="宋体"/>
                <w:szCs w:val="21"/>
              </w:rPr>
            </w:pPr>
            <w:r>
              <w:rPr>
                <w:rFonts w:hint="eastAsia" w:ascii="宋体" w:hAnsi="宋体" w:cs="宋体"/>
                <w:szCs w:val="21"/>
              </w:rPr>
              <w:t>23</w:t>
            </w:r>
          </w:p>
        </w:tc>
        <w:tc>
          <w:tcPr>
            <w:tcW w:w="852" w:type="dxa"/>
          </w:tcPr>
          <w:p>
            <w:pPr>
              <w:spacing w:line="360" w:lineRule="auto"/>
              <w:rPr>
                <w:rFonts w:ascii="宋体" w:hAnsi="宋体" w:cs="宋体"/>
                <w:szCs w:val="21"/>
              </w:rPr>
            </w:pPr>
            <w:r>
              <w:rPr>
                <w:rFonts w:hint="eastAsia" w:ascii="宋体" w:hAnsi="宋体" w:cs="宋体"/>
                <w:szCs w:val="21"/>
              </w:rPr>
              <w:t>24</w:t>
            </w:r>
          </w:p>
        </w:tc>
        <w:tc>
          <w:tcPr>
            <w:tcW w:w="852" w:type="dxa"/>
          </w:tcPr>
          <w:p>
            <w:pPr>
              <w:spacing w:line="360" w:lineRule="auto"/>
              <w:rPr>
                <w:rFonts w:ascii="宋体" w:hAnsi="宋体" w:cs="宋体"/>
                <w:szCs w:val="21"/>
              </w:rPr>
            </w:pPr>
            <w:r>
              <w:rPr>
                <w:rFonts w:hint="eastAsia" w:ascii="宋体" w:hAnsi="宋体" w:cs="宋体"/>
                <w:szCs w:val="21"/>
              </w:rPr>
              <w:t>25</w:t>
            </w:r>
          </w:p>
        </w:tc>
        <w:tc>
          <w:tcPr>
            <w:tcW w:w="852" w:type="dxa"/>
          </w:tcPr>
          <w:p>
            <w:pPr>
              <w:spacing w:line="360" w:lineRule="auto"/>
              <w:rPr>
                <w:rFonts w:ascii="宋体" w:hAnsi="宋体" w:cs="宋体"/>
                <w:szCs w:val="21"/>
              </w:rPr>
            </w:pPr>
          </w:p>
        </w:tc>
        <w:tc>
          <w:tcPr>
            <w:tcW w:w="852" w:type="dxa"/>
          </w:tcPr>
          <w:p>
            <w:pPr>
              <w:spacing w:line="360" w:lineRule="auto"/>
              <w:rPr>
                <w:rFonts w:ascii="宋体" w:hAnsi="宋体" w:cs="宋体"/>
                <w:szCs w:val="21"/>
              </w:rPr>
            </w:pPr>
          </w:p>
        </w:tc>
        <w:tc>
          <w:tcPr>
            <w:tcW w:w="852" w:type="dxa"/>
          </w:tcPr>
          <w:p>
            <w:pPr>
              <w:spacing w:line="360" w:lineRule="auto"/>
              <w:rPr>
                <w:rFonts w:ascii="宋体" w:hAnsi="宋体" w:cs="宋体"/>
                <w:szCs w:val="21"/>
              </w:rPr>
            </w:pPr>
          </w:p>
        </w:tc>
        <w:tc>
          <w:tcPr>
            <w:tcW w:w="853" w:type="dxa"/>
          </w:tcPr>
          <w:p>
            <w:pPr>
              <w:spacing w:line="360" w:lineRule="auto"/>
              <w:rPr>
                <w:rFonts w:ascii="宋体" w:hAnsi="宋体" w:cs="宋体"/>
                <w:szCs w:val="21"/>
              </w:rPr>
            </w:pPr>
          </w:p>
        </w:tc>
        <w:tc>
          <w:tcPr>
            <w:tcW w:w="853" w:type="dxa"/>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60" w:lineRule="auto"/>
              <w:rPr>
                <w:rFonts w:ascii="宋体" w:hAnsi="宋体" w:cs="宋体"/>
                <w:szCs w:val="21"/>
              </w:rPr>
            </w:pPr>
            <w:r>
              <w:rPr>
                <w:rFonts w:hint="eastAsia" w:ascii="宋体" w:hAnsi="宋体" w:cs="宋体"/>
                <w:szCs w:val="21"/>
              </w:rPr>
              <w:t>D</w:t>
            </w:r>
          </w:p>
        </w:tc>
        <w:tc>
          <w:tcPr>
            <w:tcW w:w="852" w:type="dxa"/>
          </w:tcPr>
          <w:p>
            <w:pPr>
              <w:spacing w:line="360" w:lineRule="auto"/>
              <w:rPr>
                <w:rFonts w:ascii="宋体" w:hAnsi="宋体" w:cs="宋体"/>
                <w:szCs w:val="21"/>
              </w:rPr>
            </w:pPr>
            <w:r>
              <w:rPr>
                <w:rFonts w:hint="eastAsia" w:ascii="宋体" w:hAnsi="宋体" w:cs="宋体"/>
                <w:szCs w:val="21"/>
              </w:rPr>
              <w:t>D</w:t>
            </w:r>
          </w:p>
        </w:tc>
        <w:tc>
          <w:tcPr>
            <w:tcW w:w="852" w:type="dxa"/>
          </w:tcPr>
          <w:p>
            <w:pPr>
              <w:spacing w:line="360" w:lineRule="auto"/>
              <w:rPr>
                <w:rFonts w:ascii="宋体" w:hAnsi="宋体" w:cs="宋体"/>
                <w:szCs w:val="21"/>
              </w:rPr>
            </w:pPr>
            <w:r>
              <w:rPr>
                <w:rFonts w:hint="eastAsia" w:ascii="宋体" w:hAnsi="宋体" w:cs="宋体"/>
                <w:szCs w:val="21"/>
              </w:rPr>
              <w:t>A</w:t>
            </w:r>
          </w:p>
        </w:tc>
        <w:tc>
          <w:tcPr>
            <w:tcW w:w="852" w:type="dxa"/>
          </w:tcPr>
          <w:p>
            <w:pPr>
              <w:spacing w:line="360" w:lineRule="auto"/>
              <w:rPr>
                <w:rFonts w:ascii="宋体" w:hAnsi="宋体" w:cs="宋体"/>
                <w:szCs w:val="21"/>
              </w:rPr>
            </w:pPr>
            <w:r>
              <w:rPr>
                <w:rFonts w:hint="eastAsia" w:ascii="宋体" w:hAnsi="宋体" w:cs="宋体"/>
                <w:szCs w:val="21"/>
              </w:rPr>
              <w:t>A</w:t>
            </w:r>
          </w:p>
        </w:tc>
        <w:tc>
          <w:tcPr>
            <w:tcW w:w="852" w:type="dxa"/>
          </w:tcPr>
          <w:p>
            <w:pPr>
              <w:spacing w:line="360" w:lineRule="auto"/>
              <w:rPr>
                <w:rFonts w:ascii="宋体" w:hAnsi="宋体" w:cs="宋体"/>
                <w:szCs w:val="21"/>
              </w:rPr>
            </w:pPr>
            <w:r>
              <w:rPr>
                <w:rFonts w:hint="eastAsia" w:ascii="宋体" w:hAnsi="宋体" w:cs="宋体"/>
                <w:szCs w:val="21"/>
              </w:rPr>
              <w:t>B</w:t>
            </w:r>
          </w:p>
        </w:tc>
        <w:tc>
          <w:tcPr>
            <w:tcW w:w="852" w:type="dxa"/>
          </w:tcPr>
          <w:p>
            <w:pPr>
              <w:spacing w:line="360" w:lineRule="auto"/>
              <w:rPr>
                <w:rFonts w:ascii="宋体" w:hAnsi="宋体" w:cs="宋体"/>
                <w:szCs w:val="21"/>
              </w:rPr>
            </w:pPr>
          </w:p>
        </w:tc>
        <w:tc>
          <w:tcPr>
            <w:tcW w:w="852" w:type="dxa"/>
          </w:tcPr>
          <w:p>
            <w:pPr>
              <w:spacing w:line="360" w:lineRule="auto"/>
              <w:rPr>
                <w:rFonts w:ascii="宋体" w:hAnsi="宋体" w:cs="宋体"/>
                <w:szCs w:val="21"/>
              </w:rPr>
            </w:pPr>
          </w:p>
        </w:tc>
        <w:tc>
          <w:tcPr>
            <w:tcW w:w="852" w:type="dxa"/>
          </w:tcPr>
          <w:p>
            <w:pPr>
              <w:spacing w:line="360" w:lineRule="auto"/>
              <w:rPr>
                <w:rFonts w:ascii="宋体" w:hAnsi="宋体" w:cs="宋体"/>
                <w:szCs w:val="21"/>
              </w:rPr>
            </w:pPr>
          </w:p>
        </w:tc>
        <w:tc>
          <w:tcPr>
            <w:tcW w:w="853" w:type="dxa"/>
          </w:tcPr>
          <w:p>
            <w:pPr>
              <w:spacing w:line="360" w:lineRule="auto"/>
              <w:rPr>
                <w:rFonts w:ascii="宋体" w:hAnsi="宋体" w:cs="宋体"/>
                <w:szCs w:val="21"/>
              </w:rPr>
            </w:pPr>
          </w:p>
        </w:tc>
        <w:tc>
          <w:tcPr>
            <w:tcW w:w="853" w:type="dxa"/>
          </w:tcPr>
          <w:p>
            <w:pPr>
              <w:spacing w:line="360" w:lineRule="auto"/>
              <w:rPr>
                <w:rFonts w:ascii="宋体" w:hAnsi="宋体" w:cs="宋体"/>
                <w:szCs w:val="21"/>
              </w:rPr>
            </w:pPr>
          </w:p>
        </w:tc>
      </w:tr>
    </w:tbl>
    <w:p>
      <w:pPr>
        <w:rPr>
          <w:rFonts w:ascii="宋体" w:hAnsi="宋体" w:cs="宋体"/>
          <w:b/>
          <w:bCs/>
          <w:szCs w:val="21"/>
        </w:rPr>
      </w:pPr>
      <w:r>
        <w:rPr>
          <w:rFonts w:hint="eastAsia" w:ascii="宋体" w:hAnsi="宋体" w:cs="宋体"/>
          <w:b/>
          <w:bCs/>
          <w:szCs w:val="21"/>
        </w:rPr>
        <w:t>非选择题</w:t>
      </w:r>
      <w:r>
        <w:rPr>
          <w:rFonts w:hint="eastAsia" w:ascii="宋体" w:hAnsi="宋体" w:cs="宋体"/>
          <w:b/>
          <w:szCs w:val="21"/>
        </w:rPr>
        <w:t>（2大题，共50分）</w:t>
      </w:r>
    </w:p>
    <w:p>
      <w:pPr>
        <w:spacing w:line="360" w:lineRule="auto"/>
        <w:rPr>
          <w:rFonts w:ascii="宋体" w:hAnsi="宋体" w:cs="宋体"/>
          <w:szCs w:val="21"/>
        </w:rPr>
      </w:pPr>
      <w:r>
        <w:rPr>
          <w:rFonts w:hint="eastAsia" w:ascii="宋体" w:hAnsi="宋体" w:cs="宋体"/>
          <w:szCs w:val="21"/>
        </w:rPr>
        <w:t>26.（共25分）（1）横线上填写的内容</w:t>
      </w:r>
    </w:p>
    <w:p>
      <w:pPr>
        <w:spacing w:before="80" w:line="360" w:lineRule="auto"/>
        <w:ind w:left="15"/>
        <w:rPr>
          <w:rFonts w:ascii="宋体" w:hAnsi="宋体" w:cs="宋体"/>
          <w:spacing w:val="3"/>
          <w:szCs w:val="21"/>
        </w:rPr>
      </w:pPr>
      <w:r>
        <w:rPr>
          <w:rFonts w:hint="eastAsia" w:ascii="宋体" w:hAnsi="宋体" w:cs="宋体"/>
          <w:spacing w:val="3"/>
          <w:szCs w:val="21"/>
        </w:rPr>
        <w:t xml:space="preserve">A. 大河文明、东方文明、农业文明 （任意一个1分）       </w:t>
      </w:r>
    </w:p>
    <w:p>
      <w:pPr>
        <w:spacing w:before="80" w:line="360" w:lineRule="auto"/>
        <w:ind w:left="15"/>
        <w:rPr>
          <w:rFonts w:ascii="宋体" w:hAnsi="宋体" w:cs="宋体"/>
          <w:spacing w:val="3"/>
          <w:szCs w:val="21"/>
        </w:rPr>
      </w:pPr>
      <w:r>
        <w:rPr>
          <w:rFonts w:hint="eastAsia" w:ascii="宋体" w:hAnsi="宋体" w:cs="宋体"/>
          <w:spacing w:val="3"/>
          <w:szCs w:val="21"/>
        </w:rPr>
        <w:t xml:space="preserve">B.  海洋文明、西方文明、商业文明 （任意一个1分）         </w:t>
      </w:r>
    </w:p>
    <w:p>
      <w:pPr>
        <w:spacing w:before="80" w:line="360" w:lineRule="auto"/>
        <w:ind w:left="15"/>
        <w:rPr>
          <w:rFonts w:ascii="宋体" w:hAnsi="宋体" w:cs="宋体"/>
          <w:spacing w:val="3"/>
          <w:szCs w:val="21"/>
        </w:rPr>
      </w:pPr>
      <w:r>
        <w:rPr>
          <w:rFonts w:hint="eastAsia" w:ascii="宋体" w:hAnsi="宋体" w:cs="宋体"/>
          <w:spacing w:val="3"/>
          <w:szCs w:val="21"/>
        </w:rPr>
        <w:t xml:space="preserve">C. 古埃及、古印度、中国 （任意一个1分）          </w:t>
      </w:r>
    </w:p>
    <w:p>
      <w:pPr>
        <w:spacing w:before="80" w:line="360" w:lineRule="auto"/>
        <w:ind w:left="15"/>
        <w:rPr>
          <w:rFonts w:ascii="宋体" w:hAnsi="宋体" w:cs="宋体"/>
          <w:spacing w:val="3"/>
          <w:szCs w:val="21"/>
        </w:rPr>
      </w:pPr>
      <w:r>
        <w:rPr>
          <w:rFonts w:hint="eastAsia" w:ascii="宋体" w:hAnsi="宋体" w:cs="宋体"/>
          <w:spacing w:val="3"/>
          <w:szCs w:val="21"/>
        </w:rPr>
        <w:t>D.雅典、斯巴达（任意一个1分）</w:t>
      </w:r>
    </w:p>
    <w:p>
      <w:pPr>
        <w:spacing w:before="80" w:line="360" w:lineRule="auto"/>
        <w:ind w:left="15"/>
        <w:rPr>
          <w:rFonts w:ascii="宋体" w:hAnsi="宋体" w:cs="宋体"/>
          <w:spacing w:val="3"/>
          <w:szCs w:val="21"/>
        </w:rPr>
      </w:pPr>
      <w:r>
        <w:rPr>
          <w:rFonts w:hint="eastAsia" w:ascii="宋体" w:hAnsi="宋体" w:cs="宋体"/>
          <w:spacing w:val="3"/>
          <w:szCs w:val="21"/>
        </w:rPr>
        <w:t>（备注：AB答案应是对应关系如：A大河文明 B海洋文明）</w:t>
      </w:r>
    </w:p>
    <w:p>
      <w:pPr>
        <w:numPr>
          <w:ilvl w:val="0"/>
          <w:numId w:val="1"/>
        </w:numPr>
        <w:spacing w:before="80" w:line="360" w:lineRule="auto"/>
        <w:ind w:left="15"/>
        <w:rPr>
          <w:rFonts w:ascii="宋体" w:hAnsi="宋体" w:cs="宋体"/>
          <w:color w:val="000000"/>
          <w:spacing w:val="3"/>
          <w:szCs w:val="21"/>
        </w:rPr>
      </w:pPr>
      <w:r>
        <w:rPr>
          <w:rFonts w:hint="eastAsia" w:ascii="宋体" w:hAnsi="宋体" w:cs="宋体"/>
          <w:color w:val="000000"/>
          <w:spacing w:val="3"/>
          <w:szCs w:val="21"/>
        </w:rPr>
        <w:t>早期文明的起源出现不同类型的原因：地理环境或者自然环境</w:t>
      </w:r>
    </w:p>
    <w:p>
      <w:pPr>
        <w:spacing w:line="360" w:lineRule="auto"/>
        <w:rPr>
          <w:rFonts w:ascii="宋体" w:hAnsi="宋体" w:cs="宋体"/>
          <w:szCs w:val="21"/>
        </w:rPr>
      </w:pPr>
      <w:r>
        <w:rPr>
          <w:rFonts w:hint="eastAsia" w:ascii="宋体" w:hAnsi="宋体" w:cs="宋体"/>
          <w:color w:val="000000"/>
          <w:spacing w:val="3"/>
          <w:szCs w:val="21"/>
        </w:rPr>
        <w:t>（3）共同认识：</w:t>
      </w:r>
      <w:r>
        <w:rPr>
          <w:rFonts w:hint="eastAsia" w:ascii="宋体" w:hAnsi="宋体" w:cs="宋体"/>
          <w:szCs w:val="21"/>
        </w:rPr>
        <w:t>思想解放是革命的前奏曲；（2分）实例任选其一：如文艺复兴为欧洲资本主义社会的产生和发展奠定了思想文化基础；启蒙运动为法国大革命做了重要的理论准备；马克思主义的诞生使无产阶级的斗争有了科学理论的指导，国际共产主义运动兴起并蓬勃发展；（3分）</w:t>
      </w:r>
    </w:p>
    <w:p>
      <w:pPr>
        <w:spacing w:line="360" w:lineRule="auto"/>
        <w:rPr>
          <w:rFonts w:ascii="宋体" w:hAnsi="宋体" w:cs="宋体"/>
          <w:szCs w:val="21"/>
        </w:rPr>
      </w:pPr>
      <w:r>
        <w:rPr>
          <w:rFonts w:hint="eastAsia" w:ascii="宋体" w:hAnsi="宋体" w:cs="宋体"/>
          <w:szCs w:val="21"/>
        </w:rPr>
        <w:t>(4)政治前提：英国资产阶级革命之后走上了君主立宪的资本主义国家；经济前提：工业革命使英国在19世纪中期成为世界上第一个工业国家，实力雄厚；英国通过殖民掠夺获得大量财富；任选两点每点3分</w:t>
      </w:r>
    </w:p>
    <w:p>
      <w:pPr>
        <w:spacing w:line="360" w:lineRule="auto"/>
        <w:rPr>
          <w:rFonts w:ascii="宋体" w:hAnsi="宋体" w:cs="宋体"/>
          <w:szCs w:val="21"/>
        </w:rPr>
      </w:pPr>
      <w:r>
        <w:rPr>
          <w:rFonts w:hint="eastAsia" w:ascii="宋体" w:hAnsi="宋体" w:cs="宋体"/>
          <w:szCs w:val="21"/>
        </w:rPr>
        <w:t>（5）人治走向法治，专职走向民主；（任选一点2分）法律文献是国家统治的有力支柱，它为国家权力提供了法律依据，有利于调节社会和经济生活中的矛盾，稳固国家统治。有利于保障革命成果。（意思符合即可得分2分）</w:t>
      </w:r>
    </w:p>
    <w:p>
      <w:pPr>
        <w:pStyle w:val="4"/>
        <w:widowControl/>
        <w:spacing w:beforeAutospacing="0" w:afterAutospacing="0" w:line="360" w:lineRule="auto"/>
        <w:rPr>
          <w:rFonts w:ascii="宋体" w:hAnsi="宋体" w:cs="宋体"/>
          <w:kern w:val="2"/>
          <w:sz w:val="21"/>
          <w:szCs w:val="21"/>
        </w:rPr>
      </w:pPr>
      <w:r>
        <w:rPr>
          <w:rFonts w:hint="eastAsia" w:ascii="宋体" w:hAnsi="宋体" w:cs="宋体"/>
          <w:kern w:val="2"/>
          <w:sz w:val="21"/>
          <w:szCs w:val="21"/>
        </w:rPr>
        <w:t>（6）任选2点（4分）</w:t>
      </w:r>
    </w:p>
    <w:tbl>
      <w:tblPr>
        <w:tblStyle w:val="5"/>
        <w:tblW w:w="818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3"/>
        <w:gridCol w:w="7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9" w:hRule="atLeast"/>
        </w:trPr>
        <w:tc>
          <w:tcPr>
            <w:tcW w:w="1143" w:type="dxa"/>
          </w:tcPr>
          <w:p>
            <w:pPr>
              <w:pStyle w:val="4"/>
              <w:widowControl/>
              <w:spacing w:beforeAutospacing="0" w:afterAutospacing="0" w:line="360" w:lineRule="auto"/>
              <w:rPr>
                <w:rFonts w:ascii="宋体" w:hAnsi="宋体" w:cs="宋体"/>
                <w:kern w:val="2"/>
                <w:sz w:val="21"/>
                <w:szCs w:val="21"/>
              </w:rPr>
            </w:pPr>
            <w:r>
              <w:rPr>
                <w:rFonts w:hint="eastAsia" w:ascii="宋体" w:hAnsi="宋体" w:cs="宋体"/>
                <w:kern w:val="2"/>
                <w:sz w:val="21"/>
                <w:szCs w:val="21"/>
              </w:rPr>
              <w:t>如何对待不同国家或地区的文明</w:t>
            </w:r>
          </w:p>
        </w:tc>
        <w:tc>
          <w:tcPr>
            <w:tcW w:w="7040" w:type="dxa"/>
          </w:tcPr>
          <w:p>
            <w:pPr>
              <w:pStyle w:val="4"/>
              <w:widowControl/>
              <w:spacing w:beforeAutospacing="0" w:afterAutospacing="0" w:line="360" w:lineRule="auto"/>
              <w:rPr>
                <w:rFonts w:ascii="宋体" w:hAnsi="宋体" w:cs="宋体"/>
                <w:kern w:val="2"/>
                <w:sz w:val="21"/>
                <w:szCs w:val="21"/>
              </w:rPr>
            </w:pPr>
            <w:r>
              <w:rPr>
                <w:rFonts w:hint="eastAsia" w:ascii="宋体" w:hAnsi="宋体" w:cs="宋体"/>
                <w:kern w:val="2"/>
                <w:sz w:val="21"/>
                <w:szCs w:val="21"/>
              </w:rPr>
              <w:t>①所有文明都有其自身的特点，都是人类共同的财富，都应该被理解和尊 重。</w:t>
            </w:r>
          </w:p>
          <w:p>
            <w:pPr>
              <w:pStyle w:val="4"/>
              <w:widowControl/>
              <w:spacing w:beforeAutospacing="0" w:afterAutospacing="0" w:line="360" w:lineRule="auto"/>
              <w:rPr>
                <w:rFonts w:ascii="宋体" w:hAnsi="宋体" w:cs="宋体"/>
                <w:kern w:val="2"/>
                <w:sz w:val="21"/>
                <w:szCs w:val="21"/>
              </w:rPr>
            </w:pPr>
            <w:r>
              <w:rPr>
                <w:rFonts w:hint="eastAsia" w:ascii="宋体" w:hAnsi="宋体" w:cs="宋体"/>
                <w:kern w:val="2"/>
                <w:sz w:val="21"/>
                <w:szCs w:val="21"/>
              </w:rPr>
              <w:t>②文明是多元的，以开放的心态对待不同的文明。</w:t>
            </w:r>
          </w:p>
          <w:p>
            <w:pPr>
              <w:pStyle w:val="4"/>
              <w:widowControl/>
              <w:spacing w:beforeAutospacing="0" w:afterAutospacing="0" w:line="360" w:lineRule="auto"/>
              <w:rPr>
                <w:rFonts w:ascii="宋体" w:hAnsi="宋体" w:cs="宋体"/>
                <w:kern w:val="2"/>
                <w:sz w:val="21"/>
                <w:szCs w:val="21"/>
              </w:rPr>
            </w:pPr>
            <w:r>
              <w:rPr>
                <w:rFonts w:hint="eastAsia" w:ascii="宋体" w:hAnsi="宋体" w:cs="宋体"/>
                <w:kern w:val="2"/>
                <w:sz w:val="21"/>
                <w:szCs w:val="21"/>
              </w:rPr>
              <w:t>③合理吸收不 同文明的积极成分，自觉抵制其消极成分和不良影响，反对全盘接受</w:t>
            </w:r>
          </w:p>
          <w:p>
            <w:pPr>
              <w:pStyle w:val="4"/>
              <w:widowControl/>
              <w:spacing w:beforeAutospacing="0" w:afterAutospacing="0" w:line="360" w:lineRule="auto"/>
              <w:rPr>
                <w:rFonts w:ascii="宋体" w:hAnsi="宋体" w:cs="宋体"/>
                <w:kern w:val="2"/>
                <w:sz w:val="21"/>
                <w:szCs w:val="21"/>
              </w:rPr>
            </w:pPr>
            <w:r>
              <w:rPr>
                <w:rFonts w:hint="eastAsia" w:ascii="宋体" w:hAnsi="宋体" w:cs="宋体"/>
                <w:kern w:val="2"/>
                <w:sz w:val="21"/>
                <w:szCs w:val="21"/>
              </w:rPr>
              <w:t>④提倡中华文明和其他文明平等交流，融合互补，共同发展。</w:t>
            </w:r>
          </w:p>
        </w:tc>
      </w:tr>
    </w:tbl>
    <w:p>
      <w:pPr>
        <w:spacing w:line="360" w:lineRule="auto"/>
        <w:rPr>
          <w:rFonts w:ascii="宋体" w:hAnsi="宋体" w:cs="宋体"/>
          <w:szCs w:val="21"/>
        </w:rPr>
      </w:pPr>
      <w:r>
        <w:rPr>
          <w:rFonts w:hint="eastAsia" w:ascii="宋体" w:hAnsi="宋体" w:cs="宋体"/>
          <w:szCs w:val="21"/>
        </w:rPr>
        <w:t>27.（共25分）（1）①印度非暴力不合作运动、埃及华夫脱运动、墨西哥卡德纳斯改革等</w:t>
      </w:r>
    </w:p>
    <w:p>
      <w:pPr>
        <w:spacing w:line="360" w:lineRule="auto"/>
        <w:ind w:firstLine="630" w:firstLineChars="300"/>
        <w:rPr>
          <w:rFonts w:ascii="宋体" w:hAnsi="宋体" w:cs="宋体"/>
          <w:szCs w:val="21"/>
        </w:rPr>
      </w:pPr>
      <w:r>
        <w:rPr>
          <w:rFonts w:hint="eastAsia" w:ascii="宋体" w:hAnsi="宋体" w:cs="宋体"/>
          <w:szCs w:val="21"/>
        </w:rPr>
        <w:t>②万隆会议、埃及独立、阿尔及利亚独立、纳米比亚独立、收回巴拿马运河等（每个时期任选一点即可）</w:t>
      </w:r>
    </w:p>
    <w:p>
      <w:pPr>
        <w:numPr>
          <w:ilvl w:val="0"/>
          <w:numId w:val="2"/>
        </w:numPr>
        <w:spacing w:line="360" w:lineRule="auto"/>
        <w:rPr>
          <w:rFonts w:ascii="宋体" w:hAnsi="宋体" w:cs="宋体"/>
          <w:szCs w:val="21"/>
        </w:rPr>
      </w:pPr>
      <w:r>
        <w:rPr>
          <w:rFonts w:hint="eastAsia" w:ascii="宋体" w:hAnsi="宋体" w:cs="宋体"/>
          <w:szCs w:val="21"/>
        </w:rPr>
        <w:t>一战后出现民族民主运动高潮原因是：一战使一些殖民主义国家旧势力瓦解；殖民地国家民族意识的苏醒；亚非拉美一些国家开始区域性的联合起来，相互鼓励支持，增强了独立的信心。</w:t>
      </w:r>
    </w:p>
    <w:p>
      <w:pPr>
        <w:spacing w:line="360" w:lineRule="auto"/>
        <w:rPr>
          <w:rFonts w:ascii="宋体" w:hAnsi="宋体" w:cs="宋体"/>
          <w:szCs w:val="21"/>
        </w:rPr>
      </w:pPr>
      <w:r>
        <w:rPr>
          <w:rFonts w:hint="eastAsia" w:ascii="宋体" w:hAnsi="宋体" w:cs="宋体"/>
          <w:szCs w:val="21"/>
        </w:rPr>
        <w:t xml:space="preserve">     二战后出现民族民主运动高潮原因是：二战削弱了帝国主义势力，为战后初期民族解放运动提供了有利的时机；二战后的民族解放运动相互支持配合；亚非会议鼓舞了亚非国家的民族独立斗争。</w:t>
      </w:r>
    </w:p>
    <w:p>
      <w:pPr>
        <w:spacing w:line="360" w:lineRule="auto"/>
        <w:ind w:firstLine="420" w:firstLineChars="200"/>
        <w:rPr>
          <w:rFonts w:ascii="宋体" w:hAnsi="宋体" w:cs="宋体"/>
          <w:szCs w:val="21"/>
        </w:rPr>
      </w:pPr>
      <w:r>
        <w:rPr>
          <w:rFonts w:hint="eastAsia" w:ascii="宋体" w:hAnsi="宋体" w:cs="宋体"/>
          <w:szCs w:val="21"/>
        </w:rPr>
        <w:t>（任选一个角度，言之成理即可）</w:t>
      </w:r>
    </w:p>
    <w:p>
      <w:pPr>
        <w:numPr>
          <w:ilvl w:val="0"/>
          <w:numId w:val="2"/>
        </w:numPr>
        <w:spacing w:line="360" w:lineRule="auto"/>
        <w:rPr>
          <w:rFonts w:ascii="宋体" w:hAnsi="宋体" w:cs="宋体"/>
          <w:szCs w:val="21"/>
        </w:rPr>
      </w:pPr>
      <w:r>
        <w:rPr>
          <w:rFonts w:hint="eastAsia" w:ascii="宋体" w:hAnsi="宋体" w:cs="宋体"/>
          <w:szCs w:val="21"/>
        </w:rPr>
        <w:t>答案示例</w:t>
      </w:r>
    </w:p>
    <w:p>
      <w:pPr>
        <w:spacing w:line="360" w:lineRule="auto"/>
        <w:rPr>
          <w:rFonts w:ascii="宋体" w:hAnsi="宋体" w:cs="宋体"/>
          <w:szCs w:val="21"/>
        </w:rPr>
      </w:pPr>
      <w:r>
        <w:rPr>
          <w:rFonts w:hint="eastAsia" w:ascii="宋体" w:hAnsi="宋体" w:cs="宋体"/>
          <w:szCs w:val="21"/>
        </w:rPr>
        <w:t xml:space="preserve">  选择视角：世界整体发展角度</w:t>
      </w:r>
    </w:p>
    <w:p>
      <w:pPr>
        <w:spacing w:line="360" w:lineRule="auto"/>
        <w:ind w:firstLine="210" w:firstLineChars="100"/>
        <w:rPr>
          <w:rFonts w:ascii="宋体" w:hAnsi="宋体" w:cs="宋体"/>
          <w:szCs w:val="21"/>
        </w:rPr>
      </w:pPr>
      <w:r>
        <w:rPr>
          <w:rFonts w:hint="eastAsia" w:ascii="宋体" w:hAnsi="宋体" w:cs="宋体"/>
          <w:szCs w:val="21"/>
        </w:rPr>
        <w:t>选择材料：④⑥</w:t>
      </w:r>
    </w:p>
    <w:p>
      <w:pPr>
        <w:spacing w:line="360" w:lineRule="auto"/>
        <w:ind w:firstLine="210" w:firstLineChars="100"/>
        <w:rPr>
          <w:rFonts w:ascii="宋体" w:hAnsi="宋体" w:cs="宋体"/>
          <w:szCs w:val="21"/>
        </w:rPr>
      </w:pPr>
      <w:r>
        <w:rPr>
          <w:rFonts w:hint="eastAsia" w:ascii="宋体" w:hAnsi="宋体" w:cs="宋体"/>
          <w:szCs w:val="21"/>
        </w:rPr>
        <w:t>分析影响：殖民扩张客观上促进了世界市场的而形成，加速了世界贸易往来，塑造着国际经济关系，世界连成一体。</w:t>
      </w:r>
    </w:p>
    <w:p>
      <w:pPr>
        <w:spacing w:line="360" w:lineRule="auto"/>
        <w:ind w:firstLine="210" w:firstLineChars="100"/>
        <w:rPr>
          <w:rFonts w:ascii="宋体" w:hAnsi="宋体" w:cs="宋体"/>
          <w:szCs w:val="21"/>
        </w:rPr>
      </w:pPr>
      <w:r>
        <w:rPr>
          <w:rFonts w:hint="eastAsia" w:ascii="宋体" w:hAnsi="宋体" w:cs="宋体"/>
          <w:szCs w:val="21"/>
        </w:rPr>
        <w:t>（4）答案示例：所选择的材料④⑥中，⑥可信度更高，属于学者文献资料，而④是示意图，没有标明出处，</w:t>
      </w:r>
    </w:p>
    <w:p>
      <w:pPr>
        <w:spacing w:line="360" w:lineRule="auto"/>
        <w:rPr>
          <w:rFonts w:ascii="宋体" w:hAnsi="宋体" w:cs="宋体"/>
          <w:szCs w:val="21"/>
        </w:rPr>
      </w:pPr>
      <w:r>
        <w:rPr>
          <w:rFonts w:hint="eastAsia" w:ascii="宋体" w:hAnsi="宋体" w:cs="宋体"/>
          <w:szCs w:val="21"/>
        </w:rPr>
        <w:t>（5）独立后的亚非拉国家一方面国际影响不断扩大，成为推动世界多极化趋势发展的一支不可忽视的力量；另一方面发展中国家也面临着挑战，在于发达国家的竞争中处于不利地位，与发达国家的经济差距加大。（需要辩证评价，从两个角度阐述）</w:t>
      </w:r>
    </w:p>
    <w:p>
      <w:pPr>
        <w:spacing w:line="360" w:lineRule="auto"/>
        <w:rPr>
          <w:rFonts w:ascii="宋体" w:hAnsi="宋体" w:cs="宋体"/>
          <w:szCs w:val="21"/>
        </w:rPr>
      </w:pPr>
      <w:r>
        <w:rPr>
          <w:rFonts w:hint="eastAsia" w:ascii="宋体" w:hAnsi="宋体" w:cs="宋体"/>
          <w:szCs w:val="21"/>
        </w:rPr>
        <w:t>（6）略</w:t>
      </w:r>
    </w:p>
    <w:p>
      <w:pPr>
        <w:rPr>
          <w:rFonts w:ascii="宋体" w:hAnsi="宋体" w:cs="宋体"/>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6FEC3C"/>
    <w:multiLevelType w:val="singleLevel"/>
    <w:tmpl w:val="C76FEC3C"/>
    <w:lvl w:ilvl="0" w:tentative="0">
      <w:start w:val="2"/>
      <w:numFmt w:val="decimal"/>
      <w:suff w:val="nothing"/>
      <w:lvlText w:val="（%1）"/>
      <w:lvlJc w:val="left"/>
    </w:lvl>
  </w:abstractNum>
  <w:abstractNum w:abstractNumId="1">
    <w:nsid w:val="1FDD3A35"/>
    <w:multiLevelType w:val="singleLevel"/>
    <w:tmpl w:val="1FDD3A3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75F"/>
    <w:rsid w:val="00363A89"/>
    <w:rsid w:val="004151FC"/>
    <w:rsid w:val="00621BF6"/>
    <w:rsid w:val="00A3275F"/>
    <w:rsid w:val="00C02FC6"/>
    <w:rsid w:val="69CC348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link w:val="3"/>
    <w:semiHidden/>
    <w:uiPriority w:val="99"/>
    <w:rPr>
      <w:sz w:val="18"/>
      <w:szCs w:val="18"/>
    </w:rPr>
  </w:style>
  <w:style w:type="character" w:customStyle="1" w:styleId="8">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229</Words>
  <Characters>1311</Characters>
  <Lines>10</Lines>
  <Paragraphs>3</Paragraphs>
  <TotalTime>7</TotalTime>
  <ScaleCrop>false</ScaleCrop>
  <LinksUpToDate>false</LinksUpToDate>
  <CharactersWithSpaces>1537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2022-12-24T03:17:00Z</dcterms:created>
  <dc:creator>栉雨</dc:creator>
  <cp:lastModifiedBy>Administrator</cp:lastModifiedBy>
  <dcterms:modified xsi:type="dcterms:W3CDTF">2023-02-14T01:37:50Z</dcterms:modified>
  <dc:title>九年级历史评价资源说明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