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10998200</wp:posOffset>
            </wp:positionV>
            <wp:extent cx="317500" cy="2794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36"/>
          <w:szCs w:val="36"/>
          <w:lang w:eastAsia="zh-CN"/>
        </w:rPr>
        <w:t>新人教版部编版教材八年级语文</w:t>
      </w:r>
      <w:r>
        <w:rPr>
          <w:rFonts w:ascii="黑体" w:hAnsi="黑体" w:eastAsia="黑体"/>
          <w:sz w:val="36"/>
          <w:szCs w:val="36"/>
        </w:rPr>
        <w:t>下册</w:t>
      </w:r>
    </w:p>
    <w:p>
      <w:pPr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第六单元</w:t>
      </w:r>
      <w:r>
        <w:rPr>
          <w:rFonts w:hint="eastAsia" w:ascii="黑体" w:hAnsi="黑体" w:eastAsia="黑体"/>
          <w:sz w:val="36"/>
          <w:szCs w:val="36"/>
          <w:lang w:eastAsia="zh-CN"/>
        </w:rPr>
        <w:t>学习质量检测卷</w:t>
      </w:r>
    </w:p>
    <w:p>
      <w:pPr>
        <w:spacing w:line="360" w:lineRule="auto"/>
        <w:ind w:firstLine="2409" w:firstLineChars="10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时间：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120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分钟  满分：1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2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0分</w:t>
      </w:r>
    </w:p>
    <w:p>
      <w:pPr>
        <w:spacing w:line="360" w:lineRule="auto"/>
        <w:ind w:firstLine="1446" w:firstLineChars="600"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班级__________姓名__________得分__________</w:t>
      </w:r>
    </w:p>
    <w:p>
      <w:pPr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一、选择题(共15分)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下面词语中加点字的读音完全正确的一项是（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．女</w:t>
      </w:r>
      <w:r>
        <w:rPr>
          <w:rFonts w:hint="eastAsia" w:ascii="Times New Roman" w:hAnsi="Times New Roman" w:eastAsia="宋体" w:cs="Times New Roman"/>
          <w:em w:val="dot"/>
        </w:rPr>
        <w:t>娲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wō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寂</w:t>
      </w:r>
      <w:r>
        <w:rPr>
          <w:rFonts w:hint="eastAsia" w:ascii="Times New Roman" w:hAnsi="Times New Roman" w:eastAsia="宋体" w:cs="Times New Roman"/>
          <w:em w:val="dot"/>
        </w:rPr>
        <w:t>寞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mò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  <w:em w:val="dot"/>
        </w:rPr>
        <w:t>莽</w:t>
      </w:r>
      <w:r>
        <w:rPr>
          <w:rFonts w:hint="eastAsia" w:ascii="Times New Roman" w:hAnsi="Times New Roman" w:eastAsia="宋体" w:cs="Times New Roman"/>
        </w:rPr>
        <w:t>莽（</w:t>
      </w:r>
      <w:r>
        <w:rPr>
          <w:rFonts w:ascii="Times New Roman" w:hAnsi="Times New Roman" w:eastAsia="宋体" w:cs="Times New Roman"/>
        </w:rPr>
        <w:t>máng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em w:val="dot"/>
        </w:rPr>
        <w:t>澄</w:t>
      </w:r>
      <w:r>
        <w:rPr>
          <w:rFonts w:hint="eastAsia" w:ascii="Times New Roman" w:hAnsi="Times New Roman" w:eastAsia="宋体" w:cs="Times New Roman"/>
        </w:rPr>
        <w:t>澈（</w:t>
      </w:r>
      <w:r>
        <w:rPr>
          <w:rFonts w:ascii="Times New Roman" w:hAnsi="Times New Roman" w:eastAsia="宋体" w:cs="Times New Roman"/>
        </w:rPr>
        <w:t>dèng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掘起（</w:t>
      </w:r>
      <w:r>
        <w:rPr>
          <w:rFonts w:ascii="Times New Roman" w:hAnsi="Times New Roman" w:eastAsia="宋体" w:cs="Times New Roman"/>
        </w:rPr>
        <w:t>jué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  <w:em w:val="dot"/>
        </w:rPr>
        <w:t>掺</w:t>
      </w:r>
      <w:r>
        <w:rPr>
          <w:rFonts w:hint="eastAsia" w:ascii="Times New Roman" w:hAnsi="Times New Roman" w:eastAsia="宋体" w:cs="Times New Roman"/>
        </w:rPr>
        <w:t>和（</w:t>
      </w:r>
      <w:r>
        <w:rPr>
          <w:rFonts w:ascii="Times New Roman" w:hAnsi="Times New Roman" w:eastAsia="宋体" w:cs="Times New Roman"/>
        </w:rPr>
        <w:t>cān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．气</w:t>
      </w:r>
      <w:r>
        <w:rPr>
          <w:rFonts w:hint="eastAsia" w:ascii="Times New Roman" w:hAnsi="Times New Roman" w:eastAsia="宋体" w:cs="Times New Roman"/>
          <w:em w:val="dot"/>
        </w:rPr>
        <w:t>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kài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  <w:em w:val="dot"/>
        </w:rPr>
        <w:t>幽</w:t>
      </w:r>
      <w:r>
        <w:rPr>
          <w:rFonts w:hint="eastAsia" w:ascii="Times New Roman" w:hAnsi="Times New Roman" w:eastAsia="宋体" w:cs="Times New Roman"/>
        </w:rPr>
        <w:t>光（</w:t>
      </w:r>
      <w:r>
        <w:rPr>
          <w:rFonts w:ascii="Times New Roman" w:hAnsi="Times New Roman" w:eastAsia="宋体" w:cs="Times New Roman"/>
        </w:rPr>
        <w:t>yōu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不</w:t>
      </w:r>
      <w:r>
        <w:rPr>
          <w:rFonts w:hint="eastAsia" w:ascii="Times New Roman" w:hAnsi="Times New Roman" w:eastAsia="宋体" w:cs="Times New Roman"/>
          <w:em w:val="dot"/>
        </w:rPr>
        <w:t>堪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kān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em w:val="dot"/>
        </w:rPr>
        <w:t>溅</w:t>
      </w:r>
      <w:r>
        <w:rPr>
          <w:rFonts w:hint="eastAsia" w:ascii="Times New Roman" w:hAnsi="Times New Roman" w:eastAsia="宋体" w:cs="Times New Roman"/>
        </w:rPr>
        <w:t>落（</w:t>
      </w:r>
      <w:r>
        <w:rPr>
          <w:rFonts w:ascii="Times New Roman" w:hAnsi="Times New Roman" w:eastAsia="宋体" w:cs="Times New Roman"/>
        </w:rPr>
        <w:t>jiàn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挥</w:t>
      </w:r>
      <w:r>
        <w:rPr>
          <w:rFonts w:hint="eastAsia" w:ascii="Times New Roman" w:hAnsi="Times New Roman" w:eastAsia="宋体" w:cs="Times New Roman"/>
          <w:em w:val="dot"/>
        </w:rPr>
        <w:t>洒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sǎ</w:t>
      </w:r>
      <w:r>
        <w:rPr>
          <w:rFonts w:hint="eastAsia" w:ascii="Times New Roman" w:hAnsi="Times New Roman" w:eastAsia="宋体" w:cs="Times New Roman"/>
        </w:rPr>
        <w:t>）</w:t>
      </w:r>
      <w:r>
        <w:rPr>
          <w:rFonts w:ascii="Times New Roman" w:hAnsi="Times New Roman" w:eastAsia="宋体" w:cs="Times New Roman"/>
        </w:rPr>
        <w:t>        </w:t>
      </w:r>
      <w:r>
        <w:rPr>
          <w:rFonts w:hint="eastAsia" w:ascii="Times New Roman" w:hAnsi="Times New Roman" w:eastAsia="宋体" w:cs="Times New Roman"/>
        </w:rPr>
        <w:t>泥</w:t>
      </w:r>
      <w:r>
        <w:rPr>
          <w:rFonts w:hint="eastAsia" w:ascii="Times New Roman" w:hAnsi="Times New Roman" w:eastAsia="宋体" w:cs="Times New Roman"/>
          <w:em w:val="dot"/>
        </w:rPr>
        <w:t>潭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tán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下列加点的成语使用错误的一项是（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．他的话语攻势凌厉，没有一丝感情，有些</w:t>
      </w:r>
      <w:r>
        <w:rPr>
          <w:rFonts w:hint="eastAsia" w:ascii="Times New Roman" w:hAnsi="Times New Roman" w:eastAsia="宋体" w:cs="Times New Roman"/>
          <w:em w:val="dot"/>
        </w:rPr>
        <w:t>咄咄逼人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．在这么艰难的情况下，我们还能取得如此大的突破，真是</w:t>
      </w:r>
      <w:r>
        <w:rPr>
          <w:rFonts w:hint="eastAsia" w:ascii="Times New Roman" w:hAnsi="Times New Roman" w:eastAsia="宋体" w:cs="Times New Roman"/>
          <w:em w:val="dot"/>
        </w:rPr>
        <w:t>喜出望外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．白求恩同志对技术</w:t>
      </w:r>
      <w:r>
        <w:rPr>
          <w:rFonts w:hint="eastAsia" w:ascii="Times New Roman" w:hAnsi="Times New Roman" w:eastAsia="宋体" w:cs="Times New Roman"/>
          <w:em w:val="dot"/>
        </w:rPr>
        <w:t>精益求精</w:t>
      </w:r>
      <w:r>
        <w:rPr>
          <w:rFonts w:hint="eastAsia" w:ascii="Times New Roman" w:hAnsi="Times New Roman" w:eastAsia="宋体" w:cs="Times New Roman"/>
        </w:rPr>
        <w:t>的精神，使他成为我们的榜样。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．因为要完成这项任务还需要克服很多困难，于是他</w:t>
      </w:r>
      <w:r>
        <w:rPr>
          <w:rFonts w:hint="eastAsia" w:ascii="Times New Roman" w:hAnsi="Times New Roman" w:eastAsia="宋体" w:cs="Times New Roman"/>
          <w:em w:val="dot"/>
        </w:rPr>
        <w:t>杞人忧天</w:t>
      </w:r>
      <w:r>
        <w:rPr>
          <w:rFonts w:hint="eastAsia" w:ascii="Times New Roman" w:hAnsi="Times New Roman" w:eastAsia="宋体" w:cs="Times New Roman"/>
        </w:rPr>
        <w:t>，总是皱着眉头思考解决问题的办法。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下列对语句的翻译，有误的一项是（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 xml:space="preserve">．又有忧彼之所忧者。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译文：又有一个为他的担忧而担忧的人。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 xml:space="preserve">．得一人之使，非得一人于井中也。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译文：得到一个人使唤，并非在井内挖到了一个人。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 xml:space="preserve">．出溉汲，常一人居外。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译文：需要出门去打水浇田，经常派一人在外专管打水。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 xml:space="preserve">．奈地坏何？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译文：对毁坏大地有什么办法呢？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下列说法有误的一项是（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．《庄子》一书是庄子及其后学的著作，现存</w:t>
      </w:r>
      <w:r>
        <w:rPr>
          <w:rFonts w:ascii="Times New Roman" w:hAnsi="Times New Roman" w:eastAsia="宋体" w:cs="Times New Roman"/>
        </w:rPr>
        <w:t>33</w:t>
      </w:r>
      <w:r>
        <w:rPr>
          <w:rFonts w:hint="eastAsia" w:ascii="Times New Roman" w:hAnsi="Times New Roman" w:eastAsia="宋体" w:cs="Times New Roman"/>
        </w:rPr>
        <w:t>篇。《北冥有鱼》《庄子与惠子游于濠梁之上》都选自本书。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．《马说》的作者是韩愈，他与柳宗元、欧阳修、苏洵、苏轼、苏辙、王安石、曾巩合称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唐宋八大家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．《礼记》是儒家经典之一，是战国至秦汉间儒家论著的汇编，相传是东汉经学家戴圣编纂的。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．《茅屋为秋风所破歌》选自《杜诗详注》，诗中的茅屋即指成都近郊的草堂。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下列关于课文内容的理解有误的一项是（</w:t>
      </w:r>
      <w:r>
        <w:rPr>
          <w:rFonts w:ascii="Times New Roman" w:hAnsi="Times New Roman" w:eastAsia="宋体" w:cs="Times New Roman"/>
        </w:rPr>
        <w:t> 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．《大道之行也》中的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大道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大同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都是当时人们头脑中的理想境界，两个词中带有明显的理想色彩，寄托着人们对未来生活的美好向往。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．《北冥有鱼》文中用野马，尘埃的以息相吹与大鹏的海运将徙作对比，形象地说明任何事物都有所凭借，都是不自由的，意境广大。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．《茅屋为秋风所破歌》写于安史之乱尚未平息之时，诗人白居易由自身遭遇联想到战乱以来的万方多难，长夜难眠，感慨万千，写下了这篇脍炙人口的诗篇。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．《庄子与惠子游于濠梁》一文以庄子和惠子认知态度的对比，反映了这对朋友因共同好辩而拥有的生活情趣。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二、句子默写(共9分)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诗文名句积累。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</w:t>
      </w:r>
      <w:r>
        <w:rPr>
          <w:rFonts w:hint="eastAsia" w:ascii="Times New Roman" w:hAnsi="Times New Roman" w:eastAsia="宋体" w:cs="Times New Roman"/>
        </w:rPr>
        <w:t>浮云游子意，</w:t>
      </w:r>
      <w:r>
        <w:rPr>
          <w:rFonts w:ascii="Times New Roman" w:hAnsi="Times New Roman" w:eastAsia="宋体" w:cs="Times New Roman"/>
        </w:rPr>
        <w:t>____________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李白《送友人》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(2)______________</w:t>
      </w:r>
      <w:r>
        <w:rPr>
          <w:rFonts w:hint="eastAsia" w:ascii="Times New Roman" w:hAnsi="Times New Roman" w:eastAsia="宋体" w:cs="Times New Roman"/>
        </w:rPr>
        <w:t>，禅房花木深。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常建《题破山寺后禅院》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</w:t>
      </w:r>
      <w:r>
        <w:rPr>
          <w:rFonts w:hint="eastAsia" w:ascii="Times New Roman" w:hAnsi="Times New Roman" w:eastAsia="宋体" w:cs="Times New Roman"/>
        </w:rPr>
        <w:t>拣尽寒枝不肯栖，</w:t>
      </w:r>
      <w:r>
        <w:rPr>
          <w:rFonts w:ascii="Times New Roman" w:hAnsi="Times New Roman" w:eastAsia="宋体" w:cs="Times New Roman"/>
        </w:rPr>
        <w:t>______________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苏轼《卜算子</w:t>
      </w:r>
      <w:r>
        <w:rPr>
          <w:rFonts w:ascii="Times New Roman" w:hAnsi="Times New Roman" w:eastAsia="宋体" w:cs="Times New Roman"/>
        </w:rPr>
        <w:t>·</w:t>
      </w:r>
      <w:r>
        <w:rPr>
          <w:rFonts w:hint="eastAsia" w:ascii="Times New Roman" w:hAnsi="Times New Roman" w:eastAsia="宋体" w:cs="Times New Roman"/>
        </w:rPr>
        <w:t>黄州定慧院寓居作》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(4)</w:t>
      </w:r>
      <w:r>
        <w:rPr>
          <w:rFonts w:hint="eastAsia" w:ascii="Times New Roman" w:hAnsi="Times New Roman" w:eastAsia="宋体" w:cs="Times New Roman"/>
        </w:rPr>
        <w:t>零落成泥碾作尘，</w:t>
      </w:r>
      <w:r>
        <w:rPr>
          <w:rFonts w:ascii="Times New Roman" w:hAnsi="Times New Roman" w:eastAsia="宋体" w:cs="Times New Roman"/>
        </w:rPr>
        <w:t>_______________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陆游《卜算子</w:t>
      </w:r>
      <w:r>
        <w:rPr>
          <w:rFonts w:ascii="Times New Roman" w:hAnsi="Times New Roman" w:eastAsia="宋体" w:cs="Times New Roman"/>
        </w:rPr>
        <w:t>·</w:t>
      </w:r>
      <w:r>
        <w:rPr>
          <w:rFonts w:hint="eastAsia" w:ascii="Times New Roman" w:hAnsi="Times New Roman" w:eastAsia="宋体" w:cs="Times New Roman"/>
        </w:rPr>
        <w:t>咏梅》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(5)</w:t>
      </w:r>
      <w:r>
        <w:rPr>
          <w:rFonts w:hint="eastAsia" w:ascii="Times New Roman" w:hAnsi="Times New Roman" w:eastAsia="宋体" w:cs="Times New Roman"/>
        </w:rPr>
        <w:t>是故学然后知不足，</w:t>
      </w:r>
      <w:r>
        <w:rPr>
          <w:rFonts w:ascii="Times New Roman" w:hAnsi="Times New Roman" w:eastAsia="宋体" w:cs="Times New Roman"/>
        </w:rPr>
        <w:t>________________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《虽有嘉肴》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(6)</w:t>
      </w:r>
      <w:r>
        <w:rPr>
          <w:rFonts w:hint="eastAsia" w:ascii="Times New Roman" w:hAnsi="Times New Roman" w:eastAsia="宋体" w:cs="Times New Roman"/>
        </w:rPr>
        <w:t>《茅屋为秋风所破歌》中表达作者博大的济世情怀和旷达胸襟的诗句是：</w:t>
      </w:r>
      <w:r>
        <w:rPr>
          <w:rFonts w:ascii="Times New Roman" w:hAnsi="Times New Roman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___________!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(7)</w:t>
      </w:r>
      <w:r>
        <w:rPr>
          <w:rFonts w:hint="eastAsia" w:ascii="Times New Roman" w:hAnsi="Times New Roman" w:eastAsia="宋体" w:cs="Times New Roman"/>
        </w:rPr>
        <w:t>韩愈的《马说》中表明中心论点的句子是：</w:t>
      </w:r>
      <w:r>
        <w:rPr>
          <w:rFonts w:ascii="Times New Roman" w:hAnsi="Times New Roman" w:eastAsia="宋体" w:cs="Times New Roman"/>
        </w:rPr>
        <w:t>_________________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_________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三、综合性学习(共9分)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最近，教育部办公厅印发了《关于在中小学校开展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崇尚英雄，精忠报国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主题班会活动的通知》。为积极响应教育部的号召，学校以班级为单位开展了这一活动，请你参与。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</w:t>
      </w:r>
      <w:r>
        <w:rPr>
          <w:rFonts w:hint="eastAsia" w:ascii="Times New Roman" w:hAnsi="Times New Roman" w:eastAsia="宋体" w:cs="Times New Roman"/>
        </w:rPr>
        <w:t>请你为这次主题班会写一则宣传语。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不超过</w:t>
      </w:r>
      <w:r>
        <w:rPr>
          <w:rFonts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</w:rPr>
        <w:t>字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___________________________________________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</w:t>
      </w:r>
      <w:r>
        <w:rPr>
          <w:rFonts w:hint="eastAsia" w:ascii="Times New Roman" w:hAnsi="Times New Roman" w:eastAsia="宋体" w:cs="Times New Roman"/>
        </w:rPr>
        <w:t>活动中，小明同学为这次主题班会写了一段开场白，请你帮助修改。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亲爱的同学们，大家好![甲]</w:t>
      </w:r>
      <w:r>
        <w:rPr>
          <w:rFonts w:hint="eastAsia" w:ascii="楷体" w:hAnsi="楷体" w:eastAsia="楷体" w:cs="楷体"/>
          <w:u w:val="single"/>
        </w:rPr>
        <w:t>千百年来，我国历史上涌现出了一大批精忠报国。</w:t>
      </w:r>
      <w:r>
        <w:rPr>
          <w:rFonts w:hint="eastAsia" w:ascii="楷体" w:hAnsi="楷体" w:eastAsia="楷体" w:cs="楷体"/>
        </w:rPr>
        <w:t>他们前仆后继，不畏牺牲，救民族于危亡之际；他们发愤图强，无私奉献，为国家的强盛做出了巨大的贡献。[乙]</w:t>
      </w:r>
      <w:r>
        <w:rPr>
          <w:rFonts w:hint="eastAsia" w:ascii="楷体" w:hAnsi="楷体" w:eastAsia="楷体" w:cs="楷体"/>
          <w:u w:val="single"/>
        </w:rPr>
        <w:t>正是一代代英雄的引领，才有了我们中华民族的生生不息，才使得中华民族能够傲然肃立于世界东方!</w:t>
      </w:r>
      <w:r>
        <w:rPr>
          <w:rFonts w:hint="eastAsia" w:ascii="楷体" w:hAnsi="楷体" w:eastAsia="楷体" w:cs="楷体"/>
        </w:rPr>
        <w:t>今天，让我们一起来缅怀英雄，分享英雄感人故事，铭记英雄先进事迹，将英雄的爱国情怀和报国精神传承下去，争做国家的栋梁之材。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[</w:t>
      </w:r>
      <w:r>
        <w:rPr>
          <w:rFonts w:hint="eastAsia" w:ascii="Times New Roman" w:hAnsi="Times New Roman" w:eastAsia="宋体" w:cs="Times New Roman"/>
        </w:rPr>
        <w:t>甲</w:t>
      </w:r>
      <w:r>
        <w:rPr>
          <w:rFonts w:ascii="Times New Roman" w:hAnsi="Times New Roman" w:eastAsia="宋体" w:cs="Times New Roman"/>
        </w:rPr>
        <w:t>]</w:t>
      </w:r>
      <w:r>
        <w:rPr>
          <w:rFonts w:hint="eastAsia" w:ascii="Times New Roman" w:hAnsi="Times New Roman" w:eastAsia="宋体" w:cs="Times New Roman"/>
        </w:rPr>
        <w:t>处画线句子存在成分残缺的问题，应改为</w:t>
      </w:r>
      <w:r>
        <w:rPr>
          <w:rFonts w:ascii="Times New Roman" w:hAnsi="Times New Roman" w:eastAsia="宋体" w:cs="Times New Roman"/>
        </w:rPr>
        <w:t>“_____________________”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[</w:t>
      </w:r>
      <w:r>
        <w:rPr>
          <w:rFonts w:hint="eastAsia" w:ascii="Times New Roman" w:hAnsi="Times New Roman" w:eastAsia="宋体" w:cs="Times New Roman"/>
        </w:rPr>
        <w:t>乙</w:t>
      </w:r>
      <w:r>
        <w:rPr>
          <w:rFonts w:ascii="Times New Roman" w:hAnsi="Times New Roman" w:eastAsia="宋体" w:cs="Times New Roman"/>
        </w:rPr>
        <w:t>]</w:t>
      </w:r>
      <w:r>
        <w:rPr>
          <w:rFonts w:hint="eastAsia" w:ascii="Times New Roman" w:hAnsi="Times New Roman" w:eastAsia="宋体" w:cs="Times New Roman"/>
        </w:rPr>
        <w:t>处画线句子存在用词不当的问题，应将</w:t>
      </w:r>
      <w:r>
        <w:rPr>
          <w:rFonts w:ascii="Times New Roman" w:hAnsi="Times New Roman" w:eastAsia="宋体" w:cs="Times New Roman"/>
        </w:rPr>
        <w:t>“__”</w:t>
      </w:r>
      <w:r>
        <w:rPr>
          <w:rFonts w:hint="eastAsia" w:ascii="Times New Roman" w:hAnsi="Times New Roman" w:eastAsia="宋体" w:cs="Times New Roman"/>
        </w:rPr>
        <w:t>改为</w:t>
      </w:r>
      <w:r>
        <w:rPr>
          <w:rFonts w:ascii="Times New Roman" w:hAnsi="Times New Roman" w:eastAsia="宋体" w:cs="Times New Roman"/>
        </w:rPr>
        <w:t>“__”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(3)</w:t>
      </w:r>
      <w:r>
        <w:rPr>
          <w:rFonts w:hint="eastAsia" w:ascii="Times New Roman" w:hAnsi="Times New Roman" w:eastAsia="宋体" w:cs="Times New Roman"/>
        </w:rPr>
        <w:t>班会活动的最后，有一个人人参与的分享环节</w:t>
      </w:r>
      <w:r>
        <w:rPr>
          <w:rFonts w:ascii="Times New Roman" w:hAnsi="Times New Roman" w:eastAsia="宋体" w:cs="Times New Roman"/>
        </w:rPr>
        <w:t>——“</w:t>
      </w:r>
      <w:r>
        <w:rPr>
          <w:rFonts w:hint="eastAsia" w:ascii="Times New Roman" w:hAnsi="Times New Roman" w:eastAsia="宋体" w:cs="Times New Roman"/>
        </w:rPr>
        <w:t>推荐精忠报国英雄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。你最崇敬的英雄是谁</w:t>
      </w:r>
      <w:r>
        <w:rPr>
          <w:rFonts w:ascii="Times New Roman" w:hAnsi="Times New Roman" w:eastAsia="宋体" w:cs="Times New Roman"/>
        </w:rPr>
        <w:t>?</w:t>
      </w:r>
      <w:r>
        <w:rPr>
          <w:rFonts w:hint="eastAsia" w:ascii="Times New Roman" w:hAnsi="Times New Roman" w:eastAsia="宋体" w:cs="Times New Roman"/>
        </w:rPr>
        <w:t>请向同学们推荐。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要求</w:t>
      </w:r>
      <w:r>
        <w:rPr>
          <w:rFonts w:ascii="Times New Roman" w:hAnsi="Times New Roman" w:eastAsia="宋体" w:cs="Times New Roman"/>
        </w:rPr>
        <w:t>:</w:t>
      </w:r>
      <w:r>
        <w:rPr>
          <w:rFonts w:hint="eastAsia" w:ascii="Times New Roman" w:hAnsi="Times New Roman" w:eastAsia="宋体" w:cs="Times New Roman"/>
        </w:rPr>
        <w:t>概述英雄事迹及主要品格，语言简洁准确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我最崇敬的英雄是</w:t>
      </w:r>
      <w:r>
        <w:rPr>
          <w:rFonts w:ascii="Times New Roman" w:hAnsi="Times New Roman" w:eastAsia="宋体" w:cs="Times New Roman"/>
        </w:rPr>
        <w:t>:_____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主要事迹和品格是</w:t>
      </w:r>
      <w:r>
        <w:rPr>
          <w:rFonts w:ascii="Times New Roman" w:hAnsi="Times New Roman" w:eastAsia="宋体" w:cs="Times New Roman"/>
        </w:rPr>
        <w:t>:_______________________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四、现代文阅读(共20分)</w:t>
      </w:r>
    </w:p>
    <w:p>
      <w:pPr>
        <w:spacing w:line="36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楷体" w:hAnsi="楷体" w:eastAsia="楷体" w:cs="楷体"/>
        </w:rPr>
        <w:t>回家的花朵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四月的时候，星星点点的蒲公英就绽开了，它们像一坨坨的细碎阳光，金黄在氤氲着丝丝缕缕乳白水汽的田塍上，印满牛羊蹄印的村间小道两侧，甚至山坳背阴处那些还没有融化的一片片残雪里，甚至村庄生满幽绿苔藓的台阶缝隙里或残墙败垣上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蒲公英是最早醒来的，它醒了，大地就醒了，村庄的春天就醒了，村庄新一轮的岁月就醒了。村庄的女人们在乍暖还寒的初春就早早把它们带进邻近的城市里，那时它们有的刚冒芽，有的刚刚鼓起三五个青豆般嫩嫩的蕾，有的刚刚绽开了黄绒绒的一两朵花。它们被摆放在城市拐角处冰冷的马路沿子上，但更多的是被放在简陋的竹筛里，在乡村女人们高一声低一声胆怯叫卖声中，流浪在城市的喧嚣声或一条条仄斜而沉寂的幽长小巷里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蒲公英开了，从草长莺飞的春天，绽开过长长的夏天，它那微小鹅黄的花盏,甚至金黄到秋天的深处，漫山遍野的野菊镀染尽乡村山野的时候，还有三三两两的蒲公英开着呢，它们或瑟瑟地开在一个风霜落不到的岩石下，</w:t>
      </w:r>
      <w:r>
        <w:rPr>
          <w:rFonts w:hint="eastAsia" w:ascii="楷体" w:hAnsi="楷体" w:eastAsia="楷体" w:cs="楷体"/>
          <w:u w:val="single"/>
        </w:rPr>
        <w:t>或开在一蓬枯白得如同旧白线的枯草蓬子里，像飘落在地上的一朵野菊，像一簇微微燃烧的火苗。</w:t>
      </w:r>
      <w:r>
        <w:rPr>
          <w:rFonts w:hint="eastAsia" w:ascii="楷体" w:hAnsi="楷体" w:eastAsia="楷体" w:cs="楷体"/>
        </w:rPr>
        <w:t>它们黄绒绒地亮着，泥土就还醒着，村庄就还醒着，鸟儿和虫子就还醒着，直到一场漫天漫地的鹅毛大雪之后，它们在白皑皑的雪层下沉睡了，泥土就也沉沉睡去了，村庄以及世界上的一切也都沉沉地睡去了。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④它们是到城市里寻找它们的亲戚的。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那些从乡村走进城市的人家，那些在城市里生活了多年，但根须还没有从乡间泥土里全部拔出来的人，那些在市声里沉睡，但梦的脚趾还常常沾满泥土的人，他们都是蒲公英的亲戚。他们都常常会买一小扎甚至几小扎的蒲公英，把它晾干了冲茶，或把它洗净剁碎了掺杂着作为吃食，败火祛毒，给身心重新赋予乡野的清爽之气和生命的自然气息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⑥它们和许多的人一样，从乡村来却再也回不到那弥漫着泥土腥香气息的乡间了。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我也是蒲公英的一个亲戚。从一百二十多华里远的乡下老家到这小城里来生活，转眼就二十余年了，从一个乡间的木讷青年，成了小城市井中一个临近不惑的人。我也常常掏几角钱买三五扎蒲公英冲茶，或者剁碎了摊几张饼子吃。我家的墙壁上，常常挂几束已经风干的蒲公英，或在院子里晾晒一些还带着薄薄一层乡间水汽的湿漉漉的蒲公英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去年深秋时，我又买回了十几扎蒲公英，那是些十分新鲜的蒲公英，叶子虽然已经被霜打得有些灰黑了，但褐色的根茎却饱满丰盈，粘着些润湿的泥土，其中许多已经鼓了些米粒大小甚至黄豆般大小的青蕾。我把它们淘洗干净，摊放在竹筛里静静地晾晒。一个午后，我发现已经晾晒了几天的蒲公英，有几颗竟又开花了，那金黄的花朵，在根叶已经被晒得一片灰黑的竹筛里分外地耀眼，它们在秋天的阳光里簇闪着金黄的光泽，像一粒粒淡定的阳光，又像一粒粒金色的星星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又过了许多天，我发觉那些蒲公英已经彻底风干了，而那许许多多的花蕾都已绽开过，花朵早谢了，然后成了白絮絮的一朵朵绒球，向晚的风轻轻一吹，那些绒球便沸沸扬扬成一朵朵的白絮飘起来，像一片片飞扬的白雪，从竹筛里沸扬到阳台上，然后飘过高高的楼顶，飞进了远远的天空里，随着一缕缕的风飞走了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⑩它们是要飞成天上的白云，是要随着那些流浪的云朵，飞回到遥远的乡间田塍上、山坳里，是要迢迢地回到自己的乡野老家吗？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⑾花朵是植物的心灵，是一棵树或一棵草的灵魂。而蒲公英的灵魂已跟着一缕晚风或流云迢迢回到了它的老家去，来年，它们将又会在河畔、在山涧萌芽、展叶、开花，重将燃亮自己的乡野或田园，而一个辗转离乡的人，一个为生计而漂泊游离自己故园的人，他们什么时候能让自己的心灵回到自己的老家，什么时候能让自己的灵魂回到那生育和养育生命的那一片泥土上呢？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⑿灵魂或许是不会流浪的，它既已注定永远属于某一粒土，不管岁月多么的苍凉，不管脚步多么的遥远，不管回家的路是多么的漫长，不管生命是多么的沉重，它们都是一定要飞回去的，回到那一粒熟稔温热的泥土上，回到那一缕低低盘旋的炊烟里，回到那一条歪歪的田塍上，回到那一声苍老的召唤里……</w:t>
      </w:r>
    </w:p>
    <w:p>
      <w:pPr>
        <w:spacing w:line="360" w:lineRule="auto"/>
        <w:ind w:firstLine="420"/>
        <w:jc w:val="righ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</w:rPr>
        <w:t>（选自《散文百家》有删改）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文中的蒲公英具有哪些特点？请用简洁的语言概括。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结合语境，赏析下面的语句。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或开在一蓬枯白得如同旧白线的枯草蓬子里，像飘落在地上的一朵野菊，像一簇微微燃烧的火苗。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第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段在文中有什么作用？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简要分析标题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回家的花朵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的含义，并结合全文联系实际谈谈你的理解。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阅读《石可破也，而不可夺坚》，完成下列小题。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石可破也，而不可夺坚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“石可破也，而不可夺坚；丹可磨也，而不可夺赤”，出自《吕氏春秋·诚廉》，意思是说：石头可以被碾碎，但不能改变它坚硬的本质；丹砂可以被磨细，但不能改变它赤红的本色。对于华夏儿女来说，名节操守不容玷污，理想志向不可动摇，就如同石之坚、丹之赤一样不可改变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自古以来，中国人就非常重视名节操守和理想志向，认为这是人的“正性①”。大雪压枝，不改四季青葱的本色，是松柏的品节；狂风席卷，不改九天翱翔的征程，是鲲鹏的志向。古人从大自然中获取灵感，认为天地之间，虽然品物万殊，但皆有其正性。人的正性就是“人间正气”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古往今来，凡立身高洁、守志坚决之人，皆能为保持品节而坚贞不屈，为固守信念而视死如归，文天祥便是典范。南宋末年，文天祥临危受命，率军抗敌，兵败被俘，不受威逼利诱，至死不屈。“孔曰成仁，孟曰取义，惟其义尽，所以仁至”是文天祥忠贞不渝品质的表现；“人生自古谁无死，留取丹心照汗青”更是他大义凛然、为国捐躯的真实写照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</w:t>
      </w:r>
      <w:r>
        <w:rPr>
          <w:rFonts w:hint="eastAsia" w:ascii="楷体" w:hAnsi="楷体" w:eastAsia="楷体" w:cs="楷体"/>
          <w:u w:val="single"/>
        </w:rPr>
        <w:t xml:space="preserve">                  </w:t>
      </w:r>
      <w:r>
        <w:rPr>
          <w:rFonts w:hint="eastAsia" w:ascii="楷体" w:hAnsi="楷体" w:eastAsia="楷体" w:cs="楷体"/>
        </w:rPr>
        <w:t>。八十多年前，中国工农红军在物质条件极其匮乏的情况下爬雪山，过草地，冒着枪林弹雨，出生入死，克服重重艰难险阻，到达了革命圣地延安。在高原寒、炊断粮、风餐露宿的条件下，在面对围追堵截、伤亡巨大的情况下，若没有坚韧不拔的钢铁般的意志，若没有救国救民于水深火热之中的理想信念，红军就不会成就两万五千里长征这一闻名世界的壮举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植根于传统文化的“人间正气”，为中华民族的血脉相承提供了凝聚力和驱动力，是我们创造美好未来的坚实基础。“石可破也，而不可夺坚；丹可磨也，而不可夺赤”，这种“人间正气”激励着中华儿女不忘初心，为实现“中国梦”而努力奋斗。</w:t>
      </w:r>
    </w:p>
    <w:p>
      <w:pPr>
        <w:spacing w:line="360" w:lineRule="auto"/>
        <w:jc w:val="righ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（取材于姜广辉的同名文章，有删改）</w:t>
      </w:r>
    </w:p>
    <w:p>
      <w:pPr>
        <w:spacing w:line="360" w:lineRule="auto"/>
        <w:ind w:firstLine="42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楷体" w:hAnsi="楷体" w:eastAsia="楷体" w:cs="楷体"/>
        </w:rPr>
        <w:t>注：①［正性］最根本的品性。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(2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下列词语中，对理解本文中心论点起关键作用的两个词语是</w:t>
      </w:r>
      <w:r>
        <w:rPr>
          <w:rFonts w:ascii="Times New Roman" w:hAnsi="Times New Roman" w:eastAsia="宋体" w:cs="Times New Roman"/>
        </w:rPr>
        <w:t>_____</w:t>
      </w:r>
      <w:r>
        <w:rPr>
          <w:rFonts w:hint="eastAsia" w:ascii="Times New Roman" w:hAnsi="Times New Roman" w:eastAsia="宋体" w:cs="Times New Roman"/>
        </w:rPr>
        <w:t>和</w:t>
      </w:r>
      <w:r>
        <w:rPr>
          <w:rFonts w:ascii="Times New Roman" w:hAnsi="Times New Roman" w:eastAsia="宋体" w:cs="Times New Roman"/>
        </w:rPr>
        <w:t>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名节操守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理想志向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不可改变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人间正气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大义凛然</w:t>
      </w:r>
      <w:r>
        <w:rPr>
          <w:rFonts w:ascii="Times New Roman" w:hAnsi="Times New Roman" w:eastAsia="宋体" w:cs="Times New Roman"/>
        </w:rPr>
        <w:t>     </w:t>
      </w:r>
      <w:r>
        <w:rPr>
          <w:rFonts w:hint="eastAsia" w:ascii="Times New Roman" w:hAnsi="Times New Roman" w:eastAsia="宋体" w:cs="Times New Roman"/>
        </w:rPr>
        <w:t>出生入死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根据上下文的论证过程，在第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段的横线处填写句子，恰当的一项是</w:t>
      </w:r>
      <w:r>
        <w:rPr>
          <w:rFonts w:ascii="Times New Roman" w:hAnsi="Times New Roman" w:eastAsia="宋体" w:cs="Times New Roman"/>
        </w:rPr>
        <w:t>(      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【甲】既然个人如此，群体理应也是这样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【乙】个人尚且如此，一个群体更是这样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【丙】不仅个人如此，一个群体也是这样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请你从阅读过的文学作品中选择一个人物（文天祥除外），借这个人物说说你对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石可破也，而不可夺坚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的理解。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五、对比阅读(共11分)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阅读下面的文言文，回答问题。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【甲】大道之行也，天下为公。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。是谓大同。</w:t>
      </w:r>
    </w:p>
    <w:p>
      <w:pPr>
        <w:spacing w:line="360" w:lineRule="auto"/>
        <w:ind w:firstLine="420"/>
        <w:jc w:val="righ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——节选自《礼记·礼运》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【乙】令既具，未布①，恐民之不信，乃立三丈之木於②国都市南门，</w:t>
      </w:r>
      <w:r>
        <w:rPr>
          <w:rFonts w:hint="eastAsia" w:ascii="楷体" w:hAnsi="楷体" w:eastAsia="楷体" w:cs="楷体"/>
          <w:u w:val="single"/>
        </w:rPr>
        <w:t>募民有能徙置北门者予十金。</w:t>
      </w:r>
      <w:r>
        <w:rPr>
          <w:rFonts w:hint="eastAsia" w:ascii="楷体" w:hAnsi="楷体" w:eastAsia="楷体" w:cs="楷体"/>
        </w:rPr>
        <w:t>民怪之，莫敢徙。复曰“能徙者予五十金”。有一人徙之，辄予五十金，以明不欺。卒③下令。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於时太子犯法。卫鞅曰：“法之不行，自上犯之。”将法太子。太子，君嗣④也，不可施刑⑤，刑其傅⑥公子虔，黥⑦其师公孙贾。明日，秦人皆趋令。行之十年，秦民大说，道不拾遗，山无盗贼，家给人足。</w:t>
      </w:r>
    </w:p>
    <w:p>
      <w:pPr>
        <w:spacing w:line="360" w:lineRule="auto"/>
        <w:ind w:firstLine="420"/>
        <w:jc w:val="righ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——节选自《〈史记〉卷六十八·商君列传第八》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【注释】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布：颁布，公布。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於：同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于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。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Times New Roman" w:hAnsi="Times New Roman" w:eastAsia="宋体" w:cs="Times New Roman"/>
        </w:rPr>
        <w:t>卒：终于。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嗣：继承。</w:t>
      </w:r>
      <w:r>
        <w:rPr>
          <w:rFonts w:hint="eastAsia" w:ascii="宋体" w:hAnsi="宋体" w:eastAsia="宋体" w:cs="宋体"/>
        </w:rPr>
        <w:t>⑤</w:t>
      </w:r>
      <w:r>
        <w:rPr>
          <w:rFonts w:hint="eastAsia" w:ascii="Times New Roman" w:hAnsi="Times New Roman" w:eastAsia="宋体" w:cs="Times New Roman"/>
        </w:rPr>
        <w:t>刑：处罚。</w:t>
      </w:r>
      <w:r>
        <w:rPr>
          <w:rFonts w:hint="eastAsia" w:ascii="宋体" w:hAnsi="宋体" w:eastAsia="宋体" w:cs="宋体"/>
        </w:rPr>
        <w:t>⑥</w:t>
      </w:r>
      <w:r>
        <w:rPr>
          <w:rFonts w:hint="eastAsia" w:ascii="Times New Roman" w:hAnsi="Times New Roman" w:eastAsia="宋体" w:cs="Times New Roman"/>
        </w:rPr>
        <w:t>傅：老师。</w:t>
      </w:r>
      <w:r>
        <w:rPr>
          <w:rFonts w:hint="eastAsia" w:ascii="宋体" w:hAnsi="宋体" w:eastAsia="宋体" w:cs="宋体"/>
        </w:rPr>
        <w:t>⑦</w:t>
      </w:r>
      <w:r>
        <w:rPr>
          <w:rFonts w:hint="eastAsia" w:ascii="Times New Roman" w:hAnsi="Times New Roman" w:eastAsia="宋体" w:cs="Times New Roman"/>
        </w:rPr>
        <w:t>黥：即墨刑。用刀在面额上刺字，再涂以墨。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(2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解释下列句中加点词的意思。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(1)</w:t>
      </w:r>
      <w:r>
        <w:rPr>
          <w:rFonts w:hint="eastAsia" w:ascii="Times New Roman" w:hAnsi="Times New Roman" w:eastAsia="宋体" w:cs="Times New Roman"/>
        </w:rPr>
        <w:t>秦民大</w:t>
      </w:r>
      <w:r>
        <w:rPr>
          <w:rFonts w:hint="eastAsia" w:ascii="Times New Roman" w:hAnsi="Times New Roman" w:eastAsia="宋体" w:cs="Times New Roman"/>
          <w:em w:val="dot"/>
        </w:rPr>
        <w:t>说</w:t>
      </w:r>
      <w:r>
        <w:rPr>
          <w:rFonts w:ascii="Times New Roman" w:hAnsi="Times New Roman" w:eastAsia="宋体" w:cs="Times New Roman"/>
        </w:rPr>
        <w:t>(            )   (2)</w:t>
      </w:r>
      <w:r>
        <w:rPr>
          <w:rFonts w:hint="eastAsia" w:ascii="Times New Roman" w:hAnsi="Times New Roman" w:eastAsia="宋体" w:cs="Times New Roman"/>
        </w:rPr>
        <w:t>有一人徙</w:t>
      </w:r>
      <w:r>
        <w:rPr>
          <w:rFonts w:hint="eastAsia" w:ascii="Times New Roman" w:hAnsi="Times New Roman" w:eastAsia="宋体" w:cs="Times New Roman"/>
          <w:em w:val="dot"/>
        </w:rPr>
        <w:t>之</w:t>
      </w:r>
      <w:r>
        <w:rPr>
          <w:rFonts w:ascii="Times New Roman" w:hAnsi="Times New Roman" w:eastAsia="宋体" w:cs="Times New Roman"/>
        </w:rPr>
        <w:t>(            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下面句子朗读节奏划分不正确的一项是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　　</w:t>
      </w:r>
      <w:r>
        <w:rPr>
          <w:rFonts w:ascii="Times New Roman" w:hAnsi="Times New Roman" w:eastAsia="宋体" w:cs="Times New Roman"/>
        </w:rPr>
        <w:t>)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．故人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不独亲其亲，不独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 xml:space="preserve">子其子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．故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外户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而不闭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．令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既具，未布，恐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民之不信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．刑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其傅公子虔，黥</w:t>
      </w:r>
      <w:r>
        <w:rPr>
          <w:rFonts w:ascii="Times New Roman" w:hAnsi="Times New Roman" w:eastAsia="宋体" w:cs="Times New Roman"/>
        </w:rPr>
        <w:t>/</w:t>
      </w:r>
      <w:r>
        <w:rPr>
          <w:rFonts w:hint="eastAsia" w:ascii="Times New Roman" w:hAnsi="Times New Roman" w:eastAsia="宋体" w:cs="Times New Roman"/>
        </w:rPr>
        <w:t>其师公孙贾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翻译下面的句子。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募民有能徙置北门者予十金。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有同学读完乙文后得出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秦国已进入甲文所说的</w:t>
      </w:r>
      <w:r>
        <w:rPr>
          <w:rFonts w:ascii="Times New Roman" w:hAnsi="Times New Roman" w:eastAsia="宋体" w:cs="Times New Roman"/>
        </w:rPr>
        <w:t>‘</w:t>
      </w:r>
      <w:r>
        <w:rPr>
          <w:rFonts w:hint="eastAsia" w:ascii="Times New Roman" w:hAnsi="Times New Roman" w:eastAsia="宋体" w:cs="Times New Roman"/>
        </w:rPr>
        <w:t>大同</w:t>
      </w:r>
      <w:r>
        <w:rPr>
          <w:rFonts w:ascii="Times New Roman" w:hAnsi="Times New Roman" w:eastAsia="宋体" w:cs="Times New Roman"/>
        </w:rPr>
        <w:t>’</w:t>
      </w:r>
      <w:r>
        <w:rPr>
          <w:rFonts w:hint="eastAsia" w:ascii="Times New Roman" w:hAnsi="Times New Roman" w:eastAsia="宋体" w:cs="Times New Roman"/>
        </w:rPr>
        <w:t>社会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的结论，你同意这种观点吗？为什么？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六、诗歌鉴赏(共6分)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阅读下面这首唐诗，回答问题。</w:t>
      </w:r>
    </w:p>
    <w:p>
      <w:pPr>
        <w:spacing w:line="36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茅屋为秋风所破歌</w:t>
      </w:r>
    </w:p>
    <w:p>
      <w:pPr>
        <w:spacing w:line="360" w:lineRule="auto"/>
        <w:jc w:val="center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杜甫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八月秋高风怒号，卷我屋上三重茅。茅飞渡江洒江郊，高者挂罥长林梢，下者飘转沉塘坳。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南村群童欺我老无力，忍能对面为盗贼。公然抱茅入竹去，唇焦口燥呼不得，归来倚杖自叹息。</w:t>
      </w:r>
    </w:p>
    <w:p>
      <w:pPr>
        <w:spacing w:line="360" w:lineRule="auto"/>
        <w:ind w:firstLine="420"/>
        <w:jc w:val="left"/>
        <w:textAlignment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u w:val="single"/>
        </w:rPr>
        <w:t>俄顷风定云墨色，秋天漠漠向昏黑。</w:t>
      </w:r>
      <w:r>
        <w:rPr>
          <w:rFonts w:hint="eastAsia" w:ascii="楷体" w:hAnsi="楷体" w:eastAsia="楷体" w:cs="楷体"/>
        </w:rPr>
        <w:t>布衾多年冷似铁，娇儿恶卧踏里裂。床头屋漏无干处，雨脚如麻未断绝。自经丧乱少睡眠，长夜沾湿何由彻！</w:t>
      </w:r>
    </w:p>
    <w:p>
      <w:pPr>
        <w:spacing w:line="360" w:lineRule="auto"/>
        <w:ind w:firstLine="420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楷体" w:hAnsi="楷体" w:eastAsia="楷体" w:cs="楷体"/>
        </w:rPr>
        <w:t>安得广厦千万间，大庇天下寒士俱欢颜！风雨不动安如山。呜呼！何时眼前突兀见此屋，吾庐独破受冻死亦足！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诗中画线句的景物描写有什么作用？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(3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选出对诗歌理解有误的一项（</w:t>
      </w:r>
      <w:r>
        <w:rPr>
          <w:rFonts w:ascii="Times New Roman" w:hAnsi="Times New Roman" w:eastAsia="宋体" w:cs="Times New Roman"/>
        </w:rPr>
        <w:t>       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</w:t>
      </w:r>
      <w:r>
        <w:rPr>
          <w:rFonts w:hint="eastAsia" w:ascii="Times New Roman" w:hAnsi="Times New Roman" w:eastAsia="宋体" w:cs="Times New Roman"/>
        </w:rPr>
        <w:t>．全诗语言朴实、准确，通过对屋破漏雨情节的描写，反映了诗人在战乱年代的贫困生活。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>．这首诗描写了诗人自己的茅屋被秋风摧残后的窘况，同时也表现了诗人为天下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寒士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着想的高尚情操。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</w:t>
      </w:r>
      <w:r>
        <w:rPr>
          <w:rFonts w:hint="eastAsia" w:ascii="Times New Roman" w:hAnsi="Times New Roman" w:eastAsia="宋体" w:cs="Times New Roman"/>
        </w:rPr>
        <w:t>．当秋雨来临，诗人不再关心自己的茅屋，而把大量的精力用在关注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安得广厦千万间，大庇天下寒士俱欢颜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上。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>．全诗将叙述、描写、抒情三者融为一体，用忧国忧民这根感情线索把它们交织在一起，意境深远。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七、作文(共50分)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本题</w:t>
      </w:r>
      <w:r>
        <w:rPr>
          <w:rFonts w:ascii="Times New Roman" w:hAnsi="Times New Roman" w:eastAsia="宋体" w:cs="Times New Roman"/>
        </w:rPr>
        <w:t>50</w:t>
      </w:r>
      <w:r>
        <w:rPr>
          <w:rFonts w:hint="eastAsia" w:ascii="Times New Roman" w:hAnsi="Times New Roman" w:eastAsia="宋体" w:cs="Times New Roman"/>
        </w:rPr>
        <w:t>分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作文。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上学期我们共读了《西游记》，也许你对八戒如猪般食吃做的性格记忆犹新；本学期读完《骆驼祥子》，也许你对祥子如骆驼般吃苦耐劳的品质感慨良多……文学作品塑造的诸多人物形象，由于其性格、品质等方面可能和某种动物的特性近，作家以艺术手法让二者相互联系，让人物形象明突出。我们身边形形色色的人，是不是也可以想象成某种动物？为什么？如“像老虎一样的妈妈”“像老虎一样的爸爸”“像老虎一样的我”。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请你充分发挥想象力，以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像</w:t>
      </w:r>
      <w:r>
        <w:rPr>
          <w:rFonts w:ascii="Times New Roman" w:hAnsi="Times New Roman" w:eastAsia="宋体" w:cs="Times New Roman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</w:rPr>
        <w:t>一样的</w:t>
      </w:r>
      <w:r>
        <w:rPr>
          <w:rFonts w:ascii="Times New Roman" w:hAnsi="Times New Roman" w:eastAsia="宋体" w:cs="Times New Roman"/>
          <w:u w:val="single"/>
        </w:rPr>
        <w:t xml:space="preserve">      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为题，写一篇作文。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要求：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除诗歌外，文体不限；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字数不少于</w:t>
      </w:r>
      <w:r>
        <w:rPr>
          <w:rFonts w:ascii="Times New Roman" w:hAnsi="Times New Roman" w:eastAsia="宋体" w:cs="Times New Roman"/>
        </w:rPr>
        <w:t>600</w:t>
      </w:r>
      <w:r>
        <w:rPr>
          <w:rFonts w:hint="eastAsia" w:ascii="Times New Roman" w:hAnsi="Times New Roman" w:eastAsia="宋体" w:cs="Times New Roman"/>
        </w:rPr>
        <w:t>字，不超过</w:t>
      </w:r>
      <w:r>
        <w:rPr>
          <w:rFonts w:ascii="Times New Roman" w:hAnsi="Times New Roman" w:eastAsia="宋体" w:cs="Times New Roman"/>
        </w:rPr>
        <w:t>900</w:t>
      </w:r>
      <w:r>
        <w:rPr>
          <w:rFonts w:hint="eastAsia" w:ascii="Times New Roman" w:hAnsi="Times New Roman" w:eastAsia="宋体" w:cs="Times New Roman"/>
        </w:rPr>
        <w:t>字；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Times New Roman" w:hAnsi="Times New Roman" w:eastAsia="宋体" w:cs="Times New Roman"/>
        </w:rPr>
        <w:t>不得涉及真实的校名、班名、人名，如不可避免，则以</w:t>
      </w:r>
      <w:r>
        <w:rPr>
          <w:rFonts w:ascii="Times New Roman" w:hAnsi="Times New Roman" w:eastAsia="宋体" w:cs="Times New Roman"/>
        </w:rPr>
        <w:t>xx</w:t>
      </w:r>
      <w:r>
        <w:rPr>
          <w:rFonts w:hint="eastAsia" w:ascii="Times New Roman" w:hAnsi="Times New Roman" w:eastAsia="宋体" w:cs="Times New Roman"/>
        </w:rPr>
        <w:t>代替：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不得抄袭、套作。</w:t>
      </w:r>
      <w:r>
        <w:rPr>
          <w:rFonts w:ascii="Times New Roman" w:hAnsi="Times New Roman" w:eastAsia="宋体" w:cs="Times New Roman"/>
        </w:rPr>
        <w:br w:type="page"/>
      </w:r>
    </w:p>
    <w:p>
      <w:pPr>
        <w:jc w:val="center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参考答案：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  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  3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D  4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C  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C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落日故人情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曲径通幽处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寂寞沙洲冷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只有香如故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教然后知困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何时眼前突兀见此屋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吾庐独破受冻死亦足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世有伯乐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然后有千里马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     (1)</w:t>
      </w:r>
      <w:r>
        <w:rPr>
          <w:rFonts w:hint="eastAsia" w:ascii="Times New Roman" w:hAnsi="Times New Roman" w:eastAsia="宋体" w:cs="Times New Roman"/>
        </w:rPr>
        <w:t>示例</w:t>
      </w:r>
      <w:r>
        <w:rPr>
          <w:rFonts w:ascii="Times New Roman" w:hAnsi="Times New Roman" w:eastAsia="宋体" w:cs="Times New Roman"/>
        </w:rPr>
        <w:t>:</w:t>
      </w:r>
      <w:r>
        <w:rPr>
          <w:rFonts w:hint="eastAsia" w:ascii="Times New Roman" w:hAnsi="Times New Roman" w:eastAsia="宋体" w:cs="Times New Roman"/>
        </w:rPr>
        <w:t>追忆英雄事迹，传承爱国精神</w:t>
      </w:r>
      <w:r>
        <w:rPr>
          <w:rFonts w:ascii="Times New Roman" w:hAnsi="Times New Roman" w:eastAsia="宋体" w:cs="Times New Roman"/>
        </w:rPr>
        <w:t>     (2)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千百年来，我国历史上涌现出了一大批精忠报国的英雄。</w:t>
      </w:r>
      <w:r>
        <w:rPr>
          <w:rFonts w:ascii="Times New Roman" w:hAnsi="Times New Roman" w:eastAsia="宋体" w:cs="Times New Roman"/>
        </w:rPr>
        <w:t xml:space="preserve">”     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肃立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屹立</w:t>
      </w:r>
      <w:r>
        <w:rPr>
          <w:rFonts w:ascii="Times New Roman" w:hAnsi="Times New Roman" w:eastAsia="宋体" w:cs="Times New Roman"/>
        </w:rPr>
        <w:t>     (3)</w:t>
      </w:r>
      <w:r>
        <w:rPr>
          <w:rFonts w:hint="eastAsia" w:ascii="Times New Roman" w:hAnsi="Times New Roman" w:eastAsia="宋体" w:cs="Times New Roman"/>
        </w:rPr>
        <w:t>岳飞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国难当头，他挺身而出，以雄才大略支撑起半壁江山，以精忠报国构建起不败神话。铮铮铁骨，浩然正气，赢得一世英名、万世传颂</w:t>
      </w:r>
      <w:r>
        <w:rPr>
          <w:rFonts w:ascii="Times New Roman" w:hAnsi="Times New Roman" w:eastAsia="宋体" w:cs="Times New Roman"/>
        </w:rPr>
        <w:t>——“</w:t>
      </w:r>
      <w:r>
        <w:rPr>
          <w:rFonts w:hint="eastAsia" w:ascii="Times New Roman" w:hAnsi="Times New Roman" w:eastAsia="宋体" w:cs="Times New Roman"/>
        </w:rPr>
        <w:t>撼山易，撼岳家军难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平凡（随处绽放）但生命力强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开花早，花期长</w:t>
      </w:r>
      <w:r>
        <w:rPr>
          <w:rFonts w:hint="eastAsia" w:ascii="宋体" w:hAnsi="宋体" w:eastAsia="宋体" w:cs="宋体"/>
        </w:rPr>
        <w:t>③</w:t>
      </w:r>
      <w:r>
        <w:rPr>
          <w:rFonts w:hint="eastAsia" w:ascii="Times New Roman" w:hAnsi="Times New Roman" w:eastAsia="宋体" w:cs="Times New Roman"/>
        </w:rPr>
        <w:t>有食用、药用价值</w:t>
      </w:r>
      <w:r>
        <w:rPr>
          <w:rFonts w:hint="eastAsia" w:ascii="宋体" w:hAnsi="宋体" w:eastAsia="宋体" w:cs="宋体"/>
        </w:rPr>
        <w:t>④</w:t>
      </w:r>
      <w:r>
        <w:rPr>
          <w:rFonts w:hint="eastAsia" w:ascii="Times New Roman" w:hAnsi="Times New Roman" w:eastAsia="宋体" w:cs="Times New Roman"/>
        </w:rPr>
        <w:t>种子回归乡野（怀旧不忘家乡）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</w:t>
      </w:r>
      <w:r>
        <w:rPr>
          <w:rFonts w:hint="eastAsia" w:ascii="Times New Roman" w:hAnsi="Times New Roman" w:eastAsia="宋体" w:cs="Times New Roman"/>
        </w:rPr>
        <w:t>．这个句子运用比喻的修辞手法，描绘了蒲公英开在枯草蓬里的艳丽形态，生动形象地表现了蒲公英开花时茂盛和亮丽的姿态。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10</w:t>
      </w:r>
      <w:r>
        <w:rPr>
          <w:rFonts w:hint="eastAsia" w:ascii="Times New Roman" w:hAnsi="Times New Roman" w:eastAsia="宋体" w:cs="Times New Roman"/>
        </w:rPr>
        <w:t>．结构上，承上启下，由写乡村转到写城市，由写蒲公英转到写人。内容上，用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亲戚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一词表明蒲公英和迁居城市的人血脉相连，感情相通，从而表达了从乡村进入城市的人对蒲公英的喜爱和依恋。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</w:t>
      </w:r>
      <w:r>
        <w:rPr>
          <w:rFonts w:hint="eastAsia" w:ascii="Times New Roman" w:hAnsi="Times New Roman" w:eastAsia="宋体" w:cs="Times New Roman"/>
        </w:rPr>
        <w:t>．含义</w:t>
      </w:r>
      <w:r>
        <w:rPr>
          <w:rFonts w:hint="eastAsia" w:ascii="宋体" w:hAnsi="宋体" w:eastAsia="宋体" w:cs="宋体"/>
        </w:rPr>
        <w:t>①</w:t>
      </w:r>
      <w:r>
        <w:rPr>
          <w:rFonts w:hint="eastAsia" w:ascii="Times New Roman" w:hAnsi="Times New Roman" w:eastAsia="宋体" w:cs="Times New Roman"/>
        </w:rPr>
        <w:t>蒲公英无论在哪里，最终都要回到乡野老家。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="Times New Roman" w:hAnsi="Times New Roman" w:eastAsia="宋体" w:cs="Times New Roman"/>
        </w:rPr>
        <w:t>漂泊游离在外的人，无论离家有多远有多久，终究是要回到故乡的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>联系实际：现在许多人为了生计或梦想，离开自己的家乡远赴外地打拼。但人不论在外面漂泊得有多远、有多久，总是眷恋着自己的故土和亲人，正如文中所说的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灵魂是不会流落的，它注定永远属于某一粒土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。因此，漂泊的游子就像文中的蒲公英一样，始终眷恋着自己的故乡和亲人，终究是要回家的。借描写回家的蒲公英来抒发自己想回而却无法回去的伤感之情，来表达对家乡的思念之情。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名节操守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理想志向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</w:t>
      </w:r>
      <w:r>
        <w:rPr>
          <w:rFonts w:hint="eastAsia" w:ascii="Times New Roman" w:hAnsi="Times New Roman" w:eastAsia="宋体" w:cs="Times New Roman"/>
        </w:rPr>
        <w:t>．丙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</w:t>
      </w:r>
      <w:r>
        <w:rPr>
          <w:rFonts w:hint="eastAsia" w:ascii="Times New Roman" w:hAnsi="Times New Roman" w:eastAsia="宋体" w:cs="Times New Roman"/>
        </w:rPr>
        <w:t>．答案示例一：这句话让我想起了《红岩》中的江姐。由于叛徒的出卖，江姐不幸被捕，被关押在重庆渣滓洞监狱。受尽了国民党军统特务的各种酷刑甚至竹签钉进十指。特务妄想从这个年轻的女共产党员身上打开缺口，以破获重庆地下党组织。面对敌人的严刑拷打，江姐始终坚贞不屈，誓死都没有泄露党的秘密，表达出钢铁般的意志和对自己信念的坚守。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石可破也，而不可夺坚也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正是这种精神的体现，我认为：在生活和学习中，面对自己的梦想，我们都应该为之全力以赴，不论遇到什么困难，都该坚持自己的梦想，不放弃。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答案示例二：这句话让我想起司马迁在《史记》之《伯夷列传》中伯夷和叔齐。两人是商朝末年孤竹国君的两个儿子，父亲死后，他们不愿为争夺王位互相伤害，就去投奔周文王。等他们到了周地，文王已死，武王伐纣，天下归周。伯夷、叔齐认为这是一种以暴易暴的行为，是道德的衰落，就不食周朝粟米，去首阳山隐居，终于饿死在那里。这个故事被古人当做坚守节操的范例来歌颂。司马迁对两人所表现了对气节的推崇和赞美。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石可破也，而不可夺坚也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正是体现对自己操守的坚持，我认为：在生活和学习中，每个人都应该有自己的追求，虽然我们会面对各种诱惑，遇到什么挫折，都要保持高尚的品节，不改初心，不受诱惑。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同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悦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，愉快</w:t>
      </w:r>
      <w:r>
        <w:rPr>
          <w:rFonts w:ascii="Times New Roman" w:hAnsi="Times New Roman" w:eastAsia="宋体" w:cs="Times New Roman"/>
        </w:rPr>
        <w:t xml:space="preserve">     </w:t>
      </w:r>
      <w:r>
        <w:rPr>
          <w:rFonts w:hint="eastAsia" w:ascii="Times New Roman" w:hAnsi="Times New Roman" w:eastAsia="宋体" w:cs="Times New Roman"/>
        </w:rPr>
        <w:t>代词，指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木</w:t>
      </w:r>
      <w:r>
        <w:rPr>
          <w:rFonts w:ascii="Times New Roman" w:hAnsi="Times New Roman" w:eastAsia="宋体" w:cs="Times New Roman"/>
        </w:rPr>
        <w:t>”&lt;</w:t>
      </w:r>
      <w:r>
        <w:rPr>
          <w:rFonts w:hint="eastAsia" w:ascii="Times New Roman" w:hAnsi="Times New Roman" w:eastAsia="宋体" w:cs="Times New Roman"/>
        </w:rPr>
        <w:t>木头</w:t>
      </w:r>
      <w:r>
        <w:rPr>
          <w:rFonts w:ascii="Times New Roman" w:hAnsi="Times New Roman" w:eastAsia="宋体" w:cs="Times New Roman"/>
        </w:rPr>
        <w:t>&gt;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A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</w:t>
      </w:r>
      <w:r>
        <w:rPr>
          <w:rFonts w:hint="eastAsia" w:ascii="Times New Roman" w:hAnsi="Times New Roman" w:eastAsia="宋体" w:cs="Times New Roman"/>
        </w:rPr>
        <w:t>．招募能搬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木头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放置</w:t>
      </w:r>
      <w:r>
        <w:rPr>
          <w:rFonts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</w:rPr>
        <w:t>到</w:t>
      </w:r>
      <w:r>
        <w:rPr>
          <w:rFonts w:ascii="Times New Roman" w:hAnsi="Times New Roman" w:eastAsia="宋体" w:cs="Times New Roman"/>
        </w:rPr>
        <w:t>)</w:t>
      </w:r>
      <w:r>
        <w:rPr>
          <w:rFonts w:hint="eastAsia" w:ascii="Times New Roman" w:hAnsi="Times New Roman" w:eastAsia="宋体" w:cs="Times New Roman"/>
        </w:rPr>
        <w:t>北门的百姓赏给十金。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</w:t>
      </w:r>
      <w:r>
        <w:rPr>
          <w:rFonts w:hint="eastAsia" w:ascii="Times New Roman" w:hAnsi="Times New Roman" w:eastAsia="宋体" w:cs="Times New Roman"/>
        </w:rPr>
        <w:t>．不同意。因为太子当继承人不符合</w:t>
      </w:r>
      <w:r>
        <w:rPr>
          <w:rFonts w:ascii="Times New Roman" w:hAnsi="Times New Roman" w:eastAsia="宋体" w:cs="Times New Roman"/>
        </w:rPr>
        <w:t>“</w:t>
      </w:r>
      <w:r>
        <w:rPr>
          <w:rFonts w:hint="eastAsia" w:ascii="Times New Roman" w:hAnsi="Times New Roman" w:eastAsia="宋体" w:cs="Times New Roman"/>
        </w:rPr>
        <w:t>天下为公，选贤与能</w:t>
      </w:r>
      <w:r>
        <w:rPr>
          <w:rFonts w:ascii="Times New Roman" w:hAnsi="Times New Roman" w:eastAsia="宋体" w:cs="Times New Roman"/>
        </w:rPr>
        <w:t>”</w:t>
      </w:r>
      <w:r>
        <w:rPr>
          <w:rFonts w:hint="eastAsia" w:ascii="Times New Roman" w:hAnsi="Times New Roman" w:eastAsia="宋体" w:cs="Times New Roman"/>
        </w:rPr>
        <w:t>的特征。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</w:rPr>
        <w:t>．渲染暗淡愁惨的氛围，衬托诗人愁苦的心情，为下面内容做铺垫。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ascii="Times New Roman" w:hAnsi="Times New Roman" w:eastAsia="宋体" w:cs="Times New Roman"/>
        </w:rPr>
        <w:t>C</w:t>
      </w:r>
    </w:p>
    <w:p>
      <w:pPr>
        <w:jc w:val="left"/>
        <w:textAlignment w:val="center"/>
        <w:rPr>
          <w:rFonts w:hint="eastAsia" w:ascii="Times New Roman" w:hAnsi="Times New Roman" w:eastAsia="宋体" w:cs="Times New Roman"/>
          <w:lang w:eastAsia="zh-CN"/>
        </w:rPr>
        <w:sectPr>
          <w:headerReference r:id="rId3" w:type="default"/>
          <w:footerReference r:id="rId4" w:type="default"/>
          <w:pgSz w:w="11907" w:h="16839"/>
          <w:pgMar w:top="1440" w:right="1800" w:bottom="1440" w:left="1800" w:header="500" w:footer="500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宋体" w:cs="Times New Roman"/>
        </w:rPr>
        <w:t>21</w:t>
      </w:r>
      <w:r>
        <w:rPr>
          <w:rFonts w:hint="eastAsia" w:ascii="Times New Roman" w:hAnsi="Times New Roman" w:eastAsia="宋体" w:cs="Times New Roman"/>
        </w:rPr>
        <w:t>．</w:t>
      </w:r>
      <w:r>
        <w:rPr>
          <w:rFonts w:hint="eastAsia" w:ascii="Times New Roman" w:hAnsi="Times New Roman" w:eastAsia="宋体" w:cs="Times New Roman"/>
          <w:lang w:eastAsia="zh-CN"/>
        </w:rPr>
        <w:t>略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iODQ1NGYyNDE4YjM0NTdiNjdkYTY1MWM5NTk3NTkifQ=="/>
  </w:docVars>
  <w:rsids>
    <w:rsidRoot w:val="009B2911"/>
    <w:rsid w:val="00032A63"/>
    <w:rsid w:val="000F1F21"/>
    <w:rsid w:val="0014742F"/>
    <w:rsid w:val="00152277"/>
    <w:rsid w:val="0015334B"/>
    <w:rsid w:val="001A1F70"/>
    <w:rsid w:val="002072EB"/>
    <w:rsid w:val="0024600A"/>
    <w:rsid w:val="00254ABC"/>
    <w:rsid w:val="00294832"/>
    <w:rsid w:val="002C79E4"/>
    <w:rsid w:val="00305496"/>
    <w:rsid w:val="00312542"/>
    <w:rsid w:val="003655C4"/>
    <w:rsid w:val="00381819"/>
    <w:rsid w:val="003E4705"/>
    <w:rsid w:val="003E709C"/>
    <w:rsid w:val="004151FC"/>
    <w:rsid w:val="00425BE8"/>
    <w:rsid w:val="00455666"/>
    <w:rsid w:val="00502C4F"/>
    <w:rsid w:val="0052337F"/>
    <w:rsid w:val="00566AB3"/>
    <w:rsid w:val="005E7A56"/>
    <w:rsid w:val="00605E2E"/>
    <w:rsid w:val="00607B48"/>
    <w:rsid w:val="006223C9"/>
    <w:rsid w:val="00654AE6"/>
    <w:rsid w:val="006B0171"/>
    <w:rsid w:val="006B0F55"/>
    <w:rsid w:val="006C59CC"/>
    <w:rsid w:val="006F221A"/>
    <w:rsid w:val="007E11FE"/>
    <w:rsid w:val="00870A68"/>
    <w:rsid w:val="008D57F8"/>
    <w:rsid w:val="00960EBA"/>
    <w:rsid w:val="009727B2"/>
    <w:rsid w:val="009A30DF"/>
    <w:rsid w:val="009A70B4"/>
    <w:rsid w:val="009B2911"/>
    <w:rsid w:val="009C1141"/>
    <w:rsid w:val="009F567A"/>
    <w:rsid w:val="00A32C54"/>
    <w:rsid w:val="00A63C2B"/>
    <w:rsid w:val="00B123D2"/>
    <w:rsid w:val="00B53CA7"/>
    <w:rsid w:val="00B641B6"/>
    <w:rsid w:val="00C02FC6"/>
    <w:rsid w:val="00C046F1"/>
    <w:rsid w:val="00C13563"/>
    <w:rsid w:val="00C7536C"/>
    <w:rsid w:val="00CC4B6C"/>
    <w:rsid w:val="00D74DB5"/>
    <w:rsid w:val="00DF1060"/>
    <w:rsid w:val="00E0365C"/>
    <w:rsid w:val="00E07DBB"/>
    <w:rsid w:val="00E938E4"/>
    <w:rsid w:val="00F457EA"/>
    <w:rsid w:val="00F63E63"/>
    <w:rsid w:val="00FA08BC"/>
    <w:rsid w:val="00FD5766"/>
    <w:rsid w:val="3F147BBE"/>
    <w:rsid w:val="46687CA8"/>
    <w:rsid w:val="481D56CC"/>
    <w:rsid w:val="65FE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2"/>
    <w:semiHidden/>
    <w:qFormat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7620</Words>
  <Characters>7994</Characters>
  <Lines>59</Lines>
  <Paragraphs>16</Paragraphs>
  <TotalTime>30</TotalTime>
  <ScaleCrop>false</ScaleCrop>
  <LinksUpToDate>false</LinksUpToDate>
  <CharactersWithSpaces>8291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2022-02-15T09:23:00Z</dcterms:created>
  <dc:creator>guanghui cao</dc:creator>
  <cp:lastModifiedBy>Administrator</cp:lastModifiedBy>
  <dcterms:modified xsi:type="dcterms:W3CDTF">2023-02-16T01:56:50Z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